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4C2A1" w14:textId="26E9985D" w:rsidR="007A134C" w:rsidRPr="00D87B2E" w:rsidRDefault="007A134C" w:rsidP="00CC223A">
      <w:pPr>
        <w:pStyle w:val="Heading1"/>
        <w:tabs>
          <w:tab w:val="center" w:pos="3969"/>
          <w:tab w:val="left" w:pos="4809"/>
        </w:tabs>
        <w:spacing w:before="0" w:line="360" w:lineRule="auto"/>
        <w:jc w:val="center"/>
        <w:rPr>
          <w:rFonts w:cs="Times New Roman"/>
          <w:b/>
          <w:bCs/>
          <w:sz w:val="24"/>
          <w:szCs w:val="24"/>
        </w:rPr>
      </w:pPr>
      <w:r w:rsidRPr="00D87B2E">
        <w:rPr>
          <w:rFonts w:cs="Times New Roman"/>
          <w:b/>
          <w:bCs/>
          <w:sz w:val="24"/>
          <w:szCs w:val="24"/>
        </w:rPr>
        <w:t>BAB I</w:t>
      </w:r>
    </w:p>
    <w:p w14:paraId="40AB7A9F" w14:textId="77777777" w:rsidR="007A134C" w:rsidRPr="00D87B2E" w:rsidRDefault="007A134C" w:rsidP="00D87B2E">
      <w:pPr>
        <w:pStyle w:val="Heading1"/>
        <w:spacing w:before="0"/>
        <w:jc w:val="center"/>
        <w:rPr>
          <w:rFonts w:cs="Times New Roman"/>
          <w:b/>
          <w:bCs/>
          <w:sz w:val="24"/>
          <w:szCs w:val="24"/>
        </w:rPr>
      </w:pPr>
      <w:r w:rsidRPr="00D87B2E">
        <w:rPr>
          <w:rFonts w:cs="Times New Roman"/>
          <w:b/>
          <w:bCs/>
          <w:sz w:val="24"/>
          <w:szCs w:val="24"/>
        </w:rPr>
        <w:t>PENDAHULUAN</w:t>
      </w:r>
    </w:p>
    <w:p w14:paraId="0D8C0154" w14:textId="77777777" w:rsidR="007A134C" w:rsidRPr="001137E8" w:rsidRDefault="007A134C" w:rsidP="007A134C">
      <w:pPr>
        <w:pStyle w:val="ListParagraph"/>
        <w:numPr>
          <w:ilvl w:val="1"/>
          <w:numId w:val="1"/>
        </w:numPr>
        <w:spacing w:after="0"/>
        <w:ind w:left="547" w:hanging="547"/>
        <w:rPr>
          <w:rFonts w:cs="Times New Roman"/>
        </w:rPr>
      </w:pPr>
      <w:proofErr w:type="spellStart"/>
      <w:r w:rsidRPr="001137E8">
        <w:rPr>
          <w:rStyle w:val="Heading2Char"/>
          <w:rFonts w:cs="Times New Roman"/>
          <w:b/>
          <w:bCs/>
        </w:rPr>
        <w:t>Latar</w:t>
      </w:r>
      <w:proofErr w:type="spellEnd"/>
      <w:r w:rsidRPr="001137E8">
        <w:rPr>
          <w:rStyle w:val="Heading2Char"/>
          <w:rFonts w:cs="Times New Roman"/>
          <w:b/>
          <w:bCs/>
        </w:rPr>
        <w:t xml:space="preserve"> </w:t>
      </w:r>
      <w:proofErr w:type="spellStart"/>
      <w:r w:rsidRPr="001137E8">
        <w:rPr>
          <w:rStyle w:val="Heading2Char"/>
          <w:rFonts w:cs="Times New Roman"/>
          <w:b/>
          <w:bCs/>
        </w:rPr>
        <w:t>Belakang</w:t>
      </w:r>
      <w:proofErr w:type="spellEnd"/>
    </w:p>
    <w:p w14:paraId="4F1BA5A4" w14:textId="77777777" w:rsidR="007A134C" w:rsidRPr="001137E8" w:rsidRDefault="007A134C" w:rsidP="007A134C">
      <w:pPr>
        <w:spacing w:after="0"/>
        <w:rPr>
          <w:rFonts w:cs="Times New Roman"/>
        </w:rPr>
      </w:pPr>
      <w:proofErr w:type="spellStart"/>
      <w:r w:rsidRPr="001137E8">
        <w:rPr>
          <w:rFonts w:cs="Times New Roman"/>
        </w:rPr>
        <w:t>Globalisasi</w:t>
      </w:r>
      <w:proofErr w:type="spellEnd"/>
      <w:r w:rsidRPr="001137E8">
        <w:rPr>
          <w:rFonts w:cs="Times New Roman"/>
        </w:rPr>
        <w:t xml:space="preserve"> </w:t>
      </w:r>
      <w:proofErr w:type="spellStart"/>
      <w:r w:rsidRPr="001137E8">
        <w:rPr>
          <w:rFonts w:cs="Times New Roman"/>
        </w:rPr>
        <w:t>menuntut</w:t>
      </w:r>
      <w:proofErr w:type="spellEnd"/>
      <w:r w:rsidRPr="001137E8">
        <w:rPr>
          <w:rFonts w:cs="Times New Roman"/>
        </w:rPr>
        <w:t xml:space="preserve"> </w:t>
      </w:r>
      <w:proofErr w:type="spellStart"/>
      <w:r w:rsidRPr="001137E8">
        <w:rPr>
          <w:rFonts w:cs="Times New Roman"/>
          <w:i/>
          <w:iCs/>
        </w:rPr>
        <w:t>competitivness</w:t>
      </w:r>
      <w:proofErr w:type="spellEnd"/>
      <w:r w:rsidRPr="001137E8">
        <w:rPr>
          <w:rFonts w:cs="Times New Roman"/>
        </w:rPr>
        <w:t xml:space="preserve"> dan </w:t>
      </w:r>
      <w:proofErr w:type="spellStart"/>
      <w:r w:rsidRPr="001137E8">
        <w:rPr>
          <w:rFonts w:cs="Times New Roman"/>
        </w:rPr>
        <w:t>kehandalan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mempertahankan</w:t>
      </w:r>
      <w:proofErr w:type="spellEnd"/>
      <w:r w:rsidRPr="001137E8">
        <w:rPr>
          <w:rFonts w:cs="Times New Roman"/>
        </w:rPr>
        <w:t xml:space="preserve"> </w:t>
      </w:r>
      <w:proofErr w:type="spellStart"/>
      <w:r w:rsidRPr="001137E8">
        <w:rPr>
          <w:rFonts w:cs="Times New Roman"/>
        </w:rPr>
        <w:t>eksistensi</w:t>
      </w:r>
      <w:proofErr w:type="spellEnd"/>
      <w:r w:rsidRPr="001137E8">
        <w:rPr>
          <w:rFonts w:cs="Times New Roman"/>
        </w:rPr>
        <w:t xml:space="preserve"> dan </w:t>
      </w:r>
      <w:proofErr w:type="spellStart"/>
      <w:r w:rsidRPr="001137E8">
        <w:rPr>
          <w:rFonts w:cs="Times New Roman"/>
        </w:rPr>
        <w:t>pertumbuhan</w:t>
      </w:r>
      <w:proofErr w:type="spellEnd"/>
      <w:r w:rsidRPr="001137E8">
        <w:rPr>
          <w:rFonts w:cs="Times New Roman"/>
        </w:rPr>
        <w:t xml:space="preserve"> </w:t>
      </w:r>
      <w:proofErr w:type="spellStart"/>
      <w:r w:rsidRPr="001137E8">
        <w:rPr>
          <w:rFonts w:cs="Times New Roman"/>
        </w:rPr>
        <w:t>kinerja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positif</w:t>
      </w:r>
      <w:proofErr w:type="spellEnd"/>
      <w:r w:rsidRPr="001137E8">
        <w:rPr>
          <w:rFonts w:cs="Times New Roman"/>
        </w:rPr>
        <w:t xml:space="preserve">. </w:t>
      </w:r>
      <w:proofErr w:type="spellStart"/>
      <w:r w:rsidRPr="001137E8">
        <w:rPr>
          <w:rFonts w:cs="Times New Roman"/>
        </w:rPr>
        <w:t>Persaingan</w:t>
      </w:r>
      <w:proofErr w:type="spellEnd"/>
      <w:r w:rsidRPr="001137E8">
        <w:rPr>
          <w:rFonts w:cs="Times New Roman"/>
        </w:rPr>
        <w:t xml:space="preserve"> yang </w:t>
      </w:r>
      <w:proofErr w:type="spellStart"/>
      <w:r w:rsidRPr="001137E8">
        <w:rPr>
          <w:rFonts w:cs="Times New Roman"/>
        </w:rPr>
        <w:t>semakin</w:t>
      </w:r>
      <w:proofErr w:type="spellEnd"/>
      <w:r w:rsidRPr="001137E8">
        <w:rPr>
          <w:rFonts w:cs="Times New Roman"/>
        </w:rPr>
        <w:t xml:space="preserve"> </w:t>
      </w:r>
      <w:proofErr w:type="spellStart"/>
      <w:r w:rsidRPr="001137E8">
        <w:rPr>
          <w:rFonts w:cs="Times New Roman"/>
        </w:rPr>
        <w:t>ketat</w:t>
      </w:r>
      <w:proofErr w:type="spellEnd"/>
      <w:r w:rsidRPr="001137E8">
        <w:rPr>
          <w:rFonts w:cs="Times New Roman"/>
        </w:rPr>
        <w:t xml:space="preserve"> </w:t>
      </w:r>
      <w:proofErr w:type="spellStart"/>
      <w:r w:rsidRPr="001137E8">
        <w:rPr>
          <w:rFonts w:cs="Times New Roman"/>
        </w:rPr>
        <w:t>mengharuskan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mengambil</w:t>
      </w:r>
      <w:proofErr w:type="spellEnd"/>
      <w:r w:rsidRPr="001137E8">
        <w:rPr>
          <w:rFonts w:cs="Times New Roman"/>
        </w:rPr>
        <w:t xml:space="preserve"> </w:t>
      </w:r>
      <w:proofErr w:type="spellStart"/>
      <w:r w:rsidRPr="001137E8">
        <w:rPr>
          <w:rFonts w:cs="Times New Roman"/>
        </w:rPr>
        <w:t>keputusan</w:t>
      </w:r>
      <w:proofErr w:type="spellEnd"/>
      <w:r w:rsidRPr="001137E8">
        <w:rPr>
          <w:rFonts w:cs="Times New Roman"/>
        </w:rPr>
        <w:t xml:space="preserve"> yang </w:t>
      </w:r>
      <w:proofErr w:type="spellStart"/>
      <w:r w:rsidRPr="001137E8">
        <w:rPr>
          <w:rFonts w:cs="Times New Roman"/>
        </w:rPr>
        <w:t>tepat</w:t>
      </w:r>
      <w:proofErr w:type="spellEnd"/>
      <w:r w:rsidRPr="001137E8">
        <w:rPr>
          <w:rFonts w:cs="Times New Roman"/>
        </w:rPr>
        <w:t xml:space="preserve"> agar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tetap</w:t>
      </w:r>
      <w:proofErr w:type="spellEnd"/>
      <w:r w:rsidRPr="001137E8">
        <w:rPr>
          <w:rFonts w:cs="Times New Roman"/>
        </w:rPr>
        <w:t xml:space="preserve"> </w:t>
      </w:r>
      <w:proofErr w:type="spellStart"/>
      <w:r w:rsidRPr="001137E8">
        <w:rPr>
          <w:rFonts w:cs="Times New Roman"/>
        </w:rPr>
        <w:t>eksis</w:t>
      </w:r>
      <w:proofErr w:type="spellEnd"/>
      <w:r w:rsidRPr="001137E8">
        <w:rPr>
          <w:rFonts w:cs="Times New Roman"/>
        </w:rPr>
        <w:t xml:space="preserve"> </w:t>
      </w:r>
      <w:proofErr w:type="spellStart"/>
      <w:r w:rsidRPr="001137E8">
        <w:rPr>
          <w:rFonts w:cs="Times New Roman"/>
        </w:rPr>
        <w:t>sesuai</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konsep</w:t>
      </w:r>
      <w:proofErr w:type="spellEnd"/>
      <w:r w:rsidRPr="001137E8">
        <w:rPr>
          <w:rFonts w:cs="Times New Roman"/>
        </w:rPr>
        <w:t xml:space="preserve"> going concern </w:t>
      </w:r>
      <w:proofErr w:type="spellStart"/>
      <w:r w:rsidRPr="001137E8">
        <w:rPr>
          <w:rFonts w:cs="Times New Roman"/>
        </w:rPr>
        <w:t>yakni</w:t>
      </w:r>
      <w:proofErr w:type="spellEnd"/>
      <w:r w:rsidRPr="001137E8">
        <w:rPr>
          <w:rFonts w:cs="Times New Roman"/>
        </w:rPr>
        <w:t xml:space="preserve"> </w:t>
      </w:r>
      <w:proofErr w:type="spellStart"/>
      <w:r w:rsidRPr="001137E8">
        <w:rPr>
          <w:rFonts w:cs="Times New Roman"/>
        </w:rPr>
        <w:t>berlangsung</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waktu</w:t>
      </w:r>
      <w:proofErr w:type="spellEnd"/>
      <w:r w:rsidRPr="001137E8">
        <w:rPr>
          <w:rFonts w:cs="Times New Roman"/>
        </w:rPr>
        <w:t xml:space="preserve"> yang </w:t>
      </w:r>
      <w:proofErr w:type="spellStart"/>
      <w:r w:rsidRPr="001137E8">
        <w:rPr>
          <w:rFonts w:cs="Times New Roman"/>
        </w:rPr>
        <w:t>panjang</w:t>
      </w:r>
      <w:proofErr w:type="spellEnd"/>
      <w:r w:rsidRPr="001137E8">
        <w:rPr>
          <w:rFonts w:cs="Times New Roman"/>
        </w:rPr>
        <w:t xml:space="preserve">. Perusahaan </w:t>
      </w:r>
      <w:proofErr w:type="spellStart"/>
      <w:r w:rsidRPr="001137E8">
        <w:rPr>
          <w:rFonts w:cs="Times New Roman"/>
        </w:rPr>
        <w:t>dituntut</w:t>
      </w:r>
      <w:proofErr w:type="spellEnd"/>
      <w:r w:rsidRPr="001137E8">
        <w:rPr>
          <w:rFonts w:cs="Times New Roman"/>
        </w:rPr>
        <w:t xml:space="preserve"> </w:t>
      </w:r>
      <w:proofErr w:type="spellStart"/>
      <w:r w:rsidRPr="001137E8">
        <w:rPr>
          <w:rFonts w:cs="Times New Roman"/>
        </w:rPr>
        <w:t>lebih</w:t>
      </w:r>
      <w:proofErr w:type="spellEnd"/>
      <w:r w:rsidRPr="001137E8">
        <w:rPr>
          <w:rFonts w:cs="Times New Roman"/>
        </w:rPr>
        <w:t xml:space="preserve"> professional, </w:t>
      </w:r>
      <w:proofErr w:type="spellStart"/>
      <w:r w:rsidRPr="001137E8">
        <w:rPr>
          <w:rFonts w:cs="Times New Roman"/>
        </w:rPr>
        <w:t>akuntabel</w:t>
      </w:r>
      <w:proofErr w:type="spellEnd"/>
      <w:r w:rsidRPr="001137E8">
        <w:rPr>
          <w:rFonts w:cs="Times New Roman"/>
        </w:rPr>
        <w:t xml:space="preserve"> dan </w:t>
      </w:r>
      <w:proofErr w:type="spellStart"/>
      <w:r w:rsidRPr="001137E8">
        <w:rPr>
          <w:rFonts w:cs="Times New Roman"/>
        </w:rPr>
        <w:t>transparan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menyuguhkan</w:t>
      </w:r>
      <w:proofErr w:type="spellEnd"/>
      <w:r w:rsidRPr="001137E8">
        <w:rPr>
          <w:rFonts w:cs="Times New Roman"/>
        </w:rPr>
        <w:t xml:space="preserve"> </w:t>
      </w:r>
      <w:proofErr w:type="spellStart"/>
      <w:r w:rsidRPr="001137E8">
        <w:rPr>
          <w:rFonts w:cs="Times New Roman"/>
        </w:rPr>
        <w:t>informasi</w:t>
      </w:r>
      <w:proofErr w:type="spellEnd"/>
      <w:r w:rsidRPr="001137E8">
        <w:rPr>
          <w:rFonts w:cs="Times New Roman"/>
        </w:rPr>
        <w:t xml:space="preserve">, </w:t>
      </w:r>
      <w:proofErr w:type="spellStart"/>
      <w:r w:rsidRPr="001137E8">
        <w:rPr>
          <w:rFonts w:cs="Times New Roman"/>
        </w:rPr>
        <w:t>cermin</w:t>
      </w:r>
      <w:proofErr w:type="spellEnd"/>
      <w:r w:rsidRPr="001137E8">
        <w:rPr>
          <w:rFonts w:cs="Times New Roman"/>
        </w:rPr>
        <w:t xml:space="preserve"> yang </w:t>
      </w:r>
      <w:proofErr w:type="spellStart"/>
      <w:r w:rsidRPr="001137E8">
        <w:rPr>
          <w:rFonts w:cs="Times New Roman"/>
        </w:rPr>
        <w:t>menggambarkan</w:t>
      </w:r>
      <w:proofErr w:type="spellEnd"/>
      <w:r w:rsidRPr="001137E8">
        <w:rPr>
          <w:rFonts w:cs="Times New Roman"/>
        </w:rPr>
        <w:t xml:space="preserve"> </w:t>
      </w:r>
      <w:proofErr w:type="spellStart"/>
      <w:r w:rsidRPr="001137E8">
        <w:rPr>
          <w:rFonts w:cs="Times New Roman"/>
        </w:rPr>
        <w:t>kondisi</w:t>
      </w:r>
      <w:proofErr w:type="spellEnd"/>
      <w:r w:rsidRPr="001137E8">
        <w:rPr>
          <w:rFonts w:cs="Times New Roman"/>
        </w:rPr>
        <w:t xml:space="preserve"> </w:t>
      </w:r>
      <w:proofErr w:type="spellStart"/>
      <w:r w:rsidRPr="001137E8">
        <w:rPr>
          <w:rFonts w:cs="Times New Roman"/>
        </w:rPr>
        <w:t>kinerja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sebagai</w:t>
      </w:r>
      <w:proofErr w:type="spellEnd"/>
      <w:r w:rsidRPr="001137E8">
        <w:rPr>
          <w:rFonts w:cs="Times New Roman"/>
        </w:rPr>
        <w:t xml:space="preserve"> </w:t>
      </w:r>
      <w:proofErr w:type="spellStart"/>
      <w:r w:rsidRPr="001137E8">
        <w:rPr>
          <w:rFonts w:cs="Times New Roman"/>
        </w:rPr>
        <w:t>alat</w:t>
      </w:r>
      <w:proofErr w:type="spellEnd"/>
      <w:r w:rsidRPr="001137E8">
        <w:rPr>
          <w:rFonts w:cs="Times New Roman"/>
        </w:rPr>
        <w:t xml:space="preserve"> </w:t>
      </w:r>
      <w:proofErr w:type="spellStart"/>
      <w:r w:rsidRPr="001137E8">
        <w:rPr>
          <w:rFonts w:cs="Times New Roman"/>
        </w:rPr>
        <w:t>komunikasi</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stakeholders, </w:t>
      </w:r>
      <w:proofErr w:type="spellStart"/>
      <w:r w:rsidRPr="001137E8">
        <w:rPr>
          <w:rFonts w:cs="Times New Roman"/>
        </w:rPr>
        <w:t>pemegang</w:t>
      </w:r>
      <w:proofErr w:type="spellEnd"/>
      <w:r w:rsidRPr="001137E8">
        <w:rPr>
          <w:rFonts w:cs="Times New Roman"/>
        </w:rPr>
        <w:t xml:space="preserve"> </w:t>
      </w:r>
      <w:proofErr w:type="spellStart"/>
      <w:r w:rsidRPr="001137E8">
        <w:rPr>
          <w:rFonts w:cs="Times New Roman"/>
        </w:rPr>
        <w:t>saham</w:t>
      </w:r>
      <w:proofErr w:type="spellEnd"/>
      <w:r w:rsidRPr="001137E8">
        <w:rPr>
          <w:rFonts w:cs="Times New Roman"/>
        </w:rPr>
        <w:t xml:space="preserve">, </w:t>
      </w:r>
      <w:proofErr w:type="spellStart"/>
      <w:r w:rsidRPr="001137E8">
        <w:rPr>
          <w:rFonts w:cs="Times New Roman"/>
        </w:rPr>
        <w:t>maupun</w:t>
      </w:r>
      <w:proofErr w:type="spellEnd"/>
      <w:r w:rsidRPr="001137E8">
        <w:rPr>
          <w:rFonts w:cs="Times New Roman"/>
        </w:rPr>
        <w:t xml:space="preserve"> investor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umum</w:t>
      </w:r>
      <w:proofErr w:type="spellEnd"/>
      <w:r w:rsidRPr="001137E8">
        <w:rPr>
          <w:rFonts w:cs="Times New Roman"/>
        </w:rPr>
        <w:t>.</w:t>
      </w:r>
    </w:p>
    <w:p w14:paraId="556CCC01" w14:textId="77777777" w:rsidR="00077115" w:rsidRDefault="007A134C" w:rsidP="007A134C">
      <w:pPr>
        <w:spacing w:after="0"/>
        <w:ind w:firstLine="720"/>
        <w:rPr>
          <w:rFonts w:cs="Times New Roman"/>
        </w:rPr>
        <w:sectPr w:rsidR="00077115" w:rsidSect="00CC223A">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1361" w:footer="737" w:gutter="0"/>
          <w:pgNumType w:start="1"/>
          <w:cols w:space="720"/>
          <w:docGrid w:linePitch="360"/>
        </w:sectPr>
      </w:pPr>
      <w:proofErr w:type="spellStart"/>
      <w:r w:rsidRPr="001137E8">
        <w:rPr>
          <w:rFonts w:cs="Times New Roman"/>
        </w:rPr>
        <w:t>Pendirian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tujuan</w:t>
      </w:r>
      <w:proofErr w:type="spellEnd"/>
      <w:r w:rsidRPr="001137E8">
        <w:rPr>
          <w:rFonts w:cs="Times New Roman"/>
        </w:rPr>
        <w:t xml:space="preserve"> yang </w:t>
      </w:r>
      <w:proofErr w:type="spellStart"/>
      <w:r w:rsidRPr="001137E8">
        <w:rPr>
          <w:rFonts w:cs="Times New Roman"/>
        </w:rPr>
        <w:t>ingin</w:t>
      </w:r>
      <w:proofErr w:type="spellEnd"/>
      <w:r w:rsidRPr="001137E8">
        <w:rPr>
          <w:rFonts w:cs="Times New Roman"/>
        </w:rPr>
        <w:t xml:space="preserve"> </w:t>
      </w:r>
      <w:proofErr w:type="spellStart"/>
      <w:r w:rsidRPr="001137E8">
        <w:rPr>
          <w:rFonts w:cs="Times New Roman"/>
        </w:rPr>
        <w:t>dicapai</w:t>
      </w:r>
      <w:proofErr w:type="spellEnd"/>
      <w:r w:rsidRPr="001137E8">
        <w:rPr>
          <w:rFonts w:cs="Times New Roman"/>
        </w:rPr>
        <w:t xml:space="preserve"> oleh </w:t>
      </w:r>
      <w:proofErr w:type="spellStart"/>
      <w:r w:rsidRPr="001137E8">
        <w:rPr>
          <w:rFonts w:cs="Times New Roman"/>
        </w:rPr>
        <w:t>pemilik</w:t>
      </w:r>
      <w:proofErr w:type="spellEnd"/>
      <w:r w:rsidRPr="001137E8">
        <w:rPr>
          <w:rFonts w:cs="Times New Roman"/>
        </w:rPr>
        <w:t xml:space="preserve"> dan </w:t>
      </w:r>
      <w:proofErr w:type="spellStart"/>
      <w:r w:rsidRPr="001137E8">
        <w:rPr>
          <w:rFonts w:cs="Times New Roman"/>
        </w:rPr>
        <w:t>manajemen</w:t>
      </w:r>
      <w:proofErr w:type="spellEnd"/>
      <w:r w:rsidRPr="001137E8">
        <w:rPr>
          <w:rFonts w:cs="Times New Roman"/>
        </w:rPr>
        <w:t xml:space="preserve">, salah </w:t>
      </w:r>
      <w:proofErr w:type="spellStart"/>
      <w:r w:rsidRPr="001137E8">
        <w:rPr>
          <w:rFonts w:cs="Times New Roman"/>
        </w:rPr>
        <w:t>satunya</w:t>
      </w:r>
      <w:proofErr w:type="spellEnd"/>
      <w:r w:rsidRPr="001137E8">
        <w:rPr>
          <w:rFonts w:cs="Times New Roman"/>
        </w:rPr>
        <w:t xml:space="preserve"> </w:t>
      </w:r>
      <w:proofErr w:type="spellStart"/>
      <w:r w:rsidRPr="001137E8">
        <w:rPr>
          <w:rFonts w:cs="Times New Roman"/>
        </w:rPr>
        <w:t>yaitu</w:t>
      </w:r>
      <w:proofErr w:type="spellEnd"/>
      <w:r w:rsidRPr="001137E8">
        <w:rPr>
          <w:rFonts w:cs="Times New Roman"/>
        </w:rPr>
        <w:t xml:space="preserve"> </w:t>
      </w:r>
      <w:proofErr w:type="spellStart"/>
      <w:r w:rsidRPr="001137E8">
        <w:rPr>
          <w:rFonts w:cs="Times New Roman"/>
        </w:rPr>
        <w:t>pemilik</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menginginkan</w:t>
      </w:r>
      <w:proofErr w:type="spellEnd"/>
      <w:r w:rsidRPr="001137E8">
        <w:rPr>
          <w:rFonts w:cs="Times New Roman"/>
        </w:rPr>
        <w:t xml:space="preserve"> </w:t>
      </w:r>
      <w:proofErr w:type="spellStart"/>
      <w:r w:rsidRPr="001137E8">
        <w:rPr>
          <w:rFonts w:cs="Times New Roman"/>
        </w:rPr>
        <w:t>eksistensi</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yang </w:t>
      </w:r>
      <w:proofErr w:type="spellStart"/>
      <w:r w:rsidRPr="001137E8">
        <w:rPr>
          <w:rFonts w:cs="Times New Roman"/>
        </w:rPr>
        <w:t>tercermin</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keuntungan</w:t>
      </w:r>
      <w:proofErr w:type="spellEnd"/>
      <w:r w:rsidRPr="001137E8">
        <w:rPr>
          <w:rFonts w:cs="Times New Roman"/>
        </w:rPr>
        <w:t xml:space="preserve"> yang optimal </w:t>
      </w:r>
      <w:proofErr w:type="spellStart"/>
      <w:r w:rsidRPr="001137E8">
        <w:rPr>
          <w:rFonts w:cs="Times New Roman"/>
        </w:rPr>
        <w:t>atas</w:t>
      </w:r>
      <w:proofErr w:type="spellEnd"/>
      <w:r w:rsidRPr="001137E8">
        <w:rPr>
          <w:rFonts w:cs="Times New Roman"/>
        </w:rPr>
        <w:t xml:space="preserve"> </w:t>
      </w:r>
      <w:proofErr w:type="spellStart"/>
      <w:r w:rsidRPr="001137E8">
        <w:rPr>
          <w:rFonts w:cs="Times New Roman"/>
        </w:rPr>
        <w:t>usaha</w:t>
      </w:r>
      <w:proofErr w:type="spellEnd"/>
      <w:r w:rsidRPr="001137E8">
        <w:rPr>
          <w:rFonts w:cs="Times New Roman"/>
        </w:rPr>
        <w:t xml:space="preserve"> yang </w:t>
      </w:r>
      <w:proofErr w:type="spellStart"/>
      <w:r w:rsidRPr="001137E8">
        <w:rPr>
          <w:rFonts w:cs="Times New Roman"/>
        </w:rPr>
        <w:t>dijalankannya</w:t>
      </w:r>
      <w:proofErr w:type="spellEnd"/>
      <w:r w:rsidRPr="001137E8">
        <w:rPr>
          <w:rFonts w:cs="Times New Roman"/>
        </w:rPr>
        <w:t xml:space="preserve">. </w:t>
      </w:r>
      <w:proofErr w:type="spellStart"/>
      <w:r w:rsidRPr="001137E8">
        <w:rPr>
          <w:rFonts w:cs="Times New Roman"/>
        </w:rPr>
        <w:t>Bagi</w:t>
      </w:r>
      <w:proofErr w:type="spellEnd"/>
      <w:r w:rsidRPr="001137E8">
        <w:rPr>
          <w:rFonts w:cs="Times New Roman"/>
        </w:rPr>
        <w:t xml:space="preserve"> </w:t>
      </w:r>
      <w:proofErr w:type="spellStart"/>
      <w:r w:rsidRPr="001137E8">
        <w:rPr>
          <w:rFonts w:cs="Times New Roman"/>
        </w:rPr>
        <w:t>pihak</w:t>
      </w:r>
      <w:proofErr w:type="spellEnd"/>
      <w:r w:rsidRPr="001137E8">
        <w:rPr>
          <w:rFonts w:cs="Times New Roman"/>
        </w:rPr>
        <w:t xml:space="preserve"> </w:t>
      </w:r>
      <w:proofErr w:type="spellStart"/>
      <w:r w:rsidRPr="001137E8">
        <w:rPr>
          <w:rFonts w:cs="Times New Roman"/>
        </w:rPr>
        <w:t>manajemen</w:t>
      </w:r>
      <w:proofErr w:type="spellEnd"/>
      <w:r w:rsidRPr="001137E8">
        <w:rPr>
          <w:rFonts w:cs="Times New Roman"/>
        </w:rPr>
        <w:t xml:space="preserve">, </w:t>
      </w:r>
      <w:proofErr w:type="spellStart"/>
      <w:r w:rsidRPr="001137E8">
        <w:rPr>
          <w:rFonts w:cs="Times New Roman"/>
        </w:rPr>
        <w:t>keuntungan</w:t>
      </w:r>
      <w:proofErr w:type="spellEnd"/>
      <w:r w:rsidRPr="001137E8">
        <w:rPr>
          <w:rFonts w:cs="Times New Roman"/>
        </w:rPr>
        <w:t xml:space="preserve"> yang </w:t>
      </w:r>
      <w:proofErr w:type="spellStart"/>
      <w:r w:rsidRPr="001137E8">
        <w:rPr>
          <w:rFonts w:cs="Times New Roman"/>
        </w:rPr>
        <w:t>diperoleh</w:t>
      </w:r>
      <w:proofErr w:type="spellEnd"/>
      <w:r w:rsidRPr="001137E8">
        <w:rPr>
          <w:rFonts w:cs="Times New Roman"/>
        </w:rPr>
        <w:t xml:space="preserve"> </w:t>
      </w:r>
      <w:proofErr w:type="spellStart"/>
      <w:r w:rsidRPr="001137E8">
        <w:rPr>
          <w:rFonts w:cs="Times New Roman"/>
        </w:rPr>
        <w:t>merupakan</w:t>
      </w:r>
      <w:proofErr w:type="spellEnd"/>
      <w:r w:rsidRPr="001137E8">
        <w:rPr>
          <w:rFonts w:cs="Times New Roman"/>
        </w:rPr>
        <w:t xml:space="preserve"> </w:t>
      </w:r>
      <w:proofErr w:type="spellStart"/>
      <w:r w:rsidRPr="001137E8">
        <w:rPr>
          <w:rFonts w:cs="Times New Roman"/>
        </w:rPr>
        <w:t>pencapaian</w:t>
      </w:r>
      <w:proofErr w:type="spellEnd"/>
      <w:r w:rsidRPr="001137E8">
        <w:rPr>
          <w:rFonts w:cs="Times New Roman"/>
        </w:rPr>
        <w:t xml:space="preserve"> </w:t>
      </w:r>
      <w:proofErr w:type="spellStart"/>
      <w:r w:rsidRPr="001137E8">
        <w:rPr>
          <w:rFonts w:cs="Times New Roman"/>
        </w:rPr>
        <w:t>rencana</w:t>
      </w:r>
      <w:proofErr w:type="spellEnd"/>
      <w:r w:rsidRPr="001137E8">
        <w:rPr>
          <w:rFonts w:cs="Times New Roman"/>
        </w:rPr>
        <w:t xml:space="preserve"> yang </w:t>
      </w:r>
      <w:proofErr w:type="spellStart"/>
      <w:r w:rsidRPr="001137E8">
        <w:rPr>
          <w:rFonts w:cs="Times New Roman"/>
        </w:rPr>
        <w:t>telah</w:t>
      </w:r>
      <w:proofErr w:type="spellEnd"/>
      <w:r w:rsidRPr="001137E8">
        <w:rPr>
          <w:rFonts w:cs="Times New Roman"/>
        </w:rPr>
        <w:t xml:space="preserve"> </w:t>
      </w:r>
      <w:proofErr w:type="spellStart"/>
      <w:r w:rsidRPr="001137E8">
        <w:rPr>
          <w:rFonts w:cs="Times New Roman"/>
        </w:rPr>
        <w:t>ditentukan</w:t>
      </w:r>
      <w:proofErr w:type="spellEnd"/>
      <w:r w:rsidRPr="001137E8">
        <w:rPr>
          <w:rFonts w:cs="Times New Roman"/>
        </w:rPr>
        <w:t xml:space="preserve"> </w:t>
      </w:r>
      <w:proofErr w:type="spellStart"/>
      <w:r w:rsidRPr="001137E8">
        <w:rPr>
          <w:rFonts w:cs="Times New Roman"/>
        </w:rPr>
        <w:t>sebelumnya</w:t>
      </w:r>
      <w:proofErr w:type="spellEnd"/>
      <w:r w:rsidRPr="001137E8">
        <w:rPr>
          <w:rFonts w:cs="Times New Roman"/>
        </w:rPr>
        <w:t xml:space="preserve">. </w:t>
      </w:r>
      <w:proofErr w:type="spellStart"/>
      <w:r w:rsidRPr="001137E8">
        <w:rPr>
          <w:rFonts w:cs="Times New Roman"/>
        </w:rPr>
        <w:t>Setiap</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tujuan</w:t>
      </w:r>
      <w:proofErr w:type="spellEnd"/>
      <w:r w:rsidRPr="001137E8">
        <w:rPr>
          <w:rFonts w:cs="Times New Roman"/>
        </w:rPr>
        <w:t xml:space="preserve"> yang </w:t>
      </w:r>
      <w:proofErr w:type="spellStart"/>
      <w:r w:rsidRPr="001137E8">
        <w:rPr>
          <w:rFonts w:cs="Times New Roman"/>
        </w:rPr>
        <w:t>sama</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mencita-citakan</w:t>
      </w:r>
      <w:proofErr w:type="spellEnd"/>
      <w:r w:rsidRPr="001137E8">
        <w:rPr>
          <w:rFonts w:cs="Times New Roman"/>
        </w:rPr>
        <w:t xml:space="preserve"> </w:t>
      </w:r>
      <w:proofErr w:type="spellStart"/>
      <w:r w:rsidRPr="001137E8">
        <w:rPr>
          <w:rFonts w:cs="Times New Roman"/>
        </w:rPr>
        <w:t>eksistensi</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mempertahankan</w:t>
      </w:r>
      <w:proofErr w:type="spellEnd"/>
      <w:r w:rsidRPr="001137E8">
        <w:rPr>
          <w:rFonts w:cs="Times New Roman"/>
        </w:rPr>
        <w:t xml:space="preserve"> dan </w:t>
      </w:r>
      <w:proofErr w:type="spellStart"/>
      <w:r w:rsidRPr="001137E8">
        <w:rPr>
          <w:rFonts w:cs="Times New Roman"/>
        </w:rPr>
        <w:t>mewujudkan</w:t>
      </w:r>
      <w:proofErr w:type="spellEnd"/>
      <w:r w:rsidRPr="001137E8">
        <w:rPr>
          <w:rFonts w:cs="Times New Roman"/>
        </w:rPr>
        <w:t xml:space="preserve"> </w:t>
      </w:r>
      <w:proofErr w:type="spellStart"/>
      <w:r w:rsidRPr="001137E8">
        <w:rPr>
          <w:rFonts w:cs="Times New Roman"/>
        </w:rPr>
        <w:t>keuntungan</w:t>
      </w:r>
      <w:proofErr w:type="spellEnd"/>
      <w:r w:rsidRPr="001137E8">
        <w:rPr>
          <w:rFonts w:cs="Times New Roman"/>
        </w:rPr>
        <w:t xml:space="preserve"> </w:t>
      </w:r>
      <w:proofErr w:type="spellStart"/>
      <w:r w:rsidRPr="001137E8">
        <w:rPr>
          <w:rFonts w:cs="Times New Roman"/>
        </w:rPr>
        <w:t>atas</w:t>
      </w:r>
      <w:proofErr w:type="spellEnd"/>
      <w:r w:rsidRPr="001137E8">
        <w:rPr>
          <w:rFonts w:cs="Times New Roman"/>
        </w:rPr>
        <w:t xml:space="preserve"> </w:t>
      </w:r>
      <w:proofErr w:type="spellStart"/>
      <w:r w:rsidRPr="001137E8">
        <w:rPr>
          <w:rFonts w:cs="Times New Roman"/>
        </w:rPr>
        <w:t>apa</w:t>
      </w:r>
      <w:proofErr w:type="spellEnd"/>
      <w:r w:rsidRPr="001137E8">
        <w:rPr>
          <w:rFonts w:cs="Times New Roman"/>
        </w:rPr>
        <w:t xml:space="preserve"> yang di </w:t>
      </w:r>
      <w:proofErr w:type="spellStart"/>
      <w:r w:rsidRPr="001137E8">
        <w:rPr>
          <w:rFonts w:cs="Times New Roman"/>
        </w:rPr>
        <w:t>upayakannya</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target </w:t>
      </w:r>
      <w:proofErr w:type="spellStart"/>
      <w:r w:rsidRPr="001137E8">
        <w:rPr>
          <w:rFonts w:cs="Times New Roman"/>
        </w:rPr>
        <w:t>terukur</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membutuhkan</w:t>
      </w:r>
      <w:proofErr w:type="spellEnd"/>
      <w:r w:rsidRPr="001137E8">
        <w:rPr>
          <w:rFonts w:cs="Times New Roman"/>
        </w:rPr>
        <w:t xml:space="preserve"> </w:t>
      </w:r>
      <w:proofErr w:type="spellStart"/>
      <w:r w:rsidRPr="001137E8">
        <w:rPr>
          <w:rFonts w:cs="Times New Roman"/>
        </w:rPr>
        <w:t>perencanaan</w:t>
      </w:r>
      <w:proofErr w:type="spellEnd"/>
      <w:r w:rsidRPr="001137E8">
        <w:rPr>
          <w:rFonts w:cs="Times New Roman"/>
        </w:rPr>
        <w:t xml:space="preserve"> dan </w:t>
      </w:r>
      <w:proofErr w:type="spellStart"/>
      <w:r w:rsidRPr="001137E8">
        <w:rPr>
          <w:rFonts w:cs="Times New Roman"/>
        </w:rPr>
        <w:t>manajemen</w:t>
      </w:r>
      <w:proofErr w:type="spellEnd"/>
      <w:r w:rsidRPr="001137E8">
        <w:rPr>
          <w:rFonts w:cs="Times New Roman"/>
        </w:rPr>
        <w:t xml:space="preserve"> </w:t>
      </w:r>
      <w:proofErr w:type="spellStart"/>
      <w:r w:rsidRPr="001137E8">
        <w:rPr>
          <w:rFonts w:cs="Times New Roman"/>
        </w:rPr>
        <w:t>bisnis</w:t>
      </w:r>
      <w:proofErr w:type="spellEnd"/>
      <w:r w:rsidRPr="001137E8">
        <w:rPr>
          <w:rFonts w:cs="Times New Roman"/>
        </w:rPr>
        <w:t xml:space="preserve"> yang </w:t>
      </w:r>
      <w:proofErr w:type="spellStart"/>
      <w:r w:rsidRPr="001137E8">
        <w:rPr>
          <w:rFonts w:cs="Times New Roman"/>
        </w:rPr>
        <w:t>baik</w:t>
      </w:r>
      <w:proofErr w:type="spellEnd"/>
      <w:r w:rsidRPr="001137E8">
        <w:rPr>
          <w:rFonts w:cs="Times New Roman"/>
        </w:rPr>
        <w:t xml:space="preserve">. Keputusan </w:t>
      </w:r>
      <w:proofErr w:type="spellStart"/>
      <w:r w:rsidRPr="001137E8">
        <w:rPr>
          <w:rFonts w:cs="Times New Roman"/>
        </w:rPr>
        <w:t>pendanaan</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menentukan</w:t>
      </w:r>
      <w:proofErr w:type="spellEnd"/>
      <w:r w:rsidRPr="001137E8">
        <w:rPr>
          <w:rFonts w:cs="Times New Roman"/>
        </w:rPr>
        <w:t xml:space="preserve"> </w:t>
      </w:r>
      <w:proofErr w:type="spellStart"/>
      <w:r w:rsidRPr="001137E8">
        <w:rPr>
          <w:rFonts w:cs="Times New Roman"/>
        </w:rPr>
        <w:t>bagaimana</w:t>
      </w:r>
      <w:proofErr w:type="spellEnd"/>
      <w:r w:rsidRPr="001137E8">
        <w:rPr>
          <w:rFonts w:cs="Times New Roman"/>
        </w:rPr>
        <w:t xml:space="preserve"> </w:t>
      </w:r>
      <w:proofErr w:type="spellStart"/>
      <w:r w:rsidRPr="001137E8">
        <w:rPr>
          <w:rFonts w:cs="Times New Roman"/>
        </w:rPr>
        <w:t>suatu</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menjalankan</w:t>
      </w:r>
      <w:proofErr w:type="spellEnd"/>
      <w:r w:rsidRPr="001137E8">
        <w:rPr>
          <w:rFonts w:cs="Times New Roman"/>
        </w:rPr>
        <w:t xml:space="preserve"> </w:t>
      </w:r>
      <w:proofErr w:type="spellStart"/>
      <w:r w:rsidRPr="001137E8">
        <w:rPr>
          <w:rFonts w:cs="Times New Roman"/>
        </w:rPr>
        <w:t>kegiatan</w:t>
      </w:r>
      <w:proofErr w:type="spellEnd"/>
      <w:r w:rsidRPr="001137E8">
        <w:rPr>
          <w:rFonts w:cs="Times New Roman"/>
        </w:rPr>
        <w:t xml:space="preserve"> </w:t>
      </w:r>
      <w:proofErr w:type="spellStart"/>
      <w:r w:rsidRPr="001137E8">
        <w:rPr>
          <w:rFonts w:cs="Times New Roman"/>
        </w:rPr>
        <w:t>usahanya</w:t>
      </w:r>
      <w:proofErr w:type="spellEnd"/>
      <w:r w:rsidRPr="001137E8">
        <w:rPr>
          <w:rFonts w:cs="Times New Roman"/>
        </w:rPr>
        <w:t xml:space="preserve"> agar </w:t>
      </w:r>
      <w:proofErr w:type="spellStart"/>
      <w:r w:rsidRPr="001137E8">
        <w:rPr>
          <w:rFonts w:cs="Times New Roman"/>
        </w:rPr>
        <w:t>mampu</w:t>
      </w:r>
      <w:proofErr w:type="spellEnd"/>
      <w:r w:rsidRPr="001137E8">
        <w:rPr>
          <w:rFonts w:cs="Times New Roman"/>
        </w:rPr>
        <w:t xml:space="preserve"> </w:t>
      </w:r>
      <w:proofErr w:type="spellStart"/>
      <w:r w:rsidRPr="001137E8">
        <w:rPr>
          <w:rFonts w:cs="Times New Roman"/>
        </w:rPr>
        <w:t>sejalan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perkembangan</w:t>
      </w:r>
      <w:proofErr w:type="spellEnd"/>
      <w:r w:rsidRPr="001137E8">
        <w:rPr>
          <w:rFonts w:cs="Times New Roman"/>
        </w:rPr>
        <w:t xml:space="preserve"> yang </w:t>
      </w:r>
      <w:proofErr w:type="spellStart"/>
      <w:r w:rsidRPr="001137E8">
        <w:rPr>
          <w:rFonts w:cs="Times New Roman"/>
        </w:rPr>
        <w:t>sedang</w:t>
      </w:r>
      <w:proofErr w:type="spellEnd"/>
      <w:r w:rsidRPr="001137E8">
        <w:rPr>
          <w:rFonts w:cs="Times New Roman"/>
        </w:rPr>
        <w:t xml:space="preserve"> </w:t>
      </w:r>
      <w:proofErr w:type="spellStart"/>
      <w:r w:rsidRPr="001137E8">
        <w:rPr>
          <w:rFonts w:cs="Times New Roman"/>
        </w:rPr>
        <w:t>dihadapinya</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membutuhkan</w:t>
      </w:r>
      <w:proofErr w:type="spellEnd"/>
      <w:r w:rsidRPr="001137E8">
        <w:rPr>
          <w:rFonts w:cs="Times New Roman"/>
        </w:rPr>
        <w:t xml:space="preserve"> modal yang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melakukan</w:t>
      </w:r>
      <w:proofErr w:type="spellEnd"/>
      <w:r w:rsidRPr="001137E8">
        <w:rPr>
          <w:rFonts w:cs="Times New Roman"/>
        </w:rPr>
        <w:t xml:space="preserve"> </w:t>
      </w:r>
      <w:proofErr w:type="spellStart"/>
      <w:r w:rsidRPr="001137E8">
        <w:rPr>
          <w:rFonts w:cs="Times New Roman"/>
        </w:rPr>
        <w:t>pembiayaan</w:t>
      </w:r>
      <w:proofErr w:type="spellEnd"/>
      <w:r w:rsidRPr="001137E8">
        <w:rPr>
          <w:rFonts w:cs="Times New Roman"/>
        </w:rPr>
        <w:t xml:space="preserve"> </w:t>
      </w:r>
      <w:proofErr w:type="spellStart"/>
      <w:r w:rsidRPr="001137E8">
        <w:rPr>
          <w:rFonts w:cs="Times New Roman"/>
        </w:rPr>
        <w:t>atas</w:t>
      </w:r>
      <w:proofErr w:type="spellEnd"/>
      <w:r w:rsidRPr="001137E8">
        <w:rPr>
          <w:rFonts w:cs="Times New Roman"/>
        </w:rPr>
        <w:t xml:space="preserve"> </w:t>
      </w:r>
      <w:proofErr w:type="spellStart"/>
      <w:r w:rsidRPr="001137E8">
        <w:rPr>
          <w:rFonts w:cs="Times New Roman"/>
        </w:rPr>
        <w:t>rencana</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kegiatan</w:t>
      </w:r>
      <w:proofErr w:type="spellEnd"/>
      <w:r w:rsidRPr="001137E8">
        <w:rPr>
          <w:rFonts w:cs="Times New Roman"/>
        </w:rPr>
        <w:t xml:space="preserve"> </w:t>
      </w:r>
      <w:proofErr w:type="spellStart"/>
      <w:r w:rsidRPr="001137E8">
        <w:rPr>
          <w:rFonts w:cs="Times New Roman"/>
        </w:rPr>
        <w:t>operasional</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itu</w:t>
      </w:r>
      <w:proofErr w:type="spellEnd"/>
      <w:r w:rsidRPr="001137E8">
        <w:rPr>
          <w:rFonts w:cs="Times New Roman"/>
        </w:rPr>
        <w:t xml:space="preserve"> </w:t>
      </w:r>
      <w:proofErr w:type="spellStart"/>
      <w:r w:rsidRPr="001137E8">
        <w:rPr>
          <w:rFonts w:cs="Times New Roman"/>
        </w:rPr>
        <w:t>sehari-hari</w:t>
      </w:r>
      <w:proofErr w:type="spellEnd"/>
      <w:r w:rsidRPr="001137E8">
        <w:rPr>
          <w:rFonts w:cs="Times New Roman"/>
        </w:rPr>
        <w:t xml:space="preserve">,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melakukan</w:t>
      </w:r>
      <w:proofErr w:type="spellEnd"/>
      <w:r w:rsidRPr="001137E8">
        <w:rPr>
          <w:rFonts w:cs="Times New Roman"/>
        </w:rPr>
        <w:t xml:space="preserve"> </w:t>
      </w:r>
      <w:proofErr w:type="spellStart"/>
      <w:r w:rsidRPr="001137E8">
        <w:rPr>
          <w:rFonts w:cs="Times New Roman"/>
        </w:rPr>
        <w:t>investasi</w:t>
      </w:r>
      <w:proofErr w:type="spellEnd"/>
      <w:r w:rsidRPr="001137E8">
        <w:rPr>
          <w:rFonts w:cs="Times New Roman"/>
        </w:rPr>
        <w:t xml:space="preserve"> </w:t>
      </w:r>
      <w:proofErr w:type="spellStart"/>
      <w:r w:rsidRPr="001137E8">
        <w:rPr>
          <w:rFonts w:cs="Times New Roman"/>
        </w:rPr>
        <w:t>maupun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keperluan</w:t>
      </w:r>
      <w:proofErr w:type="spellEnd"/>
      <w:r w:rsidRPr="001137E8">
        <w:rPr>
          <w:rFonts w:cs="Times New Roman"/>
        </w:rPr>
        <w:t xml:space="preserve"> yang </w:t>
      </w:r>
    </w:p>
    <w:p w14:paraId="72AE7245" w14:textId="5371F264" w:rsidR="007A134C" w:rsidRPr="001137E8" w:rsidRDefault="007A134C" w:rsidP="007A134C">
      <w:pPr>
        <w:spacing w:after="0"/>
        <w:ind w:firstLine="720"/>
        <w:rPr>
          <w:rFonts w:cs="Times New Roman"/>
        </w:rPr>
      </w:pPr>
      <w:proofErr w:type="spellStart"/>
      <w:r w:rsidRPr="001137E8">
        <w:rPr>
          <w:rFonts w:cs="Times New Roman"/>
        </w:rPr>
        <w:lastRenderedPageBreak/>
        <w:t>lainnya</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kecilnya</w:t>
      </w:r>
      <w:proofErr w:type="spellEnd"/>
      <w:r w:rsidRPr="001137E8">
        <w:rPr>
          <w:rFonts w:cs="Times New Roman"/>
        </w:rPr>
        <w:t xml:space="preserve"> modal yang </w:t>
      </w:r>
      <w:proofErr w:type="spellStart"/>
      <w:r w:rsidRPr="001137E8">
        <w:rPr>
          <w:rFonts w:cs="Times New Roman"/>
        </w:rPr>
        <w:t>dibutuhkan</w:t>
      </w:r>
      <w:proofErr w:type="spellEnd"/>
      <w:r w:rsidRPr="001137E8">
        <w:rPr>
          <w:rFonts w:cs="Times New Roman"/>
        </w:rPr>
        <w:t xml:space="preserve"> oleh </w:t>
      </w:r>
      <w:proofErr w:type="spellStart"/>
      <w:r w:rsidRPr="001137E8">
        <w:rPr>
          <w:rFonts w:cs="Times New Roman"/>
        </w:rPr>
        <w:t>suatu</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tergantung</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kecilnya</w:t>
      </w:r>
      <w:proofErr w:type="spellEnd"/>
      <w:r w:rsidRPr="001137E8">
        <w:rPr>
          <w:rFonts w:cs="Times New Roman"/>
        </w:rPr>
        <w:t xml:space="preserve"> </w:t>
      </w:r>
      <w:proofErr w:type="spellStart"/>
      <w:r w:rsidRPr="001137E8">
        <w:rPr>
          <w:rFonts w:cs="Times New Roman"/>
        </w:rPr>
        <w:t>biaya</w:t>
      </w:r>
      <w:proofErr w:type="spellEnd"/>
      <w:r w:rsidRPr="001137E8">
        <w:rPr>
          <w:rFonts w:cs="Times New Roman"/>
        </w:rPr>
        <w:t xml:space="preserve"> yang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dikeluarkan</w:t>
      </w:r>
      <w:proofErr w:type="spellEnd"/>
      <w:r w:rsidRPr="001137E8">
        <w:rPr>
          <w:rFonts w:cs="Times New Roman"/>
        </w:rPr>
        <w:t xml:space="preserve"> oleh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itu</w:t>
      </w:r>
      <w:proofErr w:type="spellEnd"/>
      <w:r w:rsidRPr="001137E8">
        <w:rPr>
          <w:rFonts w:cs="Times New Roman"/>
        </w:rPr>
        <w:t xml:space="preserve"> </w:t>
      </w:r>
      <w:proofErr w:type="spellStart"/>
      <w:r w:rsidRPr="001137E8">
        <w:rPr>
          <w:rFonts w:cs="Times New Roman"/>
        </w:rPr>
        <w:t>sendiri</w:t>
      </w:r>
      <w:proofErr w:type="spellEnd"/>
      <w:r w:rsidRPr="001137E8">
        <w:rPr>
          <w:rFonts w:cs="Times New Roman"/>
        </w:rPr>
        <w:t xml:space="preserve">. </w:t>
      </w:r>
      <w:proofErr w:type="spellStart"/>
      <w:r w:rsidRPr="001137E8">
        <w:rPr>
          <w:rFonts w:cs="Times New Roman"/>
        </w:rPr>
        <w:t>Peristiwa</w:t>
      </w:r>
      <w:proofErr w:type="spellEnd"/>
      <w:r w:rsidRPr="001137E8">
        <w:rPr>
          <w:rFonts w:cs="Times New Roman"/>
        </w:rPr>
        <w:t xml:space="preserve"> </w:t>
      </w:r>
      <w:proofErr w:type="spellStart"/>
      <w:r w:rsidRPr="001137E8">
        <w:rPr>
          <w:rFonts w:cs="Times New Roman"/>
        </w:rPr>
        <w:t>itu</w:t>
      </w:r>
      <w:proofErr w:type="spellEnd"/>
      <w:r w:rsidRPr="001137E8">
        <w:rPr>
          <w:rFonts w:cs="Times New Roman"/>
        </w:rPr>
        <w:t xml:space="preserve"> </w:t>
      </w:r>
      <w:proofErr w:type="spellStart"/>
      <w:r w:rsidRPr="001137E8">
        <w:rPr>
          <w:rFonts w:cs="Times New Roman"/>
        </w:rPr>
        <w:t>mengakibatkan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memerlukan</w:t>
      </w:r>
      <w:proofErr w:type="spellEnd"/>
      <w:r w:rsidRPr="001137E8">
        <w:rPr>
          <w:rFonts w:cs="Times New Roman"/>
        </w:rPr>
        <w:t xml:space="preserve"> </w:t>
      </w:r>
      <w:proofErr w:type="spellStart"/>
      <w:r w:rsidRPr="001137E8">
        <w:rPr>
          <w:rFonts w:cs="Times New Roman"/>
        </w:rPr>
        <w:t>keputusan</w:t>
      </w:r>
      <w:proofErr w:type="spellEnd"/>
      <w:r w:rsidRPr="001137E8">
        <w:rPr>
          <w:rFonts w:cs="Times New Roman"/>
        </w:rPr>
        <w:t xml:space="preserve"> </w:t>
      </w:r>
      <w:proofErr w:type="spellStart"/>
      <w:r w:rsidRPr="001137E8">
        <w:rPr>
          <w:rFonts w:cs="Times New Roman"/>
        </w:rPr>
        <w:t>pendanaan</w:t>
      </w:r>
      <w:proofErr w:type="spellEnd"/>
      <w:r w:rsidRPr="001137E8">
        <w:rPr>
          <w:rFonts w:cs="Times New Roman"/>
        </w:rPr>
        <w:t xml:space="preserve"> yang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menentukan</w:t>
      </w:r>
      <w:proofErr w:type="spellEnd"/>
      <w:r w:rsidRPr="001137E8">
        <w:rPr>
          <w:rFonts w:cs="Times New Roman"/>
        </w:rPr>
        <w:t xml:space="preserve"> </w:t>
      </w:r>
      <w:proofErr w:type="spellStart"/>
      <w:r w:rsidRPr="001137E8">
        <w:rPr>
          <w:rFonts w:cs="Times New Roman"/>
        </w:rPr>
        <w:t>pertimbangan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mengukur</w:t>
      </w:r>
      <w:proofErr w:type="spellEnd"/>
      <w:r w:rsidRPr="001137E8">
        <w:rPr>
          <w:rFonts w:cs="Times New Roman"/>
        </w:rPr>
        <w:t xml:space="preserve"> </w:t>
      </w:r>
      <w:proofErr w:type="spellStart"/>
      <w:r w:rsidRPr="001137E8">
        <w:rPr>
          <w:rFonts w:cs="Times New Roman"/>
        </w:rPr>
        <w:t>jumlah</w:t>
      </w:r>
      <w:proofErr w:type="spellEnd"/>
      <w:r w:rsidRPr="001137E8">
        <w:rPr>
          <w:rFonts w:cs="Times New Roman"/>
        </w:rPr>
        <w:t xml:space="preserve"> dana yang </w:t>
      </w:r>
      <w:proofErr w:type="spellStart"/>
      <w:r w:rsidRPr="001137E8">
        <w:rPr>
          <w:rFonts w:cs="Times New Roman"/>
        </w:rPr>
        <w:t>dibutuhkan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menjalankan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agar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mampu</w:t>
      </w:r>
      <w:proofErr w:type="spellEnd"/>
      <w:r w:rsidRPr="001137E8">
        <w:rPr>
          <w:rFonts w:cs="Times New Roman"/>
        </w:rPr>
        <w:t xml:space="preserve"> </w:t>
      </w:r>
      <w:proofErr w:type="spellStart"/>
      <w:r w:rsidRPr="001137E8">
        <w:rPr>
          <w:rFonts w:cs="Times New Roman"/>
        </w:rPr>
        <w:t>membiayai</w:t>
      </w:r>
      <w:proofErr w:type="spellEnd"/>
      <w:r w:rsidRPr="001137E8">
        <w:rPr>
          <w:rFonts w:cs="Times New Roman"/>
        </w:rPr>
        <w:t xml:space="preserve"> </w:t>
      </w:r>
      <w:proofErr w:type="spellStart"/>
      <w:r w:rsidRPr="001137E8">
        <w:rPr>
          <w:rFonts w:cs="Times New Roman"/>
        </w:rPr>
        <w:t>kegiatan</w:t>
      </w:r>
      <w:proofErr w:type="spellEnd"/>
      <w:r w:rsidRPr="001137E8">
        <w:rPr>
          <w:rFonts w:cs="Times New Roman"/>
        </w:rPr>
        <w:t xml:space="preserve"> </w:t>
      </w:r>
      <w:proofErr w:type="spellStart"/>
      <w:r w:rsidRPr="001137E8">
        <w:rPr>
          <w:rFonts w:cs="Times New Roman"/>
        </w:rPr>
        <w:t>operasionalnya</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bagaimana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membiayai</w:t>
      </w:r>
      <w:proofErr w:type="spellEnd"/>
      <w:r w:rsidRPr="001137E8">
        <w:rPr>
          <w:rFonts w:cs="Times New Roman"/>
        </w:rPr>
        <w:t xml:space="preserve"> </w:t>
      </w:r>
      <w:proofErr w:type="spellStart"/>
      <w:r w:rsidRPr="001137E8">
        <w:rPr>
          <w:rFonts w:cs="Times New Roman"/>
        </w:rPr>
        <w:t>aktivanya</w:t>
      </w:r>
      <w:proofErr w:type="spellEnd"/>
      <w:r w:rsidRPr="001137E8">
        <w:rPr>
          <w:rFonts w:cs="Times New Roman"/>
        </w:rPr>
        <w:t xml:space="preserve"> </w:t>
      </w:r>
      <w:proofErr w:type="spellStart"/>
      <w:r w:rsidRPr="001137E8">
        <w:rPr>
          <w:rFonts w:cs="Times New Roman"/>
        </w:rPr>
        <w:t>serta</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mencapai</w:t>
      </w:r>
      <w:proofErr w:type="spellEnd"/>
      <w:r w:rsidRPr="001137E8">
        <w:rPr>
          <w:rFonts w:cs="Times New Roman"/>
        </w:rPr>
        <w:t xml:space="preserve"> </w:t>
      </w:r>
      <w:proofErr w:type="spellStart"/>
      <w:r w:rsidRPr="001137E8">
        <w:rPr>
          <w:rFonts w:cs="Times New Roman"/>
        </w:rPr>
        <w:t>tingkat</w:t>
      </w:r>
      <w:proofErr w:type="spellEnd"/>
      <w:r w:rsidRPr="001137E8">
        <w:rPr>
          <w:rFonts w:cs="Times New Roman"/>
        </w:rPr>
        <w:t xml:space="preserve"> </w:t>
      </w:r>
      <w:proofErr w:type="spellStart"/>
      <w:r w:rsidRPr="001137E8">
        <w:rPr>
          <w:rFonts w:cs="Times New Roman"/>
        </w:rPr>
        <w:t>laba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yang </w:t>
      </w:r>
      <w:proofErr w:type="spellStart"/>
      <w:r w:rsidRPr="001137E8">
        <w:rPr>
          <w:rFonts w:cs="Times New Roman"/>
        </w:rPr>
        <w:t>maksimal</w:t>
      </w:r>
      <w:proofErr w:type="spellEnd"/>
      <w:r w:rsidRPr="001137E8">
        <w:rPr>
          <w:rFonts w:cs="Times New Roman"/>
        </w:rPr>
        <w:t xml:space="preserve">. </w:t>
      </w:r>
    </w:p>
    <w:p w14:paraId="2962BE46" w14:textId="77777777" w:rsidR="007A134C" w:rsidRDefault="007A134C" w:rsidP="007A134C">
      <w:pPr>
        <w:spacing w:after="0"/>
        <w:ind w:firstLine="720"/>
        <w:rPr>
          <w:rFonts w:cs="Times New Roman"/>
        </w:rPr>
      </w:pPr>
      <w:proofErr w:type="spellStart"/>
      <w:r w:rsidRPr="001137E8">
        <w:rPr>
          <w:rFonts w:cs="Times New Roman"/>
        </w:rPr>
        <w:t>Tantangan</w:t>
      </w:r>
      <w:proofErr w:type="spellEnd"/>
      <w:r w:rsidRPr="001137E8">
        <w:rPr>
          <w:rFonts w:cs="Times New Roman"/>
        </w:rPr>
        <w:t xml:space="preserve"> yang </w:t>
      </w:r>
      <w:proofErr w:type="spellStart"/>
      <w:r w:rsidRPr="001137E8">
        <w:rPr>
          <w:rFonts w:cs="Times New Roman"/>
        </w:rPr>
        <w:t>menjadi</w:t>
      </w:r>
      <w:proofErr w:type="spellEnd"/>
      <w:r w:rsidRPr="001137E8">
        <w:rPr>
          <w:rFonts w:cs="Times New Roman"/>
        </w:rPr>
        <w:t xml:space="preserve"> </w:t>
      </w:r>
      <w:proofErr w:type="spellStart"/>
      <w:r w:rsidRPr="001137E8">
        <w:rPr>
          <w:rFonts w:cs="Times New Roman"/>
        </w:rPr>
        <w:t>fenomena</w:t>
      </w:r>
      <w:proofErr w:type="spellEnd"/>
      <w:r w:rsidRPr="001137E8">
        <w:rPr>
          <w:rFonts w:cs="Times New Roman"/>
        </w:rPr>
        <w:t xml:space="preserve"> </w:t>
      </w:r>
      <w:proofErr w:type="spellStart"/>
      <w:r w:rsidRPr="001137E8">
        <w:rPr>
          <w:rFonts w:cs="Times New Roman"/>
        </w:rPr>
        <w:t>bagi</w:t>
      </w:r>
      <w:proofErr w:type="spellEnd"/>
      <w:r w:rsidRPr="001137E8">
        <w:rPr>
          <w:rFonts w:cs="Times New Roman"/>
        </w:rPr>
        <w:t xml:space="preserve"> para </w:t>
      </w:r>
      <w:proofErr w:type="spellStart"/>
      <w:r w:rsidRPr="001137E8">
        <w:rPr>
          <w:rFonts w:cs="Times New Roman"/>
        </w:rPr>
        <w:t>manajer</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melakukan</w:t>
      </w:r>
      <w:proofErr w:type="spellEnd"/>
      <w:r w:rsidRPr="001137E8">
        <w:rPr>
          <w:rFonts w:cs="Times New Roman"/>
        </w:rPr>
        <w:t xml:space="preserve"> </w:t>
      </w:r>
      <w:proofErr w:type="spellStart"/>
      <w:r w:rsidRPr="001137E8">
        <w:rPr>
          <w:rFonts w:cs="Times New Roman"/>
        </w:rPr>
        <w:t>keputusan</w:t>
      </w:r>
      <w:proofErr w:type="spellEnd"/>
      <w:r w:rsidRPr="001137E8">
        <w:rPr>
          <w:rFonts w:cs="Times New Roman"/>
        </w:rPr>
        <w:t xml:space="preserve"> </w:t>
      </w:r>
      <w:proofErr w:type="spellStart"/>
      <w:r w:rsidRPr="001137E8">
        <w:rPr>
          <w:rFonts w:cs="Times New Roman"/>
        </w:rPr>
        <w:t>pendanaan</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bagaimana</w:t>
      </w:r>
      <w:proofErr w:type="spellEnd"/>
      <w:r w:rsidRPr="001137E8">
        <w:rPr>
          <w:rFonts w:cs="Times New Roman"/>
        </w:rPr>
        <w:t xml:space="preserve"> </w:t>
      </w:r>
      <w:proofErr w:type="spellStart"/>
      <w:r w:rsidRPr="001137E8">
        <w:rPr>
          <w:rFonts w:cs="Times New Roman"/>
        </w:rPr>
        <w:t>cara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memperoleh</w:t>
      </w:r>
      <w:proofErr w:type="spellEnd"/>
      <w:r w:rsidRPr="001137E8">
        <w:rPr>
          <w:rFonts w:cs="Times New Roman"/>
        </w:rPr>
        <w:t xml:space="preserve"> </w:t>
      </w:r>
      <w:proofErr w:type="spellStart"/>
      <w:r w:rsidRPr="001137E8">
        <w:rPr>
          <w:rFonts w:cs="Times New Roman"/>
        </w:rPr>
        <w:t>sumber</w:t>
      </w:r>
      <w:proofErr w:type="spellEnd"/>
      <w:r w:rsidRPr="001137E8">
        <w:rPr>
          <w:rFonts w:cs="Times New Roman"/>
        </w:rPr>
        <w:t xml:space="preserve"> </w:t>
      </w:r>
      <w:proofErr w:type="spellStart"/>
      <w:r w:rsidRPr="001137E8">
        <w:rPr>
          <w:rFonts w:cs="Times New Roman"/>
        </w:rPr>
        <w:t>pendanaan</w:t>
      </w:r>
      <w:proofErr w:type="spellEnd"/>
      <w:r w:rsidRPr="001137E8">
        <w:rPr>
          <w:rFonts w:cs="Times New Roman"/>
        </w:rPr>
        <w:t xml:space="preserve"> </w:t>
      </w:r>
      <w:proofErr w:type="spellStart"/>
      <w:r w:rsidRPr="001137E8">
        <w:rPr>
          <w:rFonts w:cs="Times New Roman"/>
        </w:rPr>
        <w:t>serta</w:t>
      </w:r>
      <w:proofErr w:type="spellEnd"/>
      <w:r w:rsidRPr="001137E8">
        <w:rPr>
          <w:rFonts w:cs="Times New Roman"/>
        </w:rPr>
        <w:t xml:space="preserve"> </w:t>
      </w:r>
      <w:proofErr w:type="spellStart"/>
      <w:r w:rsidRPr="001137E8">
        <w:rPr>
          <w:rFonts w:cs="Times New Roman"/>
        </w:rPr>
        <w:t>risiko</w:t>
      </w:r>
      <w:proofErr w:type="spellEnd"/>
      <w:r w:rsidRPr="001137E8">
        <w:rPr>
          <w:rFonts w:cs="Times New Roman"/>
        </w:rPr>
        <w:t xml:space="preserve"> yang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dihadapi</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Sumber</w:t>
      </w:r>
      <w:proofErr w:type="spellEnd"/>
      <w:r w:rsidRPr="001137E8">
        <w:rPr>
          <w:rFonts w:cs="Times New Roman"/>
        </w:rPr>
        <w:t xml:space="preserve"> dana </w:t>
      </w:r>
      <w:proofErr w:type="spellStart"/>
      <w:r w:rsidRPr="001137E8">
        <w:rPr>
          <w:rFonts w:cs="Times New Roman"/>
        </w:rPr>
        <w:t>perusahan</w:t>
      </w:r>
      <w:proofErr w:type="spellEnd"/>
      <w:r w:rsidRPr="001137E8">
        <w:rPr>
          <w:rFonts w:cs="Times New Roman"/>
        </w:rPr>
        <w:t xml:space="preserve"> </w:t>
      </w:r>
      <w:proofErr w:type="spellStart"/>
      <w:r w:rsidRPr="001137E8">
        <w:rPr>
          <w:rFonts w:cs="Times New Roman"/>
        </w:rPr>
        <w:t>ada</w:t>
      </w:r>
      <w:proofErr w:type="spellEnd"/>
      <w:r w:rsidRPr="001137E8">
        <w:rPr>
          <w:rFonts w:cs="Times New Roman"/>
        </w:rPr>
        <w:t xml:space="preserve"> </w:t>
      </w:r>
      <w:proofErr w:type="spellStart"/>
      <w:r w:rsidRPr="001137E8">
        <w:rPr>
          <w:rFonts w:cs="Times New Roman"/>
        </w:rPr>
        <w:t>dua</w:t>
      </w:r>
      <w:proofErr w:type="spellEnd"/>
      <w:r w:rsidRPr="001137E8">
        <w:rPr>
          <w:rFonts w:cs="Times New Roman"/>
        </w:rPr>
        <w:t xml:space="preserve"> </w:t>
      </w:r>
      <w:proofErr w:type="spellStart"/>
      <w:r w:rsidRPr="001137E8">
        <w:rPr>
          <w:rFonts w:cs="Times New Roman"/>
        </w:rPr>
        <w:t>yaitu</w:t>
      </w:r>
      <w:proofErr w:type="spellEnd"/>
      <w:r w:rsidRPr="001137E8">
        <w:rPr>
          <w:rFonts w:cs="Times New Roman"/>
        </w:rPr>
        <w:t xml:space="preserve"> </w:t>
      </w:r>
      <w:proofErr w:type="spellStart"/>
      <w:r w:rsidRPr="001137E8">
        <w:rPr>
          <w:rFonts w:cs="Times New Roman"/>
        </w:rPr>
        <w:t>sumber</w:t>
      </w:r>
      <w:proofErr w:type="spellEnd"/>
      <w:r w:rsidRPr="001137E8">
        <w:rPr>
          <w:rFonts w:cs="Times New Roman"/>
        </w:rPr>
        <w:t xml:space="preserve"> dana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pihak</w:t>
      </w:r>
      <w:proofErr w:type="spellEnd"/>
      <w:r w:rsidRPr="001137E8">
        <w:rPr>
          <w:rFonts w:cs="Times New Roman"/>
        </w:rPr>
        <w:t xml:space="preserve"> </w:t>
      </w:r>
      <w:proofErr w:type="spellStart"/>
      <w:r w:rsidRPr="001137E8">
        <w:rPr>
          <w:rFonts w:cs="Times New Roman"/>
        </w:rPr>
        <w:t>luar</w:t>
      </w:r>
      <w:proofErr w:type="spellEnd"/>
      <w:r w:rsidRPr="001137E8">
        <w:rPr>
          <w:rFonts w:cs="Times New Roman"/>
        </w:rPr>
        <w:t xml:space="preserve"> yang </w:t>
      </w:r>
      <w:proofErr w:type="spellStart"/>
      <w:r w:rsidRPr="001137E8">
        <w:rPr>
          <w:rFonts w:cs="Times New Roman"/>
        </w:rPr>
        <w:t>diperoleh</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pinjaman</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hutang</w:t>
      </w:r>
      <w:proofErr w:type="spellEnd"/>
      <w:r w:rsidRPr="001137E8">
        <w:rPr>
          <w:rFonts w:cs="Times New Roman"/>
        </w:rPr>
        <w:t xml:space="preserve">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hutang</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pendek</w:t>
      </w:r>
      <w:proofErr w:type="spellEnd"/>
      <w:r w:rsidRPr="001137E8">
        <w:rPr>
          <w:rFonts w:cs="Times New Roman"/>
        </w:rPr>
        <w:t xml:space="preserve"> </w:t>
      </w:r>
      <w:proofErr w:type="spellStart"/>
      <w:r w:rsidRPr="001137E8">
        <w:rPr>
          <w:rFonts w:cs="Times New Roman"/>
        </w:rPr>
        <w:t>maupun</w:t>
      </w:r>
      <w:proofErr w:type="spellEnd"/>
      <w:r w:rsidRPr="001137E8">
        <w:rPr>
          <w:rFonts w:cs="Times New Roman"/>
        </w:rPr>
        <w:t xml:space="preserve"> </w:t>
      </w:r>
      <w:proofErr w:type="spellStart"/>
      <w:r w:rsidRPr="001137E8">
        <w:rPr>
          <w:rFonts w:cs="Times New Roman"/>
        </w:rPr>
        <w:t>hutang</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panjang</w:t>
      </w:r>
      <w:proofErr w:type="spellEnd"/>
      <w:r w:rsidRPr="001137E8">
        <w:rPr>
          <w:rFonts w:cs="Times New Roman"/>
        </w:rPr>
        <w:t xml:space="preserve">), </w:t>
      </w:r>
      <w:proofErr w:type="spellStart"/>
      <w:r w:rsidRPr="001137E8">
        <w:rPr>
          <w:rFonts w:cs="Times New Roman"/>
        </w:rPr>
        <w:t>sedangkan</w:t>
      </w:r>
      <w:proofErr w:type="spellEnd"/>
      <w:r w:rsidRPr="001137E8">
        <w:rPr>
          <w:rFonts w:cs="Times New Roman"/>
        </w:rPr>
        <w:t xml:space="preserve"> </w:t>
      </w:r>
      <w:proofErr w:type="spellStart"/>
      <w:r w:rsidRPr="001137E8">
        <w:rPr>
          <w:rFonts w:cs="Times New Roman"/>
        </w:rPr>
        <w:t>sumber</w:t>
      </w:r>
      <w:proofErr w:type="spellEnd"/>
      <w:r w:rsidRPr="001137E8">
        <w:rPr>
          <w:rFonts w:cs="Times New Roman"/>
        </w:rPr>
        <w:t xml:space="preserve"> dana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pihak</w:t>
      </w:r>
      <w:proofErr w:type="spellEnd"/>
      <w:r w:rsidRPr="001137E8">
        <w:rPr>
          <w:rFonts w:cs="Times New Roman"/>
        </w:rPr>
        <w:t xml:space="preserve"> internal yang </w:t>
      </w:r>
      <w:proofErr w:type="spellStart"/>
      <w:r w:rsidRPr="001137E8">
        <w:rPr>
          <w:rFonts w:cs="Times New Roman"/>
        </w:rPr>
        <w:t>diperoleh</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modal </w:t>
      </w:r>
      <w:proofErr w:type="spellStart"/>
      <w:r w:rsidRPr="001137E8">
        <w:rPr>
          <w:rFonts w:cs="Times New Roman"/>
        </w:rPr>
        <w:t>saham</w:t>
      </w:r>
      <w:proofErr w:type="spellEnd"/>
      <w:r w:rsidRPr="001137E8">
        <w:rPr>
          <w:rFonts w:cs="Times New Roman"/>
        </w:rPr>
        <w:t xml:space="preserve"> (</w:t>
      </w:r>
      <w:r w:rsidRPr="001137E8">
        <w:rPr>
          <w:rFonts w:cs="Times New Roman"/>
          <w:i/>
          <w:iCs/>
        </w:rPr>
        <w:t>equity</w:t>
      </w:r>
      <w:r w:rsidRPr="001137E8">
        <w:rPr>
          <w:rFonts w:cs="Times New Roman"/>
        </w:rPr>
        <w:t xml:space="preserve">) dan </w:t>
      </w:r>
      <w:proofErr w:type="spellStart"/>
      <w:r w:rsidRPr="001137E8">
        <w:rPr>
          <w:rFonts w:cs="Times New Roman"/>
        </w:rPr>
        <w:t>laba</w:t>
      </w:r>
      <w:proofErr w:type="spellEnd"/>
      <w:r w:rsidRPr="001137E8">
        <w:rPr>
          <w:rFonts w:cs="Times New Roman"/>
        </w:rPr>
        <w:t xml:space="preserve"> </w:t>
      </w:r>
      <w:proofErr w:type="spellStart"/>
      <w:r w:rsidRPr="001137E8">
        <w:rPr>
          <w:rFonts w:cs="Times New Roman"/>
        </w:rPr>
        <w:t>ditahan</w:t>
      </w:r>
      <w:proofErr w:type="spellEnd"/>
      <w:r w:rsidRPr="001137E8">
        <w:rPr>
          <w:rFonts w:cs="Times New Roman"/>
        </w:rPr>
        <w:t xml:space="preserve"> (</w:t>
      </w:r>
      <w:r w:rsidRPr="001137E8">
        <w:rPr>
          <w:rFonts w:cs="Times New Roman"/>
          <w:i/>
          <w:iCs/>
        </w:rPr>
        <w:t>retained earnings</w:t>
      </w:r>
      <w:r w:rsidRPr="001137E8">
        <w:rPr>
          <w:rFonts w:cs="Times New Roman"/>
        </w:rPr>
        <w:t xml:space="preserve">). </w:t>
      </w:r>
      <w:proofErr w:type="spellStart"/>
      <w:r w:rsidRPr="001137E8">
        <w:rPr>
          <w:rFonts w:cs="Times New Roman"/>
        </w:rPr>
        <w:t>Apabila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pemenuhan</w:t>
      </w:r>
      <w:proofErr w:type="spellEnd"/>
      <w:r w:rsidRPr="001137E8">
        <w:rPr>
          <w:rFonts w:cs="Times New Roman"/>
        </w:rPr>
        <w:t xml:space="preserve"> </w:t>
      </w:r>
      <w:proofErr w:type="spellStart"/>
      <w:r w:rsidRPr="001137E8">
        <w:rPr>
          <w:rFonts w:cs="Times New Roman"/>
        </w:rPr>
        <w:t>kebutuhan</w:t>
      </w:r>
      <w:proofErr w:type="spellEnd"/>
      <w:r w:rsidRPr="001137E8">
        <w:rPr>
          <w:rFonts w:cs="Times New Roman"/>
        </w:rPr>
        <w:t xml:space="preserve"> </w:t>
      </w:r>
      <w:proofErr w:type="spellStart"/>
      <w:r w:rsidRPr="001137E8">
        <w:rPr>
          <w:rFonts w:cs="Times New Roman"/>
        </w:rPr>
        <w:t>modalnya</w:t>
      </w:r>
      <w:proofErr w:type="spellEnd"/>
      <w:r w:rsidRPr="001137E8">
        <w:rPr>
          <w:rFonts w:cs="Times New Roman"/>
        </w:rPr>
        <w:t xml:space="preserve"> </w:t>
      </w:r>
      <w:proofErr w:type="spellStart"/>
      <w:r w:rsidRPr="001137E8">
        <w:rPr>
          <w:rFonts w:cs="Times New Roman"/>
        </w:rPr>
        <w:t>semakin</w:t>
      </w:r>
      <w:proofErr w:type="spellEnd"/>
      <w:r w:rsidRPr="001137E8">
        <w:rPr>
          <w:rFonts w:cs="Times New Roman"/>
        </w:rPr>
        <w:t xml:space="preserve"> </w:t>
      </w:r>
      <w:proofErr w:type="spellStart"/>
      <w:r w:rsidRPr="001137E8">
        <w:rPr>
          <w:rFonts w:cs="Times New Roman"/>
        </w:rPr>
        <w:t>meningkat</w:t>
      </w:r>
      <w:proofErr w:type="spellEnd"/>
      <w:r w:rsidRPr="001137E8">
        <w:rPr>
          <w:rFonts w:cs="Times New Roman"/>
        </w:rPr>
        <w:t xml:space="preserve"> </w:t>
      </w:r>
      <w:proofErr w:type="spellStart"/>
      <w:r w:rsidRPr="001137E8">
        <w:rPr>
          <w:rFonts w:cs="Times New Roman"/>
        </w:rPr>
        <w:t>sedangkan</w:t>
      </w:r>
      <w:proofErr w:type="spellEnd"/>
      <w:r w:rsidRPr="001137E8">
        <w:rPr>
          <w:rFonts w:cs="Times New Roman"/>
        </w:rPr>
        <w:t xml:space="preserve"> dana yang </w:t>
      </w:r>
      <w:proofErr w:type="spellStart"/>
      <w:r w:rsidRPr="001137E8">
        <w:rPr>
          <w:rFonts w:cs="Times New Roman"/>
        </w:rPr>
        <w:t>dimiliki</w:t>
      </w:r>
      <w:proofErr w:type="spellEnd"/>
      <w:r w:rsidRPr="001137E8">
        <w:rPr>
          <w:rFonts w:cs="Times New Roman"/>
        </w:rPr>
        <w:t xml:space="preserve"> </w:t>
      </w:r>
      <w:proofErr w:type="spellStart"/>
      <w:r w:rsidRPr="001137E8">
        <w:rPr>
          <w:rFonts w:cs="Times New Roman"/>
        </w:rPr>
        <w:t>telah</w:t>
      </w:r>
      <w:proofErr w:type="spellEnd"/>
      <w:r w:rsidRPr="001137E8">
        <w:rPr>
          <w:rFonts w:cs="Times New Roman"/>
        </w:rPr>
        <w:t xml:space="preserve">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semua</w:t>
      </w:r>
      <w:proofErr w:type="spellEnd"/>
      <w:r w:rsidRPr="001137E8">
        <w:rPr>
          <w:rFonts w:cs="Times New Roman"/>
        </w:rPr>
        <w:t xml:space="preserve">,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ada</w:t>
      </w:r>
      <w:proofErr w:type="spellEnd"/>
      <w:r w:rsidRPr="001137E8">
        <w:rPr>
          <w:rFonts w:cs="Times New Roman"/>
        </w:rPr>
        <w:t xml:space="preserve"> </w:t>
      </w:r>
      <w:proofErr w:type="spellStart"/>
      <w:r w:rsidRPr="001137E8">
        <w:rPr>
          <w:rFonts w:cs="Times New Roman"/>
        </w:rPr>
        <w:t>pilihan</w:t>
      </w:r>
      <w:proofErr w:type="spellEnd"/>
      <w:r w:rsidRPr="001137E8">
        <w:rPr>
          <w:rFonts w:cs="Times New Roman"/>
        </w:rPr>
        <w:t xml:space="preserve"> lain </w:t>
      </w:r>
      <w:proofErr w:type="spellStart"/>
      <w:r w:rsidRPr="001137E8">
        <w:rPr>
          <w:rFonts w:cs="Times New Roman"/>
        </w:rPr>
        <w:t>selain</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dana yang </w:t>
      </w:r>
      <w:proofErr w:type="spellStart"/>
      <w:r w:rsidRPr="001137E8">
        <w:rPr>
          <w:rFonts w:cs="Times New Roman"/>
        </w:rPr>
        <w:t>berasal</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luar</w:t>
      </w:r>
      <w:proofErr w:type="spellEnd"/>
      <w:r w:rsidRPr="001137E8">
        <w:rPr>
          <w:rFonts w:cs="Times New Roman"/>
        </w:rPr>
        <w:t xml:space="preserve"> </w:t>
      </w:r>
      <w:proofErr w:type="spellStart"/>
      <w:r w:rsidRPr="001137E8">
        <w:rPr>
          <w:rFonts w:cs="Times New Roman"/>
        </w:rPr>
        <w:t>yaitu</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bentuk</w:t>
      </w:r>
      <w:proofErr w:type="spellEnd"/>
      <w:r w:rsidRPr="001137E8">
        <w:rPr>
          <w:rFonts w:cs="Times New Roman"/>
        </w:rPr>
        <w:t xml:space="preserve"> utang </w:t>
      </w:r>
      <w:proofErr w:type="spellStart"/>
      <w:r w:rsidRPr="001137E8">
        <w:rPr>
          <w:rFonts w:cs="Times New Roman"/>
        </w:rPr>
        <w:t>maupun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mengeluarkan</w:t>
      </w:r>
      <w:proofErr w:type="spellEnd"/>
      <w:r w:rsidRPr="001137E8">
        <w:rPr>
          <w:rFonts w:cs="Times New Roman"/>
        </w:rPr>
        <w:t xml:space="preserve"> </w:t>
      </w:r>
      <w:proofErr w:type="spellStart"/>
      <w:r w:rsidRPr="001137E8">
        <w:rPr>
          <w:rFonts w:cs="Times New Roman"/>
        </w:rPr>
        <w:t>saham</w:t>
      </w:r>
      <w:proofErr w:type="spellEnd"/>
      <w:r w:rsidRPr="001137E8">
        <w:rPr>
          <w:rFonts w:cs="Times New Roman"/>
        </w:rPr>
        <w:t xml:space="preserve"> </w:t>
      </w:r>
      <w:proofErr w:type="spellStart"/>
      <w:r w:rsidRPr="001137E8">
        <w:rPr>
          <w:rFonts w:cs="Times New Roman"/>
        </w:rPr>
        <w:t>baru</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memenuhi</w:t>
      </w:r>
      <w:proofErr w:type="spellEnd"/>
      <w:r w:rsidRPr="001137E8">
        <w:rPr>
          <w:rFonts w:cs="Times New Roman"/>
        </w:rPr>
        <w:t xml:space="preserve"> </w:t>
      </w:r>
      <w:proofErr w:type="spellStart"/>
      <w:r w:rsidRPr="001137E8">
        <w:rPr>
          <w:rFonts w:cs="Times New Roman"/>
        </w:rPr>
        <w:t>kebutuhan</w:t>
      </w:r>
      <w:proofErr w:type="spellEnd"/>
      <w:r w:rsidRPr="001137E8">
        <w:rPr>
          <w:rFonts w:cs="Times New Roman"/>
        </w:rPr>
        <w:t xml:space="preserve"> </w:t>
      </w:r>
      <w:proofErr w:type="spellStart"/>
      <w:r w:rsidRPr="001137E8">
        <w:rPr>
          <w:rFonts w:cs="Times New Roman"/>
        </w:rPr>
        <w:t>modalnya</w:t>
      </w:r>
      <w:proofErr w:type="spellEnd"/>
      <w:r w:rsidRPr="001137E8">
        <w:rPr>
          <w:rFonts w:cs="Times New Roman"/>
        </w:rPr>
        <w:t>.</w:t>
      </w:r>
    </w:p>
    <w:p w14:paraId="4C2A4AFC" w14:textId="0FAAA2DE" w:rsidR="007A134C" w:rsidRPr="001137E8" w:rsidRDefault="007A134C" w:rsidP="007A134C">
      <w:pPr>
        <w:spacing w:after="0"/>
        <w:ind w:firstLine="720"/>
        <w:rPr>
          <w:rFonts w:cs="Times New Roman"/>
        </w:rPr>
      </w:pP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merupakan</w:t>
      </w:r>
      <w:proofErr w:type="spellEnd"/>
      <w:r w:rsidRPr="001137E8">
        <w:rPr>
          <w:rFonts w:cs="Times New Roman"/>
        </w:rPr>
        <w:t xml:space="preserve"> </w:t>
      </w:r>
      <w:proofErr w:type="spellStart"/>
      <w:r w:rsidRPr="001137E8">
        <w:rPr>
          <w:rFonts w:cs="Times New Roman"/>
        </w:rPr>
        <w:t>kombinasi</w:t>
      </w:r>
      <w:proofErr w:type="spellEnd"/>
      <w:r w:rsidRPr="001137E8">
        <w:rPr>
          <w:rFonts w:cs="Times New Roman"/>
        </w:rPr>
        <w:t xml:space="preserve"> </w:t>
      </w:r>
      <w:proofErr w:type="spellStart"/>
      <w:r w:rsidRPr="001137E8">
        <w:rPr>
          <w:rFonts w:cs="Times New Roman"/>
        </w:rPr>
        <w:t>antara</w:t>
      </w:r>
      <w:proofErr w:type="spellEnd"/>
      <w:r w:rsidRPr="001137E8">
        <w:rPr>
          <w:rFonts w:cs="Times New Roman"/>
        </w:rPr>
        <w:t xml:space="preserve"> </w:t>
      </w:r>
      <w:proofErr w:type="spellStart"/>
      <w:r w:rsidRPr="001137E8">
        <w:rPr>
          <w:rFonts w:cs="Times New Roman"/>
        </w:rPr>
        <w:t>bauran</w:t>
      </w:r>
      <w:proofErr w:type="spellEnd"/>
      <w:r w:rsidRPr="001137E8">
        <w:rPr>
          <w:rFonts w:cs="Times New Roman"/>
        </w:rPr>
        <w:t xml:space="preserve"> </w:t>
      </w:r>
      <w:proofErr w:type="spellStart"/>
      <w:r w:rsidRPr="001137E8">
        <w:rPr>
          <w:rFonts w:cs="Times New Roman"/>
        </w:rPr>
        <w:t>segenap</w:t>
      </w:r>
      <w:proofErr w:type="spellEnd"/>
      <w:r w:rsidRPr="001137E8">
        <w:rPr>
          <w:rFonts w:cs="Times New Roman"/>
        </w:rPr>
        <w:t xml:space="preserve"> pos yang </w:t>
      </w:r>
      <w:proofErr w:type="spellStart"/>
      <w:r w:rsidRPr="001137E8">
        <w:rPr>
          <w:rFonts w:cs="Times New Roman"/>
        </w:rPr>
        <w:t>masuk</w:t>
      </w:r>
      <w:proofErr w:type="spellEnd"/>
      <w:r w:rsidRPr="001137E8">
        <w:rPr>
          <w:rFonts w:cs="Times New Roman"/>
        </w:rPr>
        <w:t xml:space="preserve"> </w:t>
      </w:r>
      <w:proofErr w:type="spellStart"/>
      <w:r w:rsidRPr="001137E8">
        <w:rPr>
          <w:rFonts w:cs="Times New Roman"/>
        </w:rPr>
        <w:t>kedalam</w:t>
      </w:r>
      <w:proofErr w:type="spellEnd"/>
      <w:r w:rsidRPr="001137E8">
        <w:rPr>
          <w:rFonts w:cs="Times New Roman"/>
        </w:rPr>
        <w:t xml:space="preserve"> </w:t>
      </w:r>
      <w:proofErr w:type="spellStart"/>
      <w:r w:rsidRPr="001137E8">
        <w:rPr>
          <w:rFonts w:cs="Times New Roman"/>
        </w:rPr>
        <w:t>sisi</w:t>
      </w:r>
      <w:proofErr w:type="spellEnd"/>
      <w:r w:rsidRPr="001137E8">
        <w:rPr>
          <w:rFonts w:cs="Times New Roman"/>
        </w:rPr>
        <w:t xml:space="preserve"> </w:t>
      </w:r>
      <w:proofErr w:type="spellStart"/>
      <w:r w:rsidRPr="001137E8">
        <w:rPr>
          <w:rFonts w:cs="Times New Roman"/>
        </w:rPr>
        <w:t>kanan</w:t>
      </w:r>
      <w:proofErr w:type="spellEnd"/>
      <w:r w:rsidRPr="001137E8">
        <w:rPr>
          <w:rFonts w:cs="Times New Roman"/>
        </w:rPr>
        <w:t xml:space="preserve"> </w:t>
      </w:r>
      <w:proofErr w:type="spellStart"/>
      <w:r w:rsidRPr="001137E8">
        <w:rPr>
          <w:rFonts w:cs="Times New Roman"/>
        </w:rPr>
        <w:t>neraca</w:t>
      </w:r>
      <w:proofErr w:type="spellEnd"/>
      <w:r w:rsidRPr="001137E8">
        <w:rPr>
          <w:rFonts w:cs="Times New Roman"/>
        </w:rPr>
        <w:t xml:space="preserve"> </w:t>
      </w:r>
      <w:proofErr w:type="spellStart"/>
      <w:r w:rsidRPr="001137E8">
        <w:rPr>
          <w:rFonts w:cs="Times New Roman"/>
        </w:rPr>
        <w:t>sumber</w:t>
      </w:r>
      <w:proofErr w:type="spellEnd"/>
      <w:r w:rsidRPr="001137E8">
        <w:rPr>
          <w:rFonts w:cs="Times New Roman"/>
        </w:rPr>
        <w:t xml:space="preserve"> modal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Pengertian</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dibedakan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roofErr w:type="spellStart"/>
      <w:r w:rsidRPr="001137E8">
        <w:rPr>
          <w:rFonts w:cs="Times New Roman"/>
        </w:rPr>
        <w:t>dimana</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merupakan</w:t>
      </w:r>
      <w:proofErr w:type="spellEnd"/>
      <w:r w:rsidRPr="001137E8">
        <w:rPr>
          <w:rFonts w:cs="Times New Roman"/>
        </w:rPr>
        <w:t xml:space="preserve"> </w:t>
      </w:r>
      <w:proofErr w:type="spellStart"/>
      <w:r w:rsidRPr="001137E8">
        <w:rPr>
          <w:rFonts w:cs="Times New Roman"/>
        </w:rPr>
        <w:t>pembelanjaan</w:t>
      </w:r>
      <w:proofErr w:type="spellEnd"/>
      <w:r w:rsidRPr="001137E8">
        <w:rPr>
          <w:rFonts w:cs="Times New Roman"/>
        </w:rPr>
        <w:t xml:space="preserve"> </w:t>
      </w:r>
      <w:proofErr w:type="spellStart"/>
      <w:r w:rsidRPr="001137E8">
        <w:rPr>
          <w:rFonts w:cs="Times New Roman"/>
        </w:rPr>
        <w:t>permanen</w:t>
      </w:r>
      <w:proofErr w:type="spellEnd"/>
      <w:r w:rsidRPr="001137E8">
        <w:rPr>
          <w:rFonts w:cs="Times New Roman"/>
        </w:rPr>
        <w:t xml:space="preserve"> yang </w:t>
      </w:r>
      <w:proofErr w:type="spellStart"/>
      <w:r w:rsidRPr="001137E8">
        <w:rPr>
          <w:rFonts w:cs="Times New Roman"/>
        </w:rPr>
        <w:t>mencerminkan</w:t>
      </w:r>
      <w:proofErr w:type="spellEnd"/>
      <w:r w:rsidRPr="001137E8">
        <w:rPr>
          <w:rFonts w:cs="Times New Roman"/>
        </w:rPr>
        <w:t xml:space="preserve"> </w:t>
      </w:r>
      <w:proofErr w:type="spellStart"/>
      <w:r w:rsidRPr="001137E8">
        <w:rPr>
          <w:rFonts w:cs="Times New Roman"/>
        </w:rPr>
        <w:t>antara</w:t>
      </w:r>
      <w:proofErr w:type="spellEnd"/>
      <w:r w:rsidRPr="001137E8">
        <w:rPr>
          <w:rFonts w:cs="Times New Roman"/>
        </w:rPr>
        <w:t xml:space="preserve"> </w:t>
      </w:r>
      <w:proofErr w:type="spellStart"/>
      <w:r w:rsidRPr="001137E8">
        <w:rPr>
          <w:rFonts w:cs="Times New Roman"/>
        </w:rPr>
        <w:t>hutang</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panjang</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modal </w:t>
      </w:r>
      <w:proofErr w:type="spellStart"/>
      <w:r w:rsidRPr="001137E8">
        <w:rPr>
          <w:rFonts w:cs="Times New Roman"/>
        </w:rPr>
        <w:t>sendiri</w:t>
      </w:r>
      <w:proofErr w:type="spellEnd"/>
      <w:r w:rsidRPr="001137E8">
        <w:rPr>
          <w:rFonts w:cs="Times New Roman"/>
        </w:rPr>
        <w:t xml:space="preserve">, </w:t>
      </w:r>
      <w:proofErr w:type="spellStart"/>
      <w:r w:rsidRPr="001137E8">
        <w:rPr>
          <w:rFonts w:cs="Times New Roman"/>
        </w:rPr>
        <w:t>sedangkan</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roofErr w:type="spellStart"/>
      <w:r w:rsidRPr="001137E8">
        <w:rPr>
          <w:rFonts w:cs="Times New Roman"/>
        </w:rPr>
        <w:t>mencerminkan</w:t>
      </w:r>
      <w:proofErr w:type="spellEnd"/>
      <w:r w:rsidRPr="001137E8">
        <w:rPr>
          <w:rFonts w:cs="Times New Roman"/>
        </w:rPr>
        <w:t xml:space="preserve"> </w:t>
      </w:r>
      <w:proofErr w:type="spellStart"/>
      <w:r w:rsidRPr="001137E8">
        <w:rPr>
          <w:rFonts w:cs="Times New Roman"/>
        </w:rPr>
        <w:t>perimbangan</w:t>
      </w:r>
      <w:proofErr w:type="spellEnd"/>
      <w:r w:rsidR="005C0405">
        <w:rPr>
          <w:rFonts w:cs="Times New Roman"/>
        </w:rPr>
        <w:t xml:space="preserve"> </w:t>
      </w:r>
      <w:proofErr w:type="spellStart"/>
      <w:r w:rsidRPr="001137E8">
        <w:rPr>
          <w:rFonts w:cs="Times New Roman"/>
        </w:rPr>
        <w:lastRenderedPageBreak/>
        <w:t>seluruh</w:t>
      </w:r>
      <w:proofErr w:type="spellEnd"/>
      <w:r w:rsidRPr="001137E8">
        <w:rPr>
          <w:rFonts w:cs="Times New Roman"/>
        </w:rPr>
        <w:t xml:space="preserve"> </w:t>
      </w:r>
      <w:proofErr w:type="spellStart"/>
      <w:r w:rsidRPr="001137E8">
        <w:rPr>
          <w:rFonts w:cs="Times New Roman"/>
        </w:rPr>
        <w:t>hutang</w:t>
      </w:r>
      <w:proofErr w:type="spellEnd"/>
      <w:r w:rsidRPr="001137E8">
        <w:rPr>
          <w:rFonts w:cs="Times New Roman"/>
        </w:rPr>
        <w:t xml:space="preserve">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panjang</w:t>
      </w:r>
      <w:proofErr w:type="spellEnd"/>
      <w:r w:rsidRPr="001137E8">
        <w:rPr>
          <w:rFonts w:cs="Times New Roman"/>
        </w:rPr>
        <w:t xml:space="preserve"> </w:t>
      </w:r>
      <w:proofErr w:type="spellStart"/>
      <w:r w:rsidRPr="001137E8">
        <w:rPr>
          <w:rFonts w:cs="Times New Roman"/>
        </w:rPr>
        <w:t>maupun</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pendek</w:t>
      </w:r>
      <w:proofErr w:type="spellEnd"/>
      <w:r w:rsidRPr="001137E8">
        <w:rPr>
          <w:rFonts w:cs="Times New Roman"/>
        </w:rPr>
        <w:t xml:space="preserve">). </w:t>
      </w:r>
      <w:proofErr w:type="spellStart"/>
      <w:r w:rsidRPr="001137E8">
        <w:rPr>
          <w:rFonts w:cs="Times New Roman"/>
        </w:rPr>
        <w:t>Teori</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r w:rsidRPr="001137E8">
        <w:rPr>
          <w:rFonts w:cs="Times New Roman"/>
          <w:i/>
          <w:iCs/>
        </w:rPr>
        <w:t>Capital structure theory</w:t>
      </w:r>
      <w:r w:rsidRPr="001137E8">
        <w:rPr>
          <w:rFonts w:cs="Times New Roman"/>
        </w:rPr>
        <w:t xml:space="preserve">) </w:t>
      </w:r>
      <w:proofErr w:type="spellStart"/>
      <w:r w:rsidRPr="001137E8">
        <w:rPr>
          <w:rFonts w:cs="Times New Roman"/>
        </w:rPr>
        <w:t>mendasarkan</w:t>
      </w:r>
      <w:proofErr w:type="spellEnd"/>
      <w:r w:rsidRPr="001137E8">
        <w:rPr>
          <w:rFonts w:cs="Times New Roman"/>
        </w:rPr>
        <w:t xml:space="preserve"> </w:t>
      </w:r>
      <w:proofErr w:type="spellStart"/>
      <w:r w:rsidRPr="001137E8">
        <w:rPr>
          <w:rFonts w:cs="Times New Roman"/>
        </w:rPr>
        <w:t>asumsi</w:t>
      </w:r>
      <w:proofErr w:type="spellEnd"/>
      <w:r w:rsidRPr="001137E8">
        <w:rPr>
          <w:rFonts w:cs="Times New Roman"/>
        </w:rPr>
        <w:t xml:space="preserve"> </w:t>
      </w:r>
      <w:proofErr w:type="spellStart"/>
      <w:r w:rsidRPr="001137E8">
        <w:rPr>
          <w:rFonts w:cs="Times New Roman"/>
        </w:rPr>
        <w:t>bahwa</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ada</w:t>
      </w:r>
      <w:proofErr w:type="spellEnd"/>
      <w:r w:rsidRPr="001137E8">
        <w:rPr>
          <w:rFonts w:cs="Times New Roman"/>
        </w:rPr>
        <w:t xml:space="preserve"> </w:t>
      </w:r>
      <w:proofErr w:type="spellStart"/>
      <w:r w:rsidRPr="001137E8">
        <w:rPr>
          <w:rFonts w:cs="Times New Roman"/>
        </w:rPr>
        <w:t>pajak</w:t>
      </w:r>
      <w:proofErr w:type="spellEnd"/>
      <w:r w:rsidRPr="001137E8">
        <w:rPr>
          <w:rFonts w:cs="Times New Roman"/>
        </w:rPr>
        <w:t xml:space="preserve">, </w:t>
      </w:r>
      <w:r w:rsidRPr="001137E8">
        <w:rPr>
          <w:rFonts w:cs="Times New Roman"/>
          <w:i/>
          <w:iCs/>
        </w:rPr>
        <w:t>bankruptcy cost</w:t>
      </w:r>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adanya</w:t>
      </w:r>
      <w:proofErr w:type="spellEnd"/>
      <w:r w:rsidRPr="001137E8">
        <w:rPr>
          <w:rFonts w:cs="Times New Roman"/>
        </w:rPr>
        <w:t xml:space="preserve"> </w:t>
      </w:r>
      <w:proofErr w:type="spellStart"/>
      <w:r w:rsidRPr="001137E8">
        <w:rPr>
          <w:rFonts w:cs="Times New Roman"/>
        </w:rPr>
        <w:t>informasi</w:t>
      </w:r>
      <w:proofErr w:type="spellEnd"/>
      <w:r w:rsidRPr="001137E8">
        <w:rPr>
          <w:rFonts w:cs="Times New Roman"/>
        </w:rPr>
        <w:t xml:space="preserve"> </w:t>
      </w:r>
      <w:proofErr w:type="spellStart"/>
      <w:r w:rsidRPr="001137E8">
        <w:rPr>
          <w:rFonts w:cs="Times New Roman"/>
        </w:rPr>
        <w:t>asimetris</w:t>
      </w:r>
      <w:proofErr w:type="spellEnd"/>
      <w:r w:rsidRPr="001137E8">
        <w:rPr>
          <w:rFonts w:cs="Times New Roman"/>
        </w:rPr>
        <w:t xml:space="preserve"> </w:t>
      </w:r>
      <w:proofErr w:type="spellStart"/>
      <w:r w:rsidRPr="001137E8">
        <w:rPr>
          <w:rFonts w:cs="Times New Roman"/>
        </w:rPr>
        <w:t>antara</w:t>
      </w:r>
      <w:proofErr w:type="spellEnd"/>
      <w:r w:rsidRPr="001137E8">
        <w:rPr>
          <w:rFonts w:cs="Times New Roman"/>
        </w:rPr>
        <w:t xml:space="preserve"> </w:t>
      </w:r>
      <w:proofErr w:type="spellStart"/>
      <w:r w:rsidRPr="001137E8">
        <w:rPr>
          <w:rFonts w:cs="Times New Roman"/>
        </w:rPr>
        <w:t>pihak</w:t>
      </w:r>
      <w:proofErr w:type="spellEnd"/>
      <w:r w:rsidRPr="001137E8">
        <w:rPr>
          <w:rFonts w:cs="Times New Roman"/>
        </w:rPr>
        <w:t xml:space="preserve"> </w:t>
      </w:r>
      <w:proofErr w:type="spellStart"/>
      <w:r w:rsidRPr="001137E8">
        <w:rPr>
          <w:rFonts w:cs="Times New Roman"/>
        </w:rPr>
        <w:t>manajemen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para </w:t>
      </w:r>
      <w:proofErr w:type="spellStart"/>
      <w:r w:rsidRPr="001137E8">
        <w:rPr>
          <w:rFonts w:cs="Times New Roman"/>
        </w:rPr>
        <w:t>pemegang</w:t>
      </w:r>
      <w:proofErr w:type="spellEnd"/>
      <w:r w:rsidRPr="001137E8">
        <w:rPr>
          <w:rFonts w:cs="Times New Roman"/>
        </w:rPr>
        <w:t xml:space="preserve"> </w:t>
      </w:r>
      <w:proofErr w:type="spellStart"/>
      <w:r w:rsidRPr="001137E8">
        <w:rPr>
          <w:rFonts w:cs="Times New Roman"/>
        </w:rPr>
        <w:t>saham</w:t>
      </w:r>
      <w:proofErr w:type="spellEnd"/>
      <w:r w:rsidRPr="001137E8">
        <w:rPr>
          <w:rFonts w:cs="Times New Roman"/>
        </w:rPr>
        <w:t xml:space="preserve">, dan pasar </w:t>
      </w:r>
      <w:proofErr w:type="spellStart"/>
      <w:r w:rsidRPr="001137E8">
        <w:rPr>
          <w:rFonts w:cs="Times New Roman"/>
        </w:rPr>
        <w:t>terlibat</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kondisi</w:t>
      </w:r>
      <w:proofErr w:type="spellEnd"/>
      <w:r w:rsidRPr="001137E8">
        <w:rPr>
          <w:rFonts w:cs="Times New Roman"/>
        </w:rPr>
        <w:t xml:space="preserve"> yang </w:t>
      </w:r>
      <w:proofErr w:type="spellStart"/>
      <w:r w:rsidRPr="001137E8">
        <w:rPr>
          <w:rFonts w:cs="Times New Roman"/>
        </w:rPr>
        <w:t>efisien</w:t>
      </w:r>
      <w:proofErr w:type="spellEnd"/>
      <w:r w:rsidRPr="001137E8">
        <w:rPr>
          <w:rFonts w:cs="Times New Roman"/>
        </w:rPr>
        <w:t xml:space="preserve">, </w:t>
      </w:r>
      <w:proofErr w:type="spellStart"/>
      <w:r w:rsidRPr="001137E8">
        <w:rPr>
          <w:rFonts w:cs="Times New Roman"/>
        </w:rPr>
        <w:t>maka</w:t>
      </w:r>
      <w:proofErr w:type="spellEnd"/>
      <w:r w:rsidRPr="001137E8">
        <w:rPr>
          <w:rFonts w:cs="Times New Roman"/>
        </w:rPr>
        <w:t xml:space="preserve"> value yang </w:t>
      </w:r>
      <w:proofErr w:type="spellStart"/>
      <w:r w:rsidRPr="001137E8">
        <w:rPr>
          <w:rFonts w:cs="Times New Roman"/>
        </w:rPr>
        <w:t>bisa</w:t>
      </w:r>
      <w:proofErr w:type="spellEnd"/>
      <w:r w:rsidRPr="001137E8">
        <w:rPr>
          <w:rFonts w:cs="Times New Roman"/>
        </w:rPr>
        <w:t xml:space="preserve"> </w:t>
      </w:r>
      <w:proofErr w:type="spellStart"/>
      <w:r w:rsidRPr="001137E8">
        <w:rPr>
          <w:rFonts w:cs="Times New Roman"/>
        </w:rPr>
        <w:t>diraih</w:t>
      </w:r>
      <w:proofErr w:type="spellEnd"/>
      <w:r w:rsidRPr="001137E8">
        <w:rPr>
          <w:rFonts w:cs="Times New Roman"/>
        </w:rPr>
        <w:t xml:space="preserve"> oleh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terkait</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bagaimana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melakukan</w:t>
      </w:r>
      <w:proofErr w:type="spellEnd"/>
      <w:r w:rsidRPr="001137E8">
        <w:rPr>
          <w:rFonts w:cs="Times New Roman"/>
        </w:rPr>
        <w:t xml:space="preserve"> strategi </w:t>
      </w:r>
      <w:proofErr w:type="spellStart"/>
      <w:r w:rsidRPr="001137E8">
        <w:rPr>
          <w:rFonts w:cs="Times New Roman"/>
        </w:rPr>
        <w:t>pendanaan</w:t>
      </w:r>
      <w:proofErr w:type="spellEnd"/>
      <w:r w:rsidRPr="001137E8">
        <w:rPr>
          <w:rFonts w:cs="Times New Roman"/>
        </w:rPr>
        <w:t xml:space="preserve">. </w:t>
      </w:r>
      <w:proofErr w:type="spellStart"/>
      <w:r w:rsidRPr="001137E8">
        <w:rPr>
          <w:rFonts w:cs="Times New Roman"/>
        </w:rPr>
        <w:t>Sedangkan</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menjadi</w:t>
      </w:r>
      <w:proofErr w:type="spellEnd"/>
      <w:r w:rsidRPr="001137E8">
        <w:rPr>
          <w:rFonts w:cs="Times New Roman"/>
        </w:rPr>
        <w:t xml:space="preserve"> salah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masalah</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kebijakaan</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Masalah</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penting</w:t>
      </w:r>
      <w:proofErr w:type="spellEnd"/>
      <w:r w:rsidRPr="001137E8">
        <w:rPr>
          <w:rFonts w:cs="Times New Roman"/>
        </w:rPr>
        <w:t xml:space="preserve"> </w:t>
      </w:r>
      <w:proofErr w:type="spellStart"/>
      <w:r w:rsidRPr="001137E8">
        <w:rPr>
          <w:rFonts w:cs="Times New Roman"/>
        </w:rPr>
        <w:t>bagi</w:t>
      </w:r>
      <w:proofErr w:type="spellEnd"/>
      <w:r w:rsidRPr="001137E8">
        <w:rPr>
          <w:rFonts w:cs="Times New Roman"/>
        </w:rPr>
        <w:t xml:space="preserve"> </w:t>
      </w:r>
      <w:proofErr w:type="spellStart"/>
      <w:r w:rsidRPr="001137E8">
        <w:rPr>
          <w:rFonts w:cs="Times New Roman"/>
        </w:rPr>
        <w:t>setiap</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buruk</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mempunyai</w:t>
      </w:r>
      <w:proofErr w:type="spellEnd"/>
      <w:r w:rsidRPr="001137E8">
        <w:rPr>
          <w:rFonts w:cs="Times New Roman"/>
        </w:rPr>
        <w:t xml:space="preserve"> </w:t>
      </w:r>
      <w:proofErr w:type="spellStart"/>
      <w:r w:rsidRPr="001137E8">
        <w:rPr>
          <w:rFonts w:cs="Times New Roman"/>
        </w:rPr>
        <w:t>efek</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posisi</w:t>
      </w:r>
      <w:proofErr w:type="spellEnd"/>
      <w:r w:rsidRPr="001137E8">
        <w:rPr>
          <w:rFonts w:cs="Times New Roman"/>
        </w:rPr>
        <w:t xml:space="preserve"> </w:t>
      </w:r>
      <w:proofErr w:type="spellStart"/>
      <w:r w:rsidRPr="001137E8">
        <w:rPr>
          <w:rFonts w:cs="Times New Roman"/>
        </w:rPr>
        <w:t>finansial</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Perusahaan yang </w:t>
      </w:r>
      <w:proofErr w:type="spellStart"/>
      <w:r w:rsidRPr="001137E8">
        <w:rPr>
          <w:rFonts w:cs="Times New Roman"/>
        </w:rPr>
        <w:t>mempunyai</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utang </w:t>
      </w:r>
      <w:proofErr w:type="spellStart"/>
      <w:r w:rsidRPr="001137E8">
        <w:rPr>
          <w:rFonts w:cs="Times New Roman"/>
        </w:rPr>
        <w:t>sangat</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memberikan</w:t>
      </w:r>
      <w:proofErr w:type="spellEnd"/>
      <w:r w:rsidRPr="001137E8">
        <w:rPr>
          <w:rFonts w:cs="Times New Roman"/>
        </w:rPr>
        <w:t xml:space="preserve"> </w:t>
      </w:r>
      <w:proofErr w:type="spellStart"/>
      <w:r w:rsidRPr="001137E8">
        <w:rPr>
          <w:rFonts w:cs="Times New Roman"/>
        </w:rPr>
        <w:t>beban</w:t>
      </w:r>
      <w:proofErr w:type="spellEnd"/>
      <w:r w:rsidRPr="001137E8">
        <w:rPr>
          <w:rFonts w:cs="Times New Roman"/>
        </w:rPr>
        <w:t xml:space="preserve"> </w:t>
      </w:r>
      <w:proofErr w:type="spellStart"/>
      <w:r w:rsidRPr="001137E8">
        <w:rPr>
          <w:rFonts w:cs="Times New Roman"/>
        </w:rPr>
        <w:t>berat</w:t>
      </w:r>
      <w:proofErr w:type="spellEnd"/>
      <w:r w:rsidRPr="001137E8">
        <w:rPr>
          <w:rFonts w:cs="Times New Roman"/>
        </w:rPr>
        <w:t xml:space="preserve"> pada </w:t>
      </w:r>
      <w:proofErr w:type="spellStart"/>
      <w:r w:rsidRPr="001137E8">
        <w:rPr>
          <w:rFonts w:cs="Times New Roman"/>
        </w:rPr>
        <w:t>perusahaan</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{"citationItems":[{"id":"ITEM-1","itemData":{"abstract":"Tujuan penelitian ini adalah untuk mengetahui dan menganalisis pengaruh perputaran modal kerja, likuiditas, struktur modal dan ukuran perusahaan secara simultan dan parsial terhadap profitabilitas pada perusahaan pertambangan yang terdaftar di Bursa Efek Indonesia serta menganalisis variabel manakah diantara variabel perputaran modalkerja, likuiditas,struktur modal dan ukuran perusahaan yang berpengaruh dominan terhadap profitabilitas pada perusahaan pertambangan yang terdaftar di Bursa Efek Indonesia. Penelitian ini menggunakan pendekatan penelitian kuantitatif yang menggunakan metode analisis regresi linear berganda. Rasio yang digunakan dalam penelitian ini adalah rasio profitabilitas (Return On Assets/ROA) dan rasio likuiditas (Current Ratio/CR). Hasil penelitian menunjukkan bahwa perputaran modal kerja, likuiditas, struktur modaldan ukuran perusahaan berpengaruh terhadap profitabilitas pada perusahaan pertambangan yang terdaftar di Bursa Efek Indonesia. Sedangkan variabel ukuran perusahaan tidak berpengaruh terhadap profitabilitas pada perusahaan pertambangan yang terdaftar di Bursa Efek Indonesia. Perputaran modal kerja merupakan variabel dominan yang berpengaruh terhadap profitabilitas pada perusahaan pertambangan yang terdaftar di Bursa Efek Indonesia.","author":[{"dropping-particle":"","family":"Nugraha","given":"D T","non-dropping-particle":"","parse-names":false,"suffix":""}],"container-title":"Jurnal Manajemen dan Akuntansi","id":"ITEM-1","issue":"1","issued":{"date-parts":[["2021"]]},"publisher":"journal.stiei-kayutangi-bjm.ac.id","title":"Pengaruh Perputaran Modal Kerja, Likuiditas, Struktur Modal, dan Ukuran Perusahaan terhadap Profitabilitas Pada Perusahaan Pertambangan","type":"article-journal","volume":"22"},"uris":["http://www.mendeley.com/documents/?uuid=8a96d346-e737-489f-bd5c-82589fccddf5"]},{"id":"ITEM-2","itemData":{"DOI":"https://doi.org/10.33060/jensi.v4i1.2665","abstract":"Penelitian ini bertujuan untuk mengetahui dan mendeskripsikan pengaruh struktur aset, likuiditas, ukuran perusahaan dan profitabilitas terhadap struktur modal pada perusahaan industri dasar dan kimia di BEI. Penelitian ini menggunakan jenis penelitian deskriptif kuantitatif. Populasinya adalah seluruh Perusahaan Industri Dasar dan Kimia di BEI periode 2014-2018. Sampel adalah laporan keuangan Perusahaan Industri Dasar dan Kimia di BEI periode 2014-2018. Metode pengambilan sampel menggunakan purposive sampling. Teknik analisis data yang digunakan adalah analisis statistik. Hal ini mengakibatkan struktur aset berpengaruh tidak signifikan terhadap struktur modal. Likuiditas berpengaruh signifikan terhadap struktur modal. Ukuran perusahaan berpengaruh tidak signifikan terhadap struktur modal. Profitabilitas berpengaruh tidak signifikan terhadap struktur modal. Hasil penentuan koefisien menunjukkan struktur aset, likuiditas, ukuran perusahaan dan profitabilitas memiliki pengaruh sebesar 37,7% terhadap struktur modal","author":[{"dropping-particle":"","family":"Qosidah","given":"N","non-dropping-particle":"","parse-names":false,"suffix":""},{"dropping-particle":"","family":"Titisari","given":"K H","non-dropping-particle":"","parse-names":false,"suffix":""},{"dropping-particle":"","family":"Wijaya","given":"A","non-dropping-particle":"","parse-names":false,"suffix":""}],"container-title":"Jurnal Penelitian Ekonomi Akuntansi","id":"ITEM-2","issue":"1","issued":{"date-parts":[["2020"]]},"note":"Cited By (since 2020): 1","publisher":"ejurnalunsam.id","title":"Pengaruh Struktur Aktiva, Likuiditas, Ukuran Perusahaan dan Profitabilitas Terhadap Struktur Modal Perusahaan Industri Dasar dan Kimia di BEI","type":"article-journal","volume":"4"},"uris":["http://www.mendeley.com/documents/?uuid=5d4c95ef-48e2-4446-9ee7-846d37f86939"]}],"mendeley":{"formattedCitation":"(Nugraha, 2021; Qosidah et al., 2020)","plainTextFormattedCitation":"(Nugraha, 2021; Qosidah et al., 2020)","previouslyFormattedCitation":"(Nugraha, 2021; Qosidah et al., 2020)"},"properties":{"noteIndex":0},"schema":"https://github.com/citation-style-language/schema/raw/master/csl-citation.json"}</w:instrText>
      </w:r>
      <w:r w:rsidRPr="001137E8">
        <w:rPr>
          <w:rFonts w:cs="Times New Roman"/>
        </w:rPr>
        <w:fldChar w:fldCharType="separate"/>
      </w:r>
      <w:r w:rsidRPr="001137E8">
        <w:rPr>
          <w:rFonts w:cs="Times New Roman"/>
          <w:noProof/>
        </w:rPr>
        <w:t>(Nugraha, 2021; Qosidah et al., 2020)</w:t>
      </w:r>
      <w:r w:rsidRPr="001137E8">
        <w:rPr>
          <w:rFonts w:cs="Times New Roman"/>
        </w:rPr>
        <w:fldChar w:fldCharType="end"/>
      </w:r>
      <w:r w:rsidRPr="001137E8">
        <w:rPr>
          <w:rFonts w:cs="Times New Roman"/>
        </w:rPr>
        <w:t>.</w:t>
      </w:r>
    </w:p>
    <w:p w14:paraId="0D8B914C" w14:textId="77777777" w:rsidR="007A134C" w:rsidRPr="001137E8" w:rsidRDefault="007A134C" w:rsidP="007A134C">
      <w:pPr>
        <w:spacing w:after="0"/>
        <w:ind w:firstLine="720"/>
        <w:rPr>
          <w:rFonts w:cs="Times New Roman"/>
        </w:rPr>
      </w:pPr>
      <w:proofErr w:type="spellStart"/>
      <w:r w:rsidRPr="001137E8">
        <w:rPr>
          <w:rFonts w:cs="Times New Roman"/>
        </w:rPr>
        <w:t>Struktur</w:t>
      </w:r>
      <w:proofErr w:type="spellEnd"/>
      <w:r w:rsidRPr="001137E8">
        <w:rPr>
          <w:rFonts w:cs="Times New Roman"/>
        </w:rPr>
        <w:t xml:space="preserve"> modal optimal </w:t>
      </w:r>
      <w:proofErr w:type="spellStart"/>
      <w:r w:rsidRPr="001137E8">
        <w:rPr>
          <w:rFonts w:cs="Times New Roman"/>
        </w:rPr>
        <w:t>merupakan</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yang </w:t>
      </w:r>
      <w:proofErr w:type="spellStart"/>
      <w:r w:rsidRPr="001137E8">
        <w:rPr>
          <w:rFonts w:cs="Times New Roman"/>
        </w:rPr>
        <w:t>yang</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proporsi</w:t>
      </w:r>
      <w:proofErr w:type="spellEnd"/>
      <w:r w:rsidRPr="001137E8">
        <w:rPr>
          <w:rFonts w:cs="Times New Roman"/>
        </w:rPr>
        <w:t xml:space="preserve"> </w:t>
      </w:r>
      <w:proofErr w:type="spellStart"/>
      <w:r w:rsidRPr="001137E8">
        <w:rPr>
          <w:rFonts w:cs="Times New Roman"/>
        </w:rPr>
        <w:t>tertentu</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mengoptimalkan</w:t>
      </w:r>
      <w:proofErr w:type="spellEnd"/>
      <w:r w:rsidRPr="001137E8">
        <w:rPr>
          <w:rFonts w:cs="Times New Roman"/>
        </w:rPr>
        <w:t xml:space="preserve"> </w:t>
      </w:r>
      <w:proofErr w:type="spellStart"/>
      <w:r w:rsidRPr="001137E8">
        <w:rPr>
          <w:rFonts w:cs="Times New Roman"/>
        </w:rPr>
        <w:t>keseimbangan</w:t>
      </w:r>
      <w:proofErr w:type="spellEnd"/>
      <w:r w:rsidRPr="001137E8">
        <w:rPr>
          <w:rFonts w:cs="Times New Roman"/>
        </w:rPr>
        <w:t xml:space="preserve"> </w:t>
      </w:r>
      <w:proofErr w:type="spellStart"/>
      <w:r w:rsidRPr="001137E8">
        <w:rPr>
          <w:rFonts w:cs="Times New Roman"/>
        </w:rPr>
        <w:t>antara</w:t>
      </w:r>
      <w:proofErr w:type="spellEnd"/>
      <w:r w:rsidRPr="001137E8">
        <w:rPr>
          <w:rFonts w:cs="Times New Roman"/>
        </w:rPr>
        <w:t xml:space="preserve"> </w:t>
      </w:r>
      <w:proofErr w:type="spellStart"/>
      <w:r w:rsidRPr="001137E8">
        <w:rPr>
          <w:rFonts w:cs="Times New Roman"/>
        </w:rPr>
        <w:t>risiko</w:t>
      </w:r>
      <w:proofErr w:type="spellEnd"/>
      <w:r w:rsidRPr="001137E8">
        <w:rPr>
          <w:rFonts w:cs="Times New Roman"/>
        </w:rPr>
        <w:t xml:space="preserve"> dan </w:t>
      </w:r>
      <w:proofErr w:type="spellStart"/>
      <w:r w:rsidRPr="001137E8">
        <w:rPr>
          <w:rFonts w:cs="Times New Roman"/>
        </w:rPr>
        <w:t>pengembalian</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memaksimumkan</w:t>
      </w:r>
      <w:proofErr w:type="spellEnd"/>
      <w:r w:rsidRPr="001137E8">
        <w:rPr>
          <w:rFonts w:cs="Times New Roman"/>
        </w:rPr>
        <w:t xml:space="preserve"> </w:t>
      </w:r>
      <w:proofErr w:type="spellStart"/>
      <w:r w:rsidRPr="001137E8">
        <w:rPr>
          <w:rFonts w:cs="Times New Roman"/>
        </w:rPr>
        <w:t>harga</w:t>
      </w:r>
      <w:proofErr w:type="spellEnd"/>
      <w:r w:rsidRPr="001137E8">
        <w:rPr>
          <w:rFonts w:cs="Times New Roman"/>
        </w:rPr>
        <w:t xml:space="preserve"> </w:t>
      </w:r>
      <w:proofErr w:type="spellStart"/>
      <w:r w:rsidRPr="001137E8">
        <w:rPr>
          <w:rFonts w:cs="Times New Roman"/>
        </w:rPr>
        <w:t>saham</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itu</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penetapan</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suatu</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perlu</w:t>
      </w:r>
      <w:proofErr w:type="spellEnd"/>
      <w:r w:rsidRPr="001137E8">
        <w:rPr>
          <w:rFonts w:cs="Times New Roman"/>
        </w:rPr>
        <w:t xml:space="preserve"> </w:t>
      </w:r>
      <w:proofErr w:type="spellStart"/>
      <w:r w:rsidRPr="001137E8">
        <w:rPr>
          <w:rFonts w:cs="Times New Roman"/>
        </w:rPr>
        <w:t>mempertimbangkan</w:t>
      </w:r>
      <w:proofErr w:type="spellEnd"/>
      <w:r w:rsidRPr="001137E8">
        <w:rPr>
          <w:rFonts w:cs="Times New Roman"/>
        </w:rPr>
        <w:t xml:space="preserve"> </w:t>
      </w:r>
      <w:proofErr w:type="spellStart"/>
      <w:r w:rsidRPr="001137E8">
        <w:rPr>
          <w:rFonts w:cs="Times New Roman"/>
        </w:rPr>
        <w:t>berbagai</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yang </w:t>
      </w:r>
      <w:proofErr w:type="spellStart"/>
      <w:r w:rsidRPr="001137E8">
        <w:rPr>
          <w:rFonts w:cs="Times New Roman"/>
        </w:rPr>
        <w:t>memengaruhinya</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{"citationItems":[{"id":"ITEM-1","itemData":{"author":[{"dropping-particle":"","family":"Weston","given":"J. Fred","non-dropping-particle":"","parse-names":false,"suffix":""},{"dropping-particle":"","family":"Brigham","given":"Eugene F.","non-dropping-particle":"","parse-names":false,"suffix":""}],"container-title":"Erlangga","edition":"Jilid.1 -9","id":"ITEM-1","issued":{"date-parts":[["1990"]]},"publisher-place":"Jakarta","title":"Dasar-dasar Manajemen Keuangan Jilid.1 -9/E.","type":"book"},"uris":["http://www.mendeley.com/documents/?uuid=bab84e2c-7561-414a-b06c-eedcf43e51d0"]}],"mendeley":{"formattedCitation":"(Weston &amp; Brigham, 1990)","manualFormatting":"Weston &amp; Brigham (1990)","plainTextFormattedCitation":"(Weston &amp; Brigham, 1990)","previouslyFormattedCitation":"(Weston &amp; Brigham, 1990)"},"properties":{"noteIndex":0},"schema":"https://github.com/citation-style-language/schema/raw/master/csl-citation.json"}</w:instrText>
      </w:r>
      <w:r w:rsidRPr="001137E8">
        <w:rPr>
          <w:rFonts w:cs="Times New Roman"/>
        </w:rPr>
        <w:fldChar w:fldCharType="separate"/>
      </w:r>
      <w:r w:rsidRPr="001137E8">
        <w:rPr>
          <w:rFonts w:cs="Times New Roman"/>
          <w:noProof/>
        </w:rPr>
        <w:t>Weston &amp; Brigham (1990)</w:t>
      </w:r>
      <w:r w:rsidRPr="001137E8">
        <w:rPr>
          <w:rFonts w:cs="Times New Roman"/>
        </w:rPr>
        <w:fldChar w:fldCharType="end"/>
      </w:r>
      <w:r w:rsidRPr="001137E8">
        <w:rPr>
          <w:rFonts w:cs="Times New Roman"/>
        </w:rPr>
        <w:t xml:space="preserve"> </w:t>
      </w:r>
      <w:proofErr w:type="spellStart"/>
      <w:r w:rsidRPr="001137E8">
        <w:rPr>
          <w:rFonts w:cs="Times New Roman"/>
        </w:rPr>
        <w:t>mengungkapkan</w:t>
      </w:r>
      <w:proofErr w:type="spellEnd"/>
      <w:r w:rsidRPr="001137E8">
        <w:rPr>
          <w:rFonts w:cs="Times New Roman"/>
        </w:rPr>
        <w:t xml:space="preserve"> </w:t>
      </w:r>
      <w:proofErr w:type="spellStart"/>
      <w:r w:rsidRPr="001137E8">
        <w:rPr>
          <w:rFonts w:cs="Times New Roman"/>
        </w:rPr>
        <w:t>bahwa</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yang </w:t>
      </w:r>
      <w:proofErr w:type="spellStart"/>
      <w:r w:rsidRPr="001137E8">
        <w:rPr>
          <w:rFonts w:cs="Times New Roman"/>
        </w:rPr>
        <w:t>mempengaruhi</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stabilitas</w:t>
      </w:r>
      <w:proofErr w:type="spellEnd"/>
      <w:r w:rsidRPr="001137E8">
        <w:rPr>
          <w:rFonts w:cs="Times New Roman"/>
        </w:rPr>
        <w:t xml:space="preserve"> </w:t>
      </w:r>
      <w:proofErr w:type="spellStart"/>
      <w:r w:rsidRPr="001137E8">
        <w:rPr>
          <w:rFonts w:cs="Times New Roman"/>
        </w:rPr>
        <w:t>penjualan</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w:t>
      </w:r>
      <w:proofErr w:type="spellStart"/>
      <w:r w:rsidRPr="001137E8">
        <w:rPr>
          <w:rFonts w:cs="Times New Roman"/>
        </w:rPr>
        <w:t>aktiva</w:t>
      </w:r>
      <w:proofErr w:type="spellEnd"/>
      <w:r w:rsidRPr="001137E8">
        <w:rPr>
          <w:rFonts w:cs="Times New Roman"/>
        </w:rPr>
        <w:t xml:space="preserve">, leverage </w:t>
      </w:r>
      <w:proofErr w:type="spellStart"/>
      <w:r w:rsidRPr="001137E8">
        <w:rPr>
          <w:rFonts w:cs="Times New Roman"/>
        </w:rPr>
        <w:t>operasi</w:t>
      </w:r>
      <w:proofErr w:type="spellEnd"/>
      <w:r w:rsidRPr="001137E8">
        <w:rPr>
          <w:rFonts w:cs="Times New Roman"/>
        </w:rPr>
        <w:t xml:space="preserve">, </w:t>
      </w:r>
      <w:proofErr w:type="spellStart"/>
      <w:r w:rsidRPr="001137E8">
        <w:rPr>
          <w:rFonts w:cs="Times New Roman"/>
        </w:rPr>
        <w:t>tingkat</w:t>
      </w:r>
      <w:proofErr w:type="spellEnd"/>
      <w:r w:rsidRPr="001137E8">
        <w:rPr>
          <w:rFonts w:cs="Times New Roman"/>
        </w:rPr>
        <w:t xml:space="preserve"> </w:t>
      </w:r>
      <w:proofErr w:type="spellStart"/>
      <w:r w:rsidRPr="001137E8">
        <w:rPr>
          <w:rFonts w:cs="Times New Roman"/>
        </w:rPr>
        <w:t>pertumbuhan</w:t>
      </w:r>
      <w:proofErr w:type="spellEnd"/>
      <w:r w:rsidRPr="001137E8">
        <w:rPr>
          <w:rFonts w:cs="Times New Roman"/>
        </w:rPr>
        <w:t xml:space="preserve">, </w:t>
      </w:r>
      <w:proofErr w:type="spellStart"/>
      <w:r w:rsidRPr="001137E8">
        <w:rPr>
          <w:rFonts w:cs="Times New Roman"/>
        </w:rPr>
        <w:t>profitabilitas</w:t>
      </w:r>
      <w:proofErr w:type="spellEnd"/>
      <w:r w:rsidRPr="001137E8">
        <w:rPr>
          <w:rFonts w:cs="Times New Roman"/>
        </w:rPr>
        <w:t xml:space="preserve">, </w:t>
      </w:r>
      <w:proofErr w:type="spellStart"/>
      <w:r w:rsidRPr="001137E8">
        <w:rPr>
          <w:rFonts w:cs="Times New Roman"/>
        </w:rPr>
        <w:t>pajak</w:t>
      </w:r>
      <w:proofErr w:type="spellEnd"/>
      <w:r w:rsidRPr="001137E8">
        <w:rPr>
          <w:rFonts w:cs="Times New Roman"/>
        </w:rPr>
        <w:t xml:space="preserve">, </w:t>
      </w:r>
      <w:proofErr w:type="spellStart"/>
      <w:r w:rsidRPr="001137E8">
        <w:rPr>
          <w:rFonts w:cs="Times New Roman"/>
        </w:rPr>
        <w:t>pengendalian</w:t>
      </w:r>
      <w:proofErr w:type="spellEnd"/>
      <w:r w:rsidRPr="001137E8">
        <w:rPr>
          <w:rFonts w:cs="Times New Roman"/>
        </w:rPr>
        <w:t xml:space="preserve">, </w:t>
      </w:r>
      <w:proofErr w:type="spellStart"/>
      <w:r w:rsidRPr="001137E8">
        <w:rPr>
          <w:rFonts w:cs="Times New Roman"/>
        </w:rPr>
        <w:t>sikap</w:t>
      </w:r>
      <w:proofErr w:type="spellEnd"/>
      <w:r w:rsidRPr="001137E8">
        <w:rPr>
          <w:rFonts w:cs="Times New Roman"/>
        </w:rPr>
        <w:t xml:space="preserve"> </w:t>
      </w:r>
      <w:proofErr w:type="spellStart"/>
      <w:r w:rsidRPr="001137E8">
        <w:rPr>
          <w:rFonts w:cs="Times New Roman"/>
        </w:rPr>
        <w:t>manajemen</w:t>
      </w:r>
      <w:proofErr w:type="spellEnd"/>
      <w:r w:rsidRPr="001137E8">
        <w:rPr>
          <w:rFonts w:cs="Times New Roman"/>
        </w:rPr>
        <w:t xml:space="preserve">, </w:t>
      </w:r>
      <w:proofErr w:type="spellStart"/>
      <w:r w:rsidRPr="001137E8">
        <w:rPr>
          <w:rFonts w:cs="Times New Roman"/>
        </w:rPr>
        <w:t>kondisi</w:t>
      </w:r>
      <w:proofErr w:type="spellEnd"/>
      <w:r w:rsidRPr="001137E8">
        <w:rPr>
          <w:rFonts w:cs="Times New Roman"/>
        </w:rPr>
        <w:t xml:space="preserve"> pasar, </w:t>
      </w:r>
      <w:proofErr w:type="spellStart"/>
      <w:r w:rsidRPr="001137E8">
        <w:rPr>
          <w:rFonts w:cs="Times New Roman"/>
        </w:rPr>
        <w:t>kondisi</w:t>
      </w:r>
      <w:proofErr w:type="spellEnd"/>
      <w:r w:rsidRPr="001137E8">
        <w:rPr>
          <w:rFonts w:cs="Times New Roman"/>
        </w:rPr>
        <w:t xml:space="preserve"> internal </w:t>
      </w:r>
      <w:proofErr w:type="spellStart"/>
      <w:r w:rsidRPr="001137E8">
        <w:rPr>
          <w:rFonts w:cs="Times New Roman"/>
        </w:rPr>
        <w:t>perusahaan</w:t>
      </w:r>
      <w:proofErr w:type="spellEnd"/>
      <w:r w:rsidRPr="001137E8">
        <w:rPr>
          <w:rFonts w:cs="Times New Roman"/>
        </w:rPr>
        <w:t xml:space="preserve">, dan </w:t>
      </w:r>
      <w:proofErr w:type="spellStart"/>
      <w:r w:rsidRPr="001137E8">
        <w:rPr>
          <w:rFonts w:cs="Times New Roman"/>
        </w:rPr>
        <w:t>fleksibilitas</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
    <w:p w14:paraId="3E51CBBA" w14:textId="77777777" w:rsidR="007A134C" w:rsidRPr="001137E8" w:rsidRDefault="007A134C" w:rsidP="007A134C">
      <w:pPr>
        <w:spacing w:after="0"/>
        <w:ind w:firstLine="720"/>
        <w:rPr>
          <w:rFonts w:cs="Times New Roman"/>
        </w:rPr>
      </w:pPr>
      <w:proofErr w:type="spellStart"/>
      <w:r w:rsidRPr="001137E8">
        <w:rPr>
          <w:rFonts w:cs="Times New Roman"/>
        </w:rPr>
        <w:t>Likuiditas</w:t>
      </w:r>
      <w:proofErr w:type="spellEnd"/>
      <w:r w:rsidRPr="001137E8">
        <w:rPr>
          <w:rFonts w:cs="Times New Roman"/>
        </w:rPr>
        <w:t xml:space="preserve"> </w:t>
      </w:r>
      <w:proofErr w:type="spellStart"/>
      <w:r w:rsidRPr="001137E8">
        <w:rPr>
          <w:rFonts w:cs="Times New Roman"/>
        </w:rPr>
        <w:t>merupakan</w:t>
      </w:r>
      <w:proofErr w:type="spellEnd"/>
      <w:r w:rsidRPr="001137E8">
        <w:rPr>
          <w:rFonts w:cs="Times New Roman"/>
        </w:rPr>
        <w:t xml:space="preserve"> </w:t>
      </w:r>
      <w:proofErr w:type="spellStart"/>
      <w:r w:rsidRPr="001137E8">
        <w:rPr>
          <w:rFonts w:cs="Times New Roman"/>
        </w:rPr>
        <w:t>kemampuan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memenuhi</w:t>
      </w:r>
      <w:proofErr w:type="spellEnd"/>
      <w:r w:rsidRPr="001137E8">
        <w:rPr>
          <w:rFonts w:cs="Times New Roman"/>
        </w:rPr>
        <w:t xml:space="preserve"> </w:t>
      </w:r>
      <w:proofErr w:type="spellStart"/>
      <w:r w:rsidRPr="001137E8">
        <w:rPr>
          <w:rFonts w:cs="Times New Roman"/>
        </w:rPr>
        <w:t>kewajiban</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pendek</w:t>
      </w:r>
      <w:proofErr w:type="spellEnd"/>
      <w:r w:rsidRPr="001137E8">
        <w:rPr>
          <w:rFonts w:cs="Times New Roman"/>
        </w:rPr>
        <w:t xml:space="preserve"> </w:t>
      </w:r>
      <w:proofErr w:type="spellStart"/>
      <w:r w:rsidRPr="001137E8">
        <w:rPr>
          <w:rFonts w:cs="Times New Roman"/>
        </w:rPr>
        <w:t>tepat</w:t>
      </w:r>
      <w:proofErr w:type="spellEnd"/>
      <w:r w:rsidRPr="001137E8">
        <w:rPr>
          <w:rFonts w:cs="Times New Roman"/>
        </w:rPr>
        <w:t xml:space="preserve"> pada </w:t>
      </w:r>
      <w:proofErr w:type="spellStart"/>
      <w:r w:rsidRPr="001137E8">
        <w:rPr>
          <w:rFonts w:cs="Times New Roman"/>
        </w:rPr>
        <w:t>waktunya</w:t>
      </w:r>
      <w:proofErr w:type="spellEnd"/>
      <w:r w:rsidRPr="001137E8">
        <w:rPr>
          <w:rFonts w:cs="Times New Roman"/>
        </w:rPr>
        <w:t xml:space="preserve">. Perusahaan yang </w:t>
      </w:r>
      <w:proofErr w:type="spellStart"/>
      <w:r w:rsidRPr="001137E8">
        <w:rPr>
          <w:rFonts w:cs="Times New Roman"/>
        </w:rPr>
        <w:t>likuid</w:t>
      </w:r>
      <w:proofErr w:type="spellEnd"/>
      <w:r w:rsidRPr="001137E8">
        <w:rPr>
          <w:rFonts w:cs="Times New Roman"/>
        </w:rPr>
        <w:t xml:space="preserve">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dipercaya</w:t>
      </w:r>
      <w:proofErr w:type="spellEnd"/>
      <w:r w:rsidRPr="001137E8">
        <w:rPr>
          <w:rFonts w:cs="Times New Roman"/>
        </w:rPr>
        <w:t xml:space="preserve"> oleh investor </w:t>
      </w:r>
      <w:proofErr w:type="spellStart"/>
      <w:r w:rsidRPr="001137E8">
        <w:rPr>
          <w:rFonts w:cs="Times New Roman"/>
        </w:rPr>
        <w:t>karena</w:t>
      </w:r>
      <w:proofErr w:type="spellEnd"/>
      <w:r w:rsidRPr="001137E8">
        <w:rPr>
          <w:rFonts w:cs="Times New Roman"/>
        </w:rPr>
        <w:t xml:space="preserve"> </w:t>
      </w:r>
      <w:proofErr w:type="spellStart"/>
      <w:r w:rsidRPr="001137E8">
        <w:rPr>
          <w:rFonts w:cs="Times New Roman"/>
        </w:rPr>
        <w:t>dianggap</w:t>
      </w:r>
      <w:proofErr w:type="spellEnd"/>
      <w:r w:rsidRPr="001137E8">
        <w:rPr>
          <w:rFonts w:cs="Times New Roman"/>
        </w:rPr>
        <w:t xml:space="preserve"> </w:t>
      </w:r>
      <w:proofErr w:type="spellStart"/>
      <w:r w:rsidRPr="001137E8">
        <w:rPr>
          <w:rFonts w:cs="Times New Roman"/>
        </w:rPr>
        <w:t>kinerja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baik</w:t>
      </w:r>
      <w:proofErr w:type="spellEnd"/>
      <w:r w:rsidRPr="001137E8">
        <w:rPr>
          <w:rFonts w:cs="Times New Roman"/>
        </w:rPr>
        <w:t xml:space="preserve">. Hal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disebabkan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r w:rsidRPr="001137E8">
        <w:rPr>
          <w:rFonts w:cs="Times New Roman"/>
        </w:rPr>
        <w:lastRenderedPageBreak/>
        <w:t xml:space="preserve">yang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tingkat</w:t>
      </w:r>
      <w:proofErr w:type="spellEnd"/>
      <w:r w:rsidRPr="001137E8">
        <w:rPr>
          <w:rFonts w:cs="Times New Roman"/>
        </w:rPr>
        <w:t xml:space="preserve"> </w:t>
      </w:r>
      <w:proofErr w:type="spellStart"/>
      <w:r w:rsidRPr="001137E8">
        <w:rPr>
          <w:rFonts w:cs="Times New Roman"/>
        </w:rPr>
        <w:t>likuiditas</w:t>
      </w:r>
      <w:proofErr w:type="spellEnd"/>
      <w:r w:rsidRPr="001137E8">
        <w:rPr>
          <w:rFonts w:cs="Times New Roman"/>
        </w:rPr>
        <w:t xml:space="preserve"> yang </w:t>
      </w:r>
      <w:proofErr w:type="spellStart"/>
      <w:r w:rsidRPr="001137E8">
        <w:rPr>
          <w:rFonts w:cs="Times New Roman"/>
        </w:rPr>
        <w:t>tinggi</w:t>
      </w:r>
      <w:proofErr w:type="spellEnd"/>
      <w:r w:rsidRPr="001137E8">
        <w:rPr>
          <w:rFonts w:cs="Times New Roman"/>
        </w:rPr>
        <w:t xml:space="preserve"> </w:t>
      </w:r>
      <w:proofErr w:type="spellStart"/>
      <w:r w:rsidRPr="001137E8">
        <w:rPr>
          <w:rFonts w:cs="Times New Roman"/>
        </w:rPr>
        <w:t>mempunyai</w:t>
      </w:r>
      <w:proofErr w:type="spellEnd"/>
      <w:r w:rsidRPr="001137E8">
        <w:rPr>
          <w:rFonts w:cs="Times New Roman"/>
        </w:rPr>
        <w:t xml:space="preserve"> dana internal yang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juga </w:t>
      </w:r>
      <w:proofErr w:type="spellStart"/>
      <w:r w:rsidRPr="001137E8">
        <w:rPr>
          <w:rFonts w:cs="Times New Roman"/>
        </w:rPr>
        <w:t>menggunakan</w:t>
      </w:r>
      <w:proofErr w:type="spellEnd"/>
      <w:r w:rsidRPr="001137E8">
        <w:rPr>
          <w:rFonts w:cs="Times New Roman"/>
        </w:rPr>
        <w:t xml:space="preserve"> dana </w:t>
      </w:r>
      <w:proofErr w:type="spellStart"/>
      <w:r w:rsidRPr="001137E8">
        <w:rPr>
          <w:rFonts w:cs="Times New Roman"/>
        </w:rPr>
        <w:t>internalnya</w:t>
      </w:r>
      <w:proofErr w:type="spellEnd"/>
      <w:r w:rsidRPr="001137E8">
        <w:rPr>
          <w:rFonts w:cs="Times New Roman"/>
        </w:rPr>
        <w:t xml:space="preserve"> </w:t>
      </w:r>
      <w:proofErr w:type="spellStart"/>
      <w:r w:rsidRPr="001137E8">
        <w:rPr>
          <w:rFonts w:cs="Times New Roman"/>
        </w:rPr>
        <w:t>terlebih</w:t>
      </w:r>
      <w:proofErr w:type="spellEnd"/>
      <w:r w:rsidRPr="001137E8">
        <w:rPr>
          <w:rFonts w:cs="Times New Roman"/>
        </w:rPr>
        <w:t xml:space="preserve"> </w:t>
      </w:r>
      <w:proofErr w:type="spellStart"/>
      <w:r w:rsidRPr="001137E8">
        <w:rPr>
          <w:rFonts w:cs="Times New Roman"/>
        </w:rPr>
        <w:t>dahulu</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membiayai</w:t>
      </w:r>
      <w:proofErr w:type="spellEnd"/>
      <w:r w:rsidRPr="001137E8">
        <w:rPr>
          <w:rFonts w:cs="Times New Roman"/>
        </w:rPr>
        <w:t xml:space="preserve"> </w:t>
      </w:r>
      <w:proofErr w:type="spellStart"/>
      <w:r w:rsidRPr="001137E8">
        <w:rPr>
          <w:rFonts w:cs="Times New Roman"/>
        </w:rPr>
        <w:t>investasinya</w:t>
      </w:r>
      <w:proofErr w:type="spellEnd"/>
      <w:r w:rsidRPr="001137E8">
        <w:rPr>
          <w:rFonts w:cs="Times New Roman"/>
        </w:rPr>
        <w:t xml:space="preserve"> </w:t>
      </w:r>
      <w:proofErr w:type="spellStart"/>
      <w:r w:rsidRPr="001137E8">
        <w:rPr>
          <w:rFonts w:cs="Times New Roman"/>
        </w:rPr>
        <w:t>sebelum</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w:t>
      </w:r>
      <w:proofErr w:type="spellStart"/>
      <w:r w:rsidRPr="001137E8">
        <w:rPr>
          <w:rFonts w:cs="Times New Roman"/>
        </w:rPr>
        <w:t>pembiayaan</w:t>
      </w:r>
      <w:proofErr w:type="spellEnd"/>
      <w:r w:rsidRPr="001137E8">
        <w:rPr>
          <w:rFonts w:cs="Times New Roman"/>
        </w:rPr>
        <w:t xml:space="preserve"> </w:t>
      </w:r>
      <w:proofErr w:type="spellStart"/>
      <w:r w:rsidRPr="001137E8">
        <w:rPr>
          <w:rFonts w:cs="Times New Roman"/>
        </w:rPr>
        <w:t>eksternal</w:t>
      </w:r>
      <w:proofErr w:type="spellEnd"/>
      <w:r w:rsidRPr="001137E8">
        <w:rPr>
          <w:rFonts w:cs="Times New Roman"/>
        </w:rPr>
        <w:t xml:space="preserve"> </w:t>
      </w:r>
      <w:proofErr w:type="spellStart"/>
      <w:r w:rsidRPr="001137E8">
        <w:rPr>
          <w:rFonts w:cs="Times New Roman"/>
        </w:rPr>
        <w:t>melalui</w:t>
      </w:r>
      <w:proofErr w:type="spellEnd"/>
      <w:r w:rsidRPr="001137E8">
        <w:rPr>
          <w:rFonts w:cs="Times New Roman"/>
        </w:rPr>
        <w:t xml:space="preserve"> </w:t>
      </w:r>
      <w:proofErr w:type="spellStart"/>
      <w:r w:rsidRPr="001137E8">
        <w:rPr>
          <w:rFonts w:cs="Times New Roman"/>
        </w:rPr>
        <w:t>hutang</w:t>
      </w:r>
      <w:proofErr w:type="spellEnd"/>
      <w:r w:rsidRPr="001137E8">
        <w:rPr>
          <w:rFonts w:cs="Times New Roman"/>
        </w:rPr>
        <w:t xml:space="preserve">. </w:t>
      </w:r>
      <w:proofErr w:type="spellStart"/>
      <w:r w:rsidRPr="001137E8">
        <w:rPr>
          <w:rFonts w:cs="Times New Roman"/>
        </w:rPr>
        <w:t>Likuiditas</w:t>
      </w:r>
      <w:proofErr w:type="spellEnd"/>
      <w:r w:rsidRPr="001137E8">
        <w:rPr>
          <w:rFonts w:cs="Times New Roman"/>
        </w:rPr>
        <w:t xml:space="preserve"> </w:t>
      </w:r>
      <w:proofErr w:type="spellStart"/>
      <w:r w:rsidRPr="001137E8">
        <w:rPr>
          <w:rFonts w:cs="Times New Roman"/>
        </w:rPr>
        <w:t>menunjukkan</w:t>
      </w:r>
      <w:proofErr w:type="spellEnd"/>
      <w:r w:rsidRPr="001137E8">
        <w:rPr>
          <w:rFonts w:cs="Times New Roman"/>
        </w:rPr>
        <w:t xml:space="preserve"> </w:t>
      </w:r>
      <w:proofErr w:type="spellStart"/>
      <w:r w:rsidRPr="001137E8">
        <w:rPr>
          <w:rFonts w:cs="Times New Roman"/>
        </w:rPr>
        <w:t>kemampuan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memenuhi</w:t>
      </w:r>
      <w:proofErr w:type="spellEnd"/>
      <w:r w:rsidRPr="001137E8">
        <w:rPr>
          <w:rFonts w:cs="Times New Roman"/>
        </w:rPr>
        <w:t xml:space="preserve"> </w:t>
      </w:r>
      <w:proofErr w:type="spellStart"/>
      <w:r w:rsidRPr="001137E8">
        <w:rPr>
          <w:rFonts w:cs="Times New Roman"/>
        </w:rPr>
        <w:t>kewajiban</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pendek</w:t>
      </w:r>
      <w:proofErr w:type="spellEnd"/>
      <w:r w:rsidRPr="001137E8">
        <w:rPr>
          <w:rFonts w:cs="Times New Roman"/>
        </w:rPr>
        <w:t xml:space="preserve">. </w:t>
      </w:r>
      <w:proofErr w:type="spellStart"/>
      <w:r w:rsidRPr="001137E8">
        <w:rPr>
          <w:rFonts w:cs="Times New Roman"/>
        </w:rPr>
        <w:t>Likuiditas</w:t>
      </w:r>
      <w:proofErr w:type="spellEnd"/>
      <w:r w:rsidRPr="001137E8">
        <w:rPr>
          <w:rFonts w:cs="Times New Roman"/>
        </w:rPr>
        <w:t xml:space="preserve"> yang </w:t>
      </w:r>
      <w:proofErr w:type="spellStart"/>
      <w:r w:rsidRPr="001137E8">
        <w:rPr>
          <w:rFonts w:cs="Times New Roman"/>
        </w:rPr>
        <w:t>tinggi</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mempengaruhi</w:t>
      </w:r>
      <w:proofErr w:type="spellEnd"/>
      <w:r w:rsidRPr="001137E8">
        <w:rPr>
          <w:rFonts w:cs="Times New Roman"/>
        </w:rPr>
        <w:t xml:space="preserve"> investor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berinvestasi</w:t>
      </w:r>
      <w:proofErr w:type="spellEnd"/>
      <w:r w:rsidRPr="001137E8">
        <w:rPr>
          <w:rFonts w:cs="Times New Roman"/>
        </w:rPr>
        <w:t xml:space="preserve"> pada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permintaan</w:t>
      </w:r>
      <w:proofErr w:type="spellEnd"/>
      <w:r w:rsidRPr="001137E8">
        <w:rPr>
          <w:rFonts w:cs="Times New Roman"/>
        </w:rPr>
        <w:t xml:space="preserve"> </w:t>
      </w:r>
      <w:proofErr w:type="spellStart"/>
      <w:r w:rsidRPr="001137E8">
        <w:rPr>
          <w:rFonts w:cs="Times New Roman"/>
        </w:rPr>
        <w:t>saham</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meningkat</w:t>
      </w:r>
      <w:proofErr w:type="spellEnd"/>
      <w:r w:rsidRPr="001137E8">
        <w:rPr>
          <w:rFonts w:cs="Times New Roman"/>
        </w:rPr>
        <w:t xml:space="preserve"> dan </w:t>
      </w:r>
      <w:proofErr w:type="spellStart"/>
      <w:r w:rsidRPr="001137E8">
        <w:rPr>
          <w:rFonts w:cs="Times New Roman"/>
        </w:rPr>
        <w:t>kemudian</w:t>
      </w:r>
      <w:proofErr w:type="spellEnd"/>
      <w:r w:rsidRPr="001137E8">
        <w:rPr>
          <w:rFonts w:cs="Times New Roman"/>
        </w:rPr>
        <w:t xml:space="preserve"> </w:t>
      </w:r>
      <w:proofErr w:type="spellStart"/>
      <w:r w:rsidRPr="001137E8">
        <w:rPr>
          <w:rFonts w:cs="Times New Roman"/>
        </w:rPr>
        <w:t>harganya</w:t>
      </w:r>
      <w:proofErr w:type="spellEnd"/>
      <w:r w:rsidRPr="001137E8">
        <w:rPr>
          <w:rFonts w:cs="Times New Roman"/>
        </w:rPr>
        <w:t xml:space="preserve"> naik. </w:t>
      </w:r>
      <w:proofErr w:type="spellStart"/>
      <w:r w:rsidRPr="001137E8">
        <w:rPr>
          <w:rFonts w:cs="Times New Roman"/>
        </w:rPr>
        <w:t>Dengan</w:t>
      </w:r>
      <w:proofErr w:type="spellEnd"/>
      <w:r w:rsidRPr="001137E8">
        <w:rPr>
          <w:rFonts w:cs="Times New Roman"/>
        </w:rPr>
        <w:t xml:space="preserve"> kata lain, </w:t>
      </w:r>
      <w:proofErr w:type="spellStart"/>
      <w:r w:rsidRPr="001137E8">
        <w:rPr>
          <w:rFonts w:cs="Times New Roman"/>
        </w:rPr>
        <w:t>seberapa</w:t>
      </w:r>
      <w:proofErr w:type="spellEnd"/>
      <w:r w:rsidRPr="001137E8">
        <w:rPr>
          <w:rFonts w:cs="Times New Roman"/>
        </w:rPr>
        <w:t xml:space="preserve"> </w:t>
      </w:r>
      <w:proofErr w:type="spellStart"/>
      <w:r w:rsidRPr="001137E8">
        <w:rPr>
          <w:rFonts w:cs="Times New Roman"/>
        </w:rPr>
        <w:t>banyak</w:t>
      </w:r>
      <w:proofErr w:type="spellEnd"/>
      <w:r w:rsidRPr="001137E8">
        <w:rPr>
          <w:rFonts w:cs="Times New Roman"/>
        </w:rPr>
        <w:t xml:space="preserve"> </w:t>
      </w:r>
      <w:proofErr w:type="spellStart"/>
      <w:r w:rsidRPr="001137E8">
        <w:rPr>
          <w:rFonts w:cs="Times New Roman"/>
        </w:rPr>
        <w:t>aktiva</w:t>
      </w:r>
      <w:proofErr w:type="spellEnd"/>
      <w:r w:rsidRPr="001137E8">
        <w:rPr>
          <w:rFonts w:cs="Times New Roman"/>
        </w:rPr>
        <w:t xml:space="preserve"> </w:t>
      </w:r>
      <w:proofErr w:type="spellStart"/>
      <w:r w:rsidRPr="001137E8">
        <w:rPr>
          <w:rFonts w:cs="Times New Roman"/>
        </w:rPr>
        <w:t>lancar</w:t>
      </w:r>
      <w:proofErr w:type="spellEnd"/>
      <w:r w:rsidRPr="001137E8">
        <w:rPr>
          <w:rFonts w:cs="Times New Roman"/>
        </w:rPr>
        <w:t xml:space="preserve"> yang </w:t>
      </w:r>
      <w:proofErr w:type="spellStart"/>
      <w:r w:rsidRPr="001137E8">
        <w:rPr>
          <w:rFonts w:cs="Times New Roman"/>
        </w:rPr>
        <w:t>tersedia</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menutupi</w:t>
      </w:r>
      <w:proofErr w:type="spellEnd"/>
      <w:r w:rsidRPr="001137E8">
        <w:rPr>
          <w:rFonts w:cs="Times New Roman"/>
        </w:rPr>
        <w:t xml:space="preserve"> </w:t>
      </w:r>
      <w:proofErr w:type="spellStart"/>
      <w:r w:rsidRPr="001137E8">
        <w:rPr>
          <w:rFonts w:cs="Times New Roman"/>
        </w:rPr>
        <w:t>kewajiban</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pendek</w:t>
      </w:r>
      <w:proofErr w:type="spellEnd"/>
      <w:r w:rsidRPr="001137E8">
        <w:rPr>
          <w:rFonts w:cs="Times New Roman"/>
        </w:rPr>
        <w:t xml:space="preserve"> yang </w:t>
      </w:r>
      <w:proofErr w:type="spellStart"/>
      <w:r w:rsidRPr="001137E8">
        <w:rPr>
          <w:rFonts w:cs="Times New Roman"/>
        </w:rPr>
        <w:t>segera</w:t>
      </w:r>
      <w:proofErr w:type="spellEnd"/>
      <w:r w:rsidRPr="001137E8">
        <w:rPr>
          <w:rFonts w:cs="Times New Roman"/>
        </w:rPr>
        <w:t xml:space="preserve"> </w:t>
      </w:r>
      <w:proofErr w:type="spellStart"/>
      <w:r w:rsidRPr="001137E8">
        <w:rPr>
          <w:rFonts w:cs="Times New Roman"/>
        </w:rPr>
        <w:t>jatuh</w:t>
      </w:r>
      <w:proofErr w:type="spellEnd"/>
      <w:r w:rsidRPr="001137E8">
        <w:rPr>
          <w:rFonts w:cs="Times New Roman"/>
        </w:rPr>
        <w:t xml:space="preserve"> tempo. </w:t>
      </w:r>
      <w:r w:rsidRPr="001137E8">
        <w:rPr>
          <w:rFonts w:cs="Times New Roman"/>
          <w:i/>
          <w:iCs/>
        </w:rPr>
        <w:t>Current ratio</w:t>
      </w:r>
      <w:r w:rsidRPr="001137E8">
        <w:rPr>
          <w:rFonts w:cs="Times New Roman"/>
        </w:rPr>
        <w:t xml:space="preserve"> yang </w:t>
      </w:r>
      <w:proofErr w:type="spellStart"/>
      <w:r w:rsidRPr="001137E8">
        <w:rPr>
          <w:rFonts w:cs="Times New Roman"/>
        </w:rPr>
        <w:t>tinggi</w:t>
      </w:r>
      <w:proofErr w:type="spellEnd"/>
      <w:r w:rsidRPr="001137E8">
        <w:rPr>
          <w:rFonts w:cs="Times New Roman"/>
        </w:rPr>
        <w:t xml:space="preserve"> </w:t>
      </w:r>
      <w:proofErr w:type="spellStart"/>
      <w:r w:rsidRPr="001137E8">
        <w:rPr>
          <w:rFonts w:cs="Times New Roman"/>
        </w:rPr>
        <w:t>memberikan</w:t>
      </w:r>
      <w:proofErr w:type="spellEnd"/>
      <w:r w:rsidRPr="001137E8">
        <w:rPr>
          <w:rFonts w:cs="Times New Roman"/>
        </w:rPr>
        <w:t xml:space="preserve"> </w:t>
      </w:r>
      <w:proofErr w:type="spellStart"/>
      <w:r w:rsidRPr="001137E8">
        <w:rPr>
          <w:rFonts w:cs="Times New Roman"/>
        </w:rPr>
        <w:t>indikasi</w:t>
      </w:r>
      <w:proofErr w:type="spellEnd"/>
      <w:r w:rsidRPr="001137E8">
        <w:rPr>
          <w:rFonts w:cs="Times New Roman"/>
        </w:rPr>
        <w:t xml:space="preserve"> </w:t>
      </w:r>
      <w:proofErr w:type="spellStart"/>
      <w:r w:rsidRPr="001137E8">
        <w:rPr>
          <w:rFonts w:cs="Times New Roman"/>
        </w:rPr>
        <w:t>jaminan</w:t>
      </w:r>
      <w:proofErr w:type="spellEnd"/>
      <w:r w:rsidRPr="001137E8">
        <w:rPr>
          <w:rFonts w:cs="Times New Roman"/>
        </w:rPr>
        <w:t xml:space="preserve"> yang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bagi</w:t>
      </w:r>
      <w:proofErr w:type="spellEnd"/>
      <w:r w:rsidRPr="001137E8">
        <w:rPr>
          <w:rFonts w:cs="Times New Roman"/>
        </w:rPr>
        <w:t xml:space="preserve"> </w:t>
      </w:r>
      <w:proofErr w:type="spellStart"/>
      <w:r w:rsidRPr="001137E8">
        <w:rPr>
          <w:rFonts w:cs="Times New Roman"/>
        </w:rPr>
        <w:t>kreditor</w:t>
      </w:r>
      <w:proofErr w:type="spellEnd"/>
      <w:r w:rsidRPr="001137E8">
        <w:rPr>
          <w:rFonts w:cs="Times New Roman"/>
        </w:rPr>
        <w:t xml:space="preserve">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pendek</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arti </w:t>
      </w:r>
      <w:proofErr w:type="spellStart"/>
      <w:r w:rsidRPr="001137E8">
        <w:rPr>
          <w:rFonts w:cs="Times New Roman"/>
        </w:rPr>
        <w:t>setiap</w:t>
      </w:r>
      <w:proofErr w:type="spellEnd"/>
      <w:r w:rsidRPr="001137E8">
        <w:rPr>
          <w:rFonts w:cs="Times New Roman"/>
        </w:rPr>
        <w:t xml:space="preserve"> </w:t>
      </w:r>
      <w:proofErr w:type="spellStart"/>
      <w:r w:rsidRPr="001137E8">
        <w:rPr>
          <w:rFonts w:cs="Times New Roman"/>
        </w:rPr>
        <w:t>saat</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kemampuan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melunasi</w:t>
      </w:r>
      <w:proofErr w:type="spellEnd"/>
      <w:r w:rsidRPr="001137E8">
        <w:rPr>
          <w:rFonts w:cs="Times New Roman"/>
        </w:rPr>
        <w:t xml:space="preserve"> </w:t>
      </w:r>
      <w:proofErr w:type="spellStart"/>
      <w:r w:rsidRPr="001137E8">
        <w:rPr>
          <w:rFonts w:cs="Times New Roman"/>
        </w:rPr>
        <w:t>kewajiban-kewajiban</w:t>
      </w:r>
      <w:proofErr w:type="spellEnd"/>
      <w:r w:rsidRPr="001137E8">
        <w:rPr>
          <w:rFonts w:cs="Times New Roman"/>
        </w:rPr>
        <w:t xml:space="preserve"> financial </w:t>
      </w:r>
      <w:proofErr w:type="spellStart"/>
      <w:r w:rsidRPr="001137E8">
        <w:rPr>
          <w:rFonts w:cs="Times New Roman"/>
        </w:rPr>
        <w:t>jangka</w:t>
      </w:r>
      <w:proofErr w:type="spellEnd"/>
      <w:r w:rsidRPr="001137E8">
        <w:rPr>
          <w:rFonts w:cs="Times New Roman"/>
        </w:rPr>
        <w:t xml:space="preserve"> </w:t>
      </w:r>
      <w:proofErr w:type="spellStart"/>
      <w:r w:rsidRPr="001137E8">
        <w:rPr>
          <w:rFonts w:cs="Times New Roman"/>
        </w:rPr>
        <w:t>pendeknya</w:t>
      </w:r>
      <w:proofErr w:type="spellEnd"/>
      <w:r w:rsidRPr="001137E8">
        <w:rPr>
          <w:rFonts w:cs="Times New Roman"/>
        </w:rPr>
        <w:t xml:space="preserve">. Akan </w:t>
      </w:r>
      <w:proofErr w:type="spellStart"/>
      <w:r w:rsidRPr="001137E8">
        <w:rPr>
          <w:rFonts w:cs="Times New Roman"/>
        </w:rPr>
        <w:t>tetapi</w:t>
      </w:r>
      <w:proofErr w:type="spellEnd"/>
      <w:r w:rsidRPr="001137E8">
        <w:rPr>
          <w:rFonts w:cs="Times New Roman"/>
        </w:rPr>
        <w:t xml:space="preserve"> current ratio yang </w:t>
      </w:r>
      <w:proofErr w:type="spellStart"/>
      <w:r w:rsidRPr="001137E8">
        <w:rPr>
          <w:rFonts w:cs="Times New Roman"/>
        </w:rPr>
        <w:t>tinggi</w:t>
      </w:r>
      <w:proofErr w:type="spellEnd"/>
      <w:r w:rsidRPr="001137E8">
        <w:rPr>
          <w:rFonts w:cs="Times New Roman"/>
        </w:rPr>
        <w:t xml:space="preserve">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w:t>
      </w:r>
      <w:proofErr w:type="spellStart"/>
      <w:r w:rsidRPr="001137E8">
        <w:rPr>
          <w:rFonts w:cs="Times New Roman"/>
        </w:rPr>
        <w:t>negatif</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kemampuan</w:t>
      </w:r>
      <w:proofErr w:type="spellEnd"/>
      <w:r w:rsidRPr="001137E8">
        <w:rPr>
          <w:rFonts w:cs="Times New Roman"/>
        </w:rPr>
        <w:t xml:space="preserve"> </w:t>
      </w:r>
      <w:proofErr w:type="spellStart"/>
      <w:r w:rsidRPr="001137E8">
        <w:rPr>
          <w:rFonts w:cs="Times New Roman"/>
        </w:rPr>
        <w:t>memperoleh</w:t>
      </w:r>
      <w:proofErr w:type="spellEnd"/>
      <w:r w:rsidRPr="001137E8">
        <w:rPr>
          <w:rFonts w:cs="Times New Roman"/>
        </w:rPr>
        <w:t xml:space="preserve"> </w:t>
      </w:r>
      <w:proofErr w:type="spellStart"/>
      <w:r w:rsidRPr="001137E8">
        <w:rPr>
          <w:rFonts w:cs="Times New Roman"/>
        </w:rPr>
        <w:t>laba</w:t>
      </w:r>
      <w:proofErr w:type="spellEnd"/>
      <w:r w:rsidRPr="001137E8">
        <w:rPr>
          <w:rFonts w:cs="Times New Roman"/>
        </w:rPr>
        <w:t xml:space="preserve"> (</w:t>
      </w:r>
      <w:proofErr w:type="spellStart"/>
      <w:r w:rsidRPr="001137E8">
        <w:rPr>
          <w:rFonts w:cs="Times New Roman"/>
        </w:rPr>
        <w:t>rentabilitas</w:t>
      </w:r>
      <w:proofErr w:type="spellEnd"/>
      <w:r w:rsidRPr="001137E8">
        <w:rPr>
          <w:rFonts w:cs="Times New Roman"/>
        </w:rPr>
        <w:t xml:space="preserve">), </w:t>
      </w:r>
      <w:proofErr w:type="spellStart"/>
      <w:r w:rsidRPr="001137E8">
        <w:rPr>
          <w:rFonts w:cs="Times New Roman"/>
        </w:rPr>
        <w:t>karena</w:t>
      </w:r>
      <w:proofErr w:type="spellEnd"/>
      <w:r w:rsidRPr="001137E8">
        <w:rPr>
          <w:rFonts w:cs="Times New Roman"/>
        </w:rPr>
        <w:t xml:space="preserve"> </w:t>
      </w:r>
      <w:proofErr w:type="spellStart"/>
      <w:r w:rsidRPr="001137E8">
        <w:rPr>
          <w:rFonts w:cs="Times New Roman"/>
        </w:rPr>
        <w:t>sebagian</w:t>
      </w:r>
      <w:proofErr w:type="spellEnd"/>
      <w:r w:rsidRPr="001137E8">
        <w:rPr>
          <w:rFonts w:cs="Times New Roman"/>
        </w:rPr>
        <w:t xml:space="preserve"> modal </w:t>
      </w:r>
      <w:proofErr w:type="spellStart"/>
      <w:r w:rsidRPr="001137E8">
        <w:rPr>
          <w:rFonts w:cs="Times New Roman"/>
        </w:rPr>
        <w:t>kerja</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berputar</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mengalami</w:t>
      </w:r>
      <w:proofErr w:type="spellEnd"/>
      <w:r w:rsidRPr="001137E8">
        <w:rPr>
          <w:rFonts w:cs="Times New Roman"/>
        </w:rPr>
        <w:t xml:space="preserve"> </w:t>
      </w:r>
      <w:proofErr w:type="spellStart"/>
      <w:r w:rsidRPr="001137E8">
        <w:rPr>
          <w:rFonts w:cs="Times New Roman"/>
        </w:rPr>
        <w:t>pengangguran</w:t>
      </w:r>
      <w:proofErr w:type="spellEnd"/>
      <w:r w:rsidRPr="001137E8">
        <w:rPr>
          <w:rFonts w:cs="Times New Roman"/>
        </w:rPr>
        <w:t xml:space="preserve">. </w:t>
      </w:r>
    </w:p>
    <w:p w14:paraId="63018479" w14:textId="77777777" w:rsidR="007A134C" w:rsidRPr="001137E8" w:rsidRDefault="007A134C" w:rsidP="007A134C">
      <w:pPr>
        <w:spacing w:after="0"/>
        <w:ind w:firstLine="720"/>
        <w:rPr>
          <w:rFonts w:cs="Times New Roman"/>
        </w:rPr>
      </w:pPr>
      <w:proofErr w:type="spellStart"/>
      <w:r w:rsidRPr="001137E8">
        <w:rPr>
          <w:rFonts w:cs="Times New Roman"/>
        </w:rPr>
        <w:t>Ukuran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dibedakan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beberapa</w:t>
      </w:r>
      <w:proofErr w:type="spellEnd"/>
      <w:r w:rsidRPr="001137E8">
        <w:rPr>
          <w:rFonts w:cs="Times New Roman"/>
        </w:rPr>
        <w:t xml:space="preserve"> </w:t>
      </w:r>
      <w:proofErr w:type="spellStart"/>
      <w:r w:rsidRPr="001137E8">
        <w:rPr>
          <w:rFonts w:cs="Times New Roman"/>
        </w:rPr>
        <w:t>kategori</w:t>
      </w:r>
      <w:proofErr w:type="spellEnd"/>
      <w:r w:rsidRPr="001137E8">
        <w:rPr>
          <w:rFonts w:cs="Times New Roman"/>
        </w:rPr>
        <w:t xml:space="preserve"> </w:t>
      </w:r>
      <w:proofErr w:type="spellStart"/>
      <w:r w:rsidRPr="001137E8">
        <w:rPr>
          <w:rFonts w:cs="Times New Roman"/>
        </w:rPr>
        <w:t>yaitu</w:t>
      </w:r>
      <w:proofErr w:type="spellEnd"/>
      <w:r w:rsidRPr="001137E8">
        <w:rPr>
          <w:rFonts w:cs="Times New Roman"/>
        </w:rPr>
        <w:t xml:space="preserve"> </w:t>
      </w:r>
      <w:proofErr w:type="spellStart"/>
      <w:r w:rsidRPr="001137E8">
        <w:rPr>
          <w:rFonts w:cs="Times New Roman"/>
        </w:rPr>
        <w:t>perusahaaan</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menengah</w:t>
      </w:r>
      <w:proofErr w:type="spellEnd"/>
      <w:r w:rsidRPr="001137E8">
        <w:rPr>
          <w:rFonts w:cs="Times New Roman"/>
        </w:rPr>
        <w:t xml:space="preserve">, dan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kecil</w:t>
      </w:r>
      <w:proofErr w:type="spellEnd"/>
      <w:r w:rsidRPr="001137E8">
        <w:rPr>
          <w:rFonts w:cs="Times New Roman"/>
        </w:rPr>
        <w:t xml:space="preserve">. Perusahaan yang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ukuran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yang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cenderung</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total asset yang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semakin</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ukuran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semakin</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pula </w:t>
      </w:r>
      <w:proofErr w:type="spellStart"/>
      <w:r w:rsidRPr="001137E8">
        <w:rPr>
          <w:rFonts w:cs="Times New Roman"/>
        </w:rPr>
        <w:t>profitabilitas</w:t>
      </w:r>
      <w:proofErr w:type="spellEnd"/>
      <w:r w:rsidRPr="001137E8">
        <w:rPr>
          <w:rFonts w:cs="Times New Roman"/>
        </w:rPr>
        <w:t xml:space="preserve">, </w:t>
      </w:r>
      <w:proofErr w:type="spellStart"/>
      <w:r w:rsidRPr="001137E8">
        <w:rPr>
          <w:rFonts w:cs="Times New Roman"/>
        </w:rPr>
        <w:t>pendanaan</w:t>
      </w:r>
      <w:proofErr w:type="spellEnd"/>
      <w:r w:rsidRPr="001137E8">
        <w:rPr>
          <w:rFonts w:cs="Times New Roman"/>
        </w:rPr>
        <w:t xml:space="preserve"> dan </w:t>
      </w:r>
      <w:proofErr w:type="spellStart"/>
      <w:r w:rsidRPr="001137E8">
        <w:rPr>
          <w:rFonts w:cs="Times New Roman"/>
        </w:rPr>
        <w:t>dan</w:t>
      </w:r>
      <w:proofErr w:type="spellEnd"/>
      <w:r w:rsidRPr="001137E8">
        <w:rPr>
          <w:rFonts w:cs="Times New Roman"/>
        </w:rPr>
        <w:t xml:space="preserve"> </w:t>
      </w:r>
      <w:proofErr w:type="spellStart"/>
      <w:r w:rsidRPr="001137E8">
        <w:rPr>
          <w:rFonts w:cs="Times New Roman"/>
        </w:rPr>
        <w:t>menjadi</w:t>
      </w:r>
      <w:proofErr w:type="spellEnd"/>
      <w:r w:rsidRPr="001137E8">
        <w:rPr>
          <w:rFonts w:cs="Times New Roman"/>
        </w:rPr>
        <w:t xml:space="preserve"> </w:t>
      </w:r>
      <w:proofErr w:type="spellStart"/>
      <w:r w:rsidRPr="001137E8">
        <w:rPr>
          <w:rFonts w:cs="Times New Roman"/>
        </w:rPr>
        <w:t>informasi</w:t>
      </w:r>
      <w:proofErr w:type="spellEnd"/>
      <w:r w:rsidRPr="001137E8">
        <w:rPr>
          <w:rFonts w:cs="Times New Roman"/>
        </w:rPr>
        <w:t xml:space="preserve"> yang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bagi</w:t>
      </w:r>
      <w:proofErr w:type="spellEnd"/>
      <w:r w:rsidRPr="001137E8">
        <w:rPr>
          <w:rFonts w:cs="Times New Roman"/>
        </w:rPr>
        <w:t xml:space="preserve"> para investor. </w:t>
      </w:r>
      <w:proofErr w:type="spellStart"/>
      <w:r w:rsidRPr="001137E8">
        <w:rPr>
          <w:rFonts w:cs="Times New Roman"/>
        </w:rPr>
        <w:t>Informasi</w:t>
      </w:r>
      <w:proofErr w:type="spellEnd"/>
      <w:r w:rsidRPr="001137E8">
        <w:rPr>
          <w:rFonts w:cs="Times New Roman"/>
        </w:rPr>
        <w:t xml:space="preserve"> </w:t>
      </w:r>
      <w:proofErr w:type="spellStart"/>
      <w:r w:rsidRPr="001137E8">
        <w:rPr>
          <w:rFonts w:cs="Times New Roman"/>
        </w:rPr>
        <w:t>mengenai</w:t>
      </w:r>
      <w:proofErr w:type="spellEnd"/>
      <w:r w:rsidRPr="001137E8">
        <w:rPr>
          <w:rFonts w:cs="Times New Roman"/>
        </w:rPr>
        <w:t xml:space="preserve"> </w:t>
      </w:r>
      <w:proofErr w:type="spellStart"/>
      <w:r w:rsidRPr="001137E8">
        <w:rPr>
          <w:rFonts w:cs="Times New Roman"/>
        </w:rPr>
        <w:t>ukuran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pada pasar </w:t>
      </w:r>
      <w:proofErr w:type="spellStart"/>
      <w:r w:rsidRPr="001137E8">
        <w:rPr>
          <w:rFonts w:cs="Times New Roman"/>
        </w:rPr>
        <w:t>sangat</w:t>
      </w:r>
      <w:proofErr w:type="spellEnd"/>
      <w:r w:rsidRPr="001137E8">
        <w:rPr>
          <w:rFonts w:cs="Times New Roman"/>
        </w:rPr>
        <w:t xml:space="preserve"> </w:t>
      </w:r>
      <w:proofErr w:type="spellStart"/>
      <w:r w:rsidRPr="001137E8">
        <w:rPr>
          <w:rFonts w:cs="Times New Roman"/>
        </w:rPr>
        <w:t>penting</w:t>
      </w:r>
      <w:proofErr w:type="spellEnd"/>
      <w:r w:rsidRPr="001137E8">
        <w:rPr>
          <w:rFonts w:cs="Times New Roman"/>
        </w:rPr>
        <w:t xml:space="preserve"> </w:t>
      </w:r>
      <w:proofErr w:type="spellStart"/>
      <w:r w:rsidRPr="001137E8">
        <w:rPr>
          <w:rFonts w:cs="Times New Roman"/>
        </w:rPr>
        <w:t>bagi</w:t>
      </w:r>
      <w:proofErr w:type="spellEnd"/>
      <w:r w:rsidRPr="001137E8">
        <w:rPr>
          <w:rFonts w:cs="Times New Roman"/>
        </w:rPr>
        <w:t xml:space="preserve"> para investor. Perusahaan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beberapa</w:t>
      </w:r>
      <w:proofErr w:type="spellEnd"/>
      <w:r w:rsidRPr="001137E8">
        <w:rPr>
          <w:rFonts w:cs="Times New Roman"/>
        </w:rPr>
        <w:t xml:space="preserve"> strategi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menghadapi</w:t>
      </w:r>
      <w:proofErr w:type="spellEnd"/>
      <w:r w:rsidRPr="001137E8">
        <w:rPr>
          <w:rFonts w:cs="Times New Roman"/>
        </w:rPr>
        <w:t xml:space="preserve"> </w:t>
      </w:r>
      <w:proofErr w:type="spellStart"/>
      <w:r w:rsidRPr="001137E8">
        <w:rPr>
          <w:rFonts w:cs="Times New Roman"/>
        </w:rPr>
        <w:t>risiko</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demikian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kredit</w:t>
      </w:r>
      <w:proofErr w:type="spellEnd"/>
      <w:r w:rsidRPr="001137E8">
        <w:rPr>
          <w:rFonts w:cs="Times New Roman"/>
        </w:rPr>
        <w:t xml:space="preserve"> yang </w:t>
      </w:r>
      <w:proofErr w:type="spellStart"/>
      <w:r w:rsidRPr="001137E8">
        <w:rPr>
          <w:rFonts w:cs="Times New Roman"/>
        </w:rPr>
        <w:t>lebih</w:t>
      </w:r>
      <w:proofErr w:type="spellEnd"/>
      <w:r w:rsidRPr="001137E8">
        <w:rPr>
          <w:rFonts w:cs="Times New Roman"/>
        </w:rPr>
        <w:t xml:space="preserve">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dibandingkan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kecil</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{"citationItems":[{"id":"ITEM-1","itemData":{"ISSN":"1810-4967","author":[{"dropping-particle":"","family":"Chen","given":"L-J","non-dropping-particle":"","parse-names":false,"suffix":""}],"container-title":"Investment Management and Financial Innovations","id":"ITEM-1","issue":"3","issued":{"date-parts":[["2011"]]},"page":"121-129","publisher":"Business Perspectives, Publishing Company","title":"The influence of profitability on firm value with capital structure as the mediator and firm size and industry as moderators","type":"article-journal","volume":"8"},"uris":["http://www.mendeley.com/documents/?uuid=a9b1a3ab-637f-4fca-bdad-1dec4e0497e1"]}],"mendeley":{"formattedCitation":"(Chen, 2011)","plainTextFormattedCitation":"(Chen, 2011)","previouslyFormattedCitation":"(Chen, 2011)"},"properties":{"noteIndex":0},"schema":"https://github.com/citation-style-language/schema/raw/master/csl-citation.json"}</w:instrText>
      </w:r>
      <w:r w:rsidRPr="001137E8">
        <w:rPr>
          <w:rFonts w:cs="Times New Roman"/>
        </w:rPr>
        <w:fldChar w:fldCharType="separate"/>
      </w:r>
      <w:r w:rsidRPr="001137E8">
        <w:rPr>
          <w:rFonts w:cs="Times New Roman"/>
          <w:noProof/>
        </w:rPr>
        <w:t>(Chen, 2011)</w:t>
      </w:r>
      <w:r w:rsidRPr="001137E8">
        <w:rPr>
          <w:rFonts w:cs="Times New Roman"/>
        </w:rPr>
        <w:fldChar w:fldCharType="end"/>
      </w:r>
      <w:r w:rsidRPr="001137E8">
        <w:rPr>
          <w:rFonts w:cs="Times New Roman"/>
        </w:rPr>
        <w:t xml:space="preserve">. </w:t>
      </w:r>
      <w:proofErr w:type="spellStart"/>
      <w:r w:rsidRPr="001137E8">
        <w:rPr>
          <w:rFonts w:cs="Times New Roman"/>
        </w:rPr>
        <w:t>Ukuran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biasanya</w:t>
      </w:r>
      <w:proofErr w:type="spellEnd"/>
      <w:r w:rsidRPr="001137E8">
        <w:rPr>
          <w:rFonts w:cs="Times New Roman"/>
        </w:rPr>
        <w:t xml:space="preserve"> </w:t>
      </w:r>
      <w:proofErr w:type="spellStart"/>
      <w:r w:rsidRPr="001137E8">
        <w:rPr>
          <w:rFonts w:cs="Times New Roman"/>
        </w:rPr>
        <w:t>diukur</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w:t>
      </w:r>
      <w:r w:rsidRPr="001137E8">
        <w:rPr>
          <w:rFonts w:cs="Times New Roman"/>
        </w:rPr>
        <w:lastRenderedPageBreak/>
        <w:t xml:space="preserve">total </w:t>
      </w:r>
      <w:proofErr w:type="spellStart"/>
      <w:r w:rsidRPr="001137E8">
        <w:rPr>
          <w:rFonts w:cs="Times New Roman"/>
        </w:rPr>
        <w:t>aktiva</w:t>
      </w:r>
      <w:proofErr w:type="spellEnd"/>
      <w:r w:rsidRPr="001137E8">
        <w:rPr>
          <w:rFonts w:cs="Times New Roman"/>
        </w:rPr>
        <w:t xml:space="preserve">, </w:t>
      </w:r>
      <w:proofErr w:type="spellStart"/>
      <w:r w:rsidRPr="001137E8">
        <w:rPr>
          <w:rFonts w:cs="Times New Roman"/>
        </w:rPr>
        <w:t>penjualan</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modal </w:t>
      </w:r>
      <w:proofErr w:type="spellStart"/>
      <w:r w:rsidRPr="001137E8">
        <w:rPr>
          <w:rFonts w:cs="Times New Roman"/>
        </w:rPr>
        <w:t>perusahaan</w:t>
      </w:r>
      <w:proofErr w:type="spellEnd"/>
      <w:r w:rsidRPr="001137E8">
        <w:rPr>
          <w:rFonts w:cs="Times New Roman"/>
        </w:rPr>
        <w:t xml:space="preserve">. Salah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tolak</w:t>
      </w:r>
      <w:proofErr w:type="spellEnd"/>
      <w:r w:rsidRPr="001137E8">
        <w:rPr>
          <w:rFonts w:cs="Times New Roman"/>
        </w:rPr>
        <w:t xml:space="preserve"> </w:t>
      </w:r>
      <w:proofErr w:type="spellStart"/>
      <w:r w:rsidRPr="001137E8">
        <w:rPr>
          <w:rFonts w:cs="Times New Roman"/>
        </w:rPr>
        <w:t>ukur</w:t>
      </w:r>
      <w:proofErr w:type="spellEnd"/>
      <w:r w:rsidRPr="001137E8">
        <w:rPr>
          <w:rFonts w:cs="Times New Roman"/>
        </w:rPr>
        <w:t xml:space="preserve"> yang </w:t>
      </w:r>
      <w:proofErr w:type="spellStart"/>
      <w:r w:rsidRPr="001137E8">
        <w:rPr>
          <w:rFonts w:cs="Times New Roman"/>
        </w:rPr>
        <w:t>menunjukkan</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kecilnya</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ukuran</w:t>
      </w:r>
      <w:proofErr w:type="spellEnd"/>
      <w:r w:rsidRPr="001137E8">
        <w:rPr>
          <w:rFonts w:cs="Times New Roman"/>
        </w:rPr>
        <w:t xml:space="preserve"> </w:t>
      </w:r>
      <w:proofErr w:type="spellStart"/>
      <w:r w:rsidRPr="001137E8">
        <w:rPr>
          <w:rFonts w:cs="Times New Roman"/>
        </w:rPr>
        <w:t>aktiva</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Perusahaan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mudah</w:t>
      </w:r>
      <w:proofErr w:type="spellEnd"/>
      <w:r w:rsidRPr="001137E8">
        <w:rPr>
          <w:rFonts w:cs="Times New Roman"/>
        </w:rPr>
        <w:t xml:space="preserve"> </w:t>
      </w:r>
      <w:proofErr w:type="spellStart"/>
      <w:r w:rsidRPr="001137E8">
        <w:rPr>
          <w:rFonts w:cs="Times New Roman"/>
        </w:rPr>
        <w:t>mengakses</w:t>
      </w:r>
      <w:proofErr w:type="spellEnd"/>
      <w:r w:rsidRPr="001137E8">
        <w:rPr>
          <w:rFonts w:cs="Times New Roman"/>
        </w:rPr>
        <w:t xml:space="preserve"> </w:t>
      </w:r>
      <w:proofErr w:type="spellStart"/>
      <w:r w:rsidRPr="001137E8">
        <w:rPr>
          <w:rFonts w:cs="Times New Roman"/>
        </w:rPr>
        <w:t>ke</w:t>
      </w:r>
      <w:proofErr w:type="spellEnd"/>
      <w:r w:rsidRPr="001137E8">
        <w:rPr>
          <w:rFonts w:cs="Times New Roman"/>
        </w:rPr>
        <w:t xml:space="preserve"> pasar modal,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fleksibilitas</w:t>
      </w:r>
      <w:proofErr w:type="spellEnd"/>
      <w:r w:rsidRPr="001137E8">
        <w:rPr>
          <w:rFonts w:cs="Times New Roman"/>
        </w:rPr>
        <w:t xml:space="preserve"> dan </w:t>
      </w:r>
      <w:proofErr w:type="spellStart"/>
      <w:r w:rsidRPr="001137E8">
        <w:rPr>
          <w:rFonts w:cs="Times New Roman"/>
        </w:rPr>
        <w:t>kemampuan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mendapatkan</w:t>
      </w:r>
      <w:proofErr w:type="spellEnd"/>
      <w:r w:rsidRPr="001137E8">
        <w:rPr>
          <w:rFonts w:cs="Times New Roman"/>
        </w:rPr>
        <w:t xml:space="preserve"> dana. Karena </w:t>
      </w:r>
      <w:proofErr w:type="spellStart"/>
      <w:r w:rsidRPr="001137E8">
        <w:rPr>
          <w:rFonts w:cs="Times New Roman"/>
        </w:rPr>
        <w:t>kemudahan</w:t>
      </w:r>
      <w:proofErr w:type="spellEnd"/>
      <w:r w:rsidRPr="001137E8">
        <w:rPr>
          <w:rFonts w:cs="Times New Roman"/>
        </w:rPr>
        <w:t xml:space="preserve"> </w:t>
      </w:r>
      <w:proofErr w:type="spellStart"/>
      <w:r w:rsidRPr="001137E8">
        <w:rPr>
          <w:rFonts w:cs="Times New Roman"/>
        </w:rPr>
        <w:t>aksebilitas</w:t>
      </w:r>
      <w:proofErr w:type="spellEnd"/>
      <w:r w:rsidRPr="001137E8">
        <w:rPr>
          <w:rFonts w:cs="Times New Roman"/>
        </w:rPr>
        <w:t xml:space="preserve"> </w:t>
      </w:r>
      <w:proofErr w:type="spellStart"/>
      <w:r w:rsidRPr="001137E8">
        <w:rPr>
          <w:rFonts w:cs="Times New Roman"/>
        </w:rPr>
        <w:t>ke</w:t>
      </w:r>
      <w:proofErr w:type="spellEnd"/>
      <w:r w:rsidRPr="001137E8">
        <w:rPr>
          <w:rFonts w:cs="Times New Roman"/>
        </w:rPr>
        <w:t xml:space="preserve"> pasar modal </w:t>
      </w:r>
      <w:proofErr w:type="spellStart"/>
      <w:r w:rsidRPr="001137E8">
        <w:rPr>
          <w:rFonts w:cs="Times New Roman"/>
        </w:rPr>
        <w:t>tersebut</w:t>
      </w:r>
      <w:proofErr w:type="spellEnd"/>
      <w:r w:rsidRPr="001137E8">
        <w:rPr>
          <w:rFonts w:cs="Times New Roman"/>
        </w:rPr>
        <w:t xml:space="preserve">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menciptakan</w:t>
      </w:r>
      <w:proofErr w:type="spellEnd"/>
      <w:r w:rsidRPr="001137E8">
        <w:rPr>
          <w:rFonts w:cs="Times New Roman"/>
        </w:rPr>
        <w:t xml:space="preserve"> dana </w:t>
      </w:r>
      <w:proofErr w:type="spellStart"/>
      <w:r w:rsidRPr="001137E8">
        <w:rPr>
          <w:rFonts w:cs="Times New Roman"/>
        </w:rPr>
        <w:t>lebih</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kemudahan</w:t>
      </w:r>
      <w:proofErr w:type="spellEnd"/>
      <w:r w:rsidRPr="001137E8">
        <w:rPr>
          <w:rFonts w:cs="Times New Roman"/>
        </w:rPr>
        <w:t xml:space="preserve"> </w:t>
      </w:r>
      <w:proofErr w:type="spellStart"/>
      <w:r w:rsidRPr="001137E8">
        <w:rPr>
          <w:rFonts w:cs="Times New Roman"/>
        </w:rPr>
        <w:t>tersebut</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ditangkap</w:t>
      </w:r>
      <w:proofErr w:type="spellEnd"/>
      <w:r w:rsidRPr="001137E8">
        <w:rPr>
          <w:rFonts w:cs="Times New Roman"/>
        </w:rPr>
        <w:t xml:space="preserve"> oleh investor </w:t>
      </w:r>
      <w:proofErr w:type="spellStart"/>
      <w:r w:rsidRPr="001137E8">
        <w:rPr>
          <w:rFonts w:cs="Times New Roman"/>
        </w:rPr>
        <w:t>sebagai</w:t>
      </w:r>
      <w:proofErr w:type="spellEnd"/>
      <w:r w:rsidRPr="001137E8">
        <w:rPr>
          <w:rFonts w:cs="Times New Roman"/>
        </w:rPr>
        <w:t xml:space="preserve"> </w:t>
      </w:r>
      <w:proofErr w:type="spellStart"/>
      <w:r w:rsidRPr="001137E8">
        <w:rPr>
          <w:rFonts w:cs="Times New Roman"/>
        </w:rPr>
        <w:t>sinyal</w:t>
      </w:r>
      <w:proofErr w:type="spellEnd"/>
      <w:r w:rsidRPr="001137E8">
        <w:rPr>
          <w:rFonts w:cs="Times New Roman"/>
        </w:rPr>
        <w:t xml:space="preserve"> </w:t>
      </w:r>
      <w:proofErr w:type="spellStart"/>
      <w:r w:rsidRPr="001137E8">
        <w:rPr>
          <w:rFonts w:cs="Times New Roman"/>
        </w:rPr>
        <w:t>positif</w:t>
      </w:r>
      <w:proofErr w:type="spellEnd"/>
      <w:r w:rsidRPr="001137E8">
        <w:rPr>
          <w:rFonts w:cs="Times New Roman"/>
        </w:rPr>
        <w:t xml:space="preserve"> dan </w:t>
      </w:r>
      <w:proofErr w:type="spellStart"/>
      <w:r w:rsidRPr="001137E8">
        <w:rPr>
          <w:rFonts w:cs="Times New Roman"/>
        </w:rPr>
        <w:t>prospek</w:t>
      </w:r>
      <w:proofErr w:type="spellEnd"/>
      <w:r w:rsidRPr="001137E8">
        <w:rPr>
          <w:rFonts w:cs="Times New Roman"/>
        </w:rPr>
        <w:t xml:space="preserve"> yang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ukuran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bisa</w:t>
      </w:r>
      <w:proofErr w:type="spellEnd"/>
      <w:r w:rsidRPr="001137E8">
        <w:rPr>
          <w:rFonts w:cs="Times New Roman"/>
        </w:rPr>
        <w:t xml:space="preserve"> </w:t>
      </w:r>
      <w:proofErr w:type="spellStart"/>
      <w:r w:rsidRPr="001137E8">
        <w:rPr>
          <w:rFonts w:cs="Times New Roman"/>
        </w:rPr>
        <w:t>memberikan</w:t>
      </w:r>
      <w:proofErr w:type="spellEnd"/>
      <w:r w:rsidRPr="001137E8">
        <w:rPr>
          <w:rFonts w:cs="Times New Roman"/>
        </w:rPr>
        <w:t xml:space="preserve"> </w:t>
      </w:r>
      <w:proofErr w:type="spellStart"/>
      <w:r w:rsidRPr="001137E8">
        <w:rPr>
          <w:rFonts w:cs="Times New Roman"/>
        </w:rPr>
        <w:t>pengaruh</w:t>
      </w:r>
      <w:proofErr w:type="spellEnd"/>
      <w:r w:rsidRPr="001137E8">
        <w:rPr>
          <w:rFonts w:cs="Times New Roman"/>
        </w:rPr>
        <w:t xml:space="preserve"> </w:t>
      </w:r>
      <w:proofErr w:type="spellStart"/>
      <w:r w:rsidRPr="001137E8">
        <w:rPr>
          <w:rFonts w:cs="Times New Roman"/>
        </w:rPr>
        <w:t>positif</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nilai</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w:t>
      </w:r>
    </w:p>
    <w:p w14:paraId="4C43F0FF" w14:textId="77777777" w:rsidR="007A134C" w:rsidRPr="001137E8" w:rsidRDefault="007A134C" w:rsidP="007A134C">
      <w:pPr>
        <w:spacing w:before="79" w:after="0"/>
        <w:ind w:right="18" w:firstLine="710"/>
        <w:rPr>
          <w:rFonts w:eastAsia="Times New Roman" w:cs="Times New Roman"/>
          <w:spacing w:val="1"/>
          <w:szCs w:val="24"/>
        </w:rPr>
      </w:pPr>
      <w:proofErr w:type="spellStart"/>
      <w:r w:rsidRPr="001137E8">
        <w:rPr>
          <w:rFonts w:eastAsia="Times New Roman" w:cs="Times New Roman"/>
          <w:spacing w:val="1"/>
          <w:szCs w:val="24"/>
        </w:rPr>
        <w:t>Profitabililas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merupakan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rasio</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menilai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aktivitas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menghasilkan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keuntungan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satu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periode</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akuntansi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mengukur</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efektifitas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manajemen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secara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keseluruhan</w:t>
      </w:r>
      <w:proofErr w:type="spellEnd"/>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ditunjukan</w:t>
      </w:r>
      <w:proofErr w:type="spellEnd"/>
      <w:r w:rsidRPr="001137E8">
        <w:rPr>
          <w:rFonts w:eastAsia="Times New Roman" w:cs="Times New Roman"/>
          <w:spacing w:val="1"/>
          <w:szCs w:val="24"/>
        </w:rPr>
        <w:t xml:space="preserve"> oleh </w:t>
      </w:r>
      <w:proofErr w:type="spellStart"/>
      <w:r w:rsidRPr="001137E8">
        <w:rPr>
          <w:rFonts w:eastAsia="Times New Roman" w:cs="Times New Roman"/>
          <w:spacing w:val="1"/>
          <w:szCs w:val="24"/>
        </w:rPr>
        <w:t>besar</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kecilnya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tingkat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keuntungan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dengan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penjualan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maupun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investasi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yaitu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variabel</w:t>
      </w:r>
      <w:proofErr w:type="spellEnd"/>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cukup</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penting</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karena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melalui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diambil</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keputusan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apakah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laba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didistribusikan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sebagai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dividen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atau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ditahan</w:t>
      </w:r>
      <w:proofErr w:type="spellEnd"/>
      <w:r w:rsidRPr="001137E8">
        <w:rPr>
          <w:rFonts w:eastAsia="Times New Roman" w:cs="Times New Roman"/>
          <w:spacing w:val="1"/>
          <w:szCs w:val="24"/>
        </w:rPr>
        <w:t xml:space="preserve">. Peran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usaha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atau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adalah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memastikan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kelangsungan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hidup</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mempertahankan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eksistensinya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jangka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panjang</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karena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menunjukan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apakah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tersebut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memiliki</w:t>
      </w:r>
      <w:proofErr w:type="spellEnd"/>
      <w:r w:rsidRPr="001137E8">
        <w:rPr>
          <w:rFonts w:eastAsia="Times New Roman" w:cs="Times New Roman"/>
          <w:spacing w:val="1"/>
          <w:szCs w:val="24"/>
        </w:rPr>
        <w:t xml:space="preserve"> prospectus yang </w:t>
      </w:r>
      <w:proofErr w:type="spellStart"/>
      <w:r w:rsidRPr="001137E8">
        <w:rPr>
          <w:rFonts w:eastAsia="Times New Roman" w:cs="Times New Roman"/>
          <w:spacing w:val="1"/>
          <w:szCs w:val="24"/>
        </w:rPr>
        <w:t>baik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atau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sebaliknya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dimasa</w:t>
      </w:r>
      <w:proofErr w:type="spellEnd"/>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akan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datang</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keuangan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dideskripsikan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bentuk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laporan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laba-rugi</w:t>
      </w:r>
      <w:proofErr w:type="spellEnd"/>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merupakan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bagian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dari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laporan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keuangan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korporasi</w:t>
      </w:r>
      <w:proofErr w:type="spellEnd"/>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dapat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digunakan</w:t>
      </w:r>
      <w:proofErr w:type="spellEnd"/>
      <w:r w:rsidRPr="001137E8">
        <w:rPr>
          <w:rFonts w:eastAsia="Times New Roman" w:cs="Times New Roman"/>
          <w:spacing w:val="1"/>
          <w:szCs w:val="24"/>
        </w:rPr>
        <w:t xml:space="preserve"> oleh </w:t>
      </w:r>
      <w:proofErr w:type="spellStart"/>
      <w:r w:rsidRPr="001137E8">
        <w:rPr>
          <w:rFonts w:eastAsia="Times New Roman" w:cs="Times New Roman"/>
          <w:spacing w:val="1"/>
          <w:szCs w:val="24"/>
        </w:rPr>
        <w:t>semua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pihak</w:t>
      </w:r>
      <w:proofErr w:type="spellEnd"/>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berkepentingan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membuat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keputusan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ekonomi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Berdasarkan</w:t>
      </w:r>
      <w:proofErr w:type="spellEnd"/>
      <w:r w:rsidRPr="001137E8">
        <w:rPr>
          <w:rFonts w:eastAsia="Times New Roman" w:cs="Times New Roman"/>
          <w:spacing w:val="1"/>
          <w:szCs w:val="24"/>
        </w:rPr>
        <w:t xml:space="preserve"> </w:t>
      </w:r>
      <w:r w:rsidRPr="001137E8">
        <w:rPr>
          <w:rFonts w:eastAsia="Times New Roman" w:cs="Times New Roman"/>
          <w:i/>
          <w:iCs/>
          <w:spacing w:val="1"/>
          <w:szCs w:val="24"/>
        </w:rPr>
        <w:t>financial report</w:t>
      </w:r>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diterbitkan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selanjutnya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dapat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digali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informasi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mengenai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posisi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keuangan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struktur</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lastRenderedPageBreak/>
        <w:t>permodalan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aliran</w:t>
      </w:r>
      <w:proofErr w:type="spellEnd"/>
      <w:r w:rsidRPr="001137E8">
        <w:rPr>
          <w:rFonts w:eastAsia="Times New Roman" w:cs="Times New Roman"/>
          <w:spacing w:val="1"/>
          <w:szCs w:val="24"/>
        </w:rPr>
        <w:t xml:space="preserve"> kas, </w:t>
      </w:r>
      <w:proofErr w:type="spellStart"/>
      <w:r w:rsidRPr="001137E8">
        <w:rPr>
          <w:rFonts w:eastAsia="Times New Roman" w:cs="Times New Roman"/>
          <w:spacing w:val="1"/>
          <w:szCs w:val="24"/>
        </w:rPr>
        <w:t>kinerja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keuangan</w:t>
      </w:r>
      <w:proofErr w:type="spellEnd"/>
      <w:r w:rsidRPr="001137E8">
        <w:rPr>
          <w:rFonts w:eastAsia="Times New Roman" w:cs="Times New Roman"/>
          <w:spacing w:val="1"/>
          <w:szCs w:val="24"/>
        </w:rPr>
        <w:t xml:space="preserve"> dan </w:t>
      </w:r>
      <w:proofErr w:type="spellStart"/>
      <w:r w:rsidRPr="001137E8">
        <w:rPr>
          <w:rFonts w:eastAsia="Times New Roman" w:cs="Times New Roman"/>
          <w:spacing w:val="1"/>
          <w:szCs w:val="24"/>
        </w:rPr>
        <w:t>informasi</w:t>
      </w:r>
      <w:proofErr w:type="spellEnd"/>
      <w:r w:rsidRPr="001137E8">
        <w:rPr>
          <w:rFonts w:eastAsia="Times New Roman" w:cs="Times New Roman"/>
          <w:spacing w:val="1"/>
          <w:szCs w:val="24"/>
        </w:rPr>
        <w:t xml:space="preserve"> lain yang </w:t>
      </w:r>
      <w:proofErr w:type="spellStart"/>
      <w:r w:rsidRPr="001137E8">
        <w:rPr>
          <w:rFonts w:eastAsia="Times New Roman" w:cs="Times New Roman"/>
          <w:spacing w:val="1"/>
          <w:szCs w:val="24"/>
        </w:rPr>
        <w:t>mempunyai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relevansi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dengan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laporan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keuangan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Pengukuran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dapat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dilakukan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beberapa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periode</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operasi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Tujuannya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adalah</w:t>
      </w:r>
      <w:proofErr w:type="spellEnd"/>
      <w:r w:rsidRPr="001137E8">
        <w:rPr>
          <w:rFonts w:eastAsia="Times New Roman" w:cs="Times New Roman"/>
          <w:spacing w:val="1"/>
          <w:szCs w:val="24"/>
        </w:rPr>
        <w:t xml:space="preserve"> agar </w:t>
      </w:r>
      <w:proofErr w:type="spellStart"/>
      <w:r w:rsidRPr="001137E8">
        <w:rPr>
          <w:rFonts w:eastAsia="Times New Roman" w:cs="Times New Roman"/>
          <w:spacing w:val="1"/>
          <w:szCs w:val="24"/>
        </w:rPr>
        <w:t>terlihat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perkembangan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rentang</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waktu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tertentu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baik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penurunan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atau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kenaikan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sekaligus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mencari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penyebab</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perubahan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tersebut</w:t>
      </w:r>
      <w:proofErr w:type="spellEnd"/>
      <w:r w:rsidRPr="001137E8">
        <w:rPr>
          <w:rFonts w:eastAsia="Times New Roman" w:cs="Times New Roman"/>
          <w:spacing w:val="1"/>
          <w:szCs w:val="24"/>
        </w:rPr>
        <w:t xml:space="preserve">. Hasil </w:t>
      </w:r>
      <w:proofErr w:type="spellStart"/>
      <w:r w:rsidRPr="001137E8">
        <w:rPr>
          <w:rFonts w:eastAsia="Times New Roman" w:cs="Times New Roman"/>
          <w:spacing w:val="1"/>
          <w:szCs w:val="24"/>
        </w:rPr>
        <w:t>pengukuran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tersebut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dapat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dijadikan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alat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evaluasi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kinerja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manajemen</w:t>
      </w:r>
      <w:proofErr w:type="spellEnd"/>
      <w:r w:rsidRPr="001137E8">
        <w:rPr>
          <w:rFonts w:eastAsia="Times New Roman" w:cs="Times New Roman"/>
          <w:spacing w:val="1"/>
          <w:szCs w:val="24"/>
        </w:rPr>
        <w:t xml:space="preserve">. </w:t>
      </w:r>
    </w:p>
    <w:p w14:paraId="658134B6" w14:textId="77777777" w:rsidR="007A134C" w:rsidRPr="001137E8" w:rsidRDefault="007A134C" w:rsidP="007A134C">
      <w:pPr>
        <w:spacing w:after="0"/>
        <w:ind w:right="18" w:firstLine="720"/>
        <w:rPr>
          <w:rFonts w:eastAsia="Times New Roman" w:cs="Times New Roman"/>
          <w:spacing w:val="1"/>
          <w:szCs w:val="24"/>
        </w:rPr>
      </w:pPr>
      <w:proofErr w:type="spellStart"/>
      <w:r w:rsidRPr="001137E8">
        <w:rPr>
          <w:rFonts w:eastAsia="Times New Roman" w:cs="Times New Roman"/>
          <w:color w:val="000000"/>
          <w:szCs w:val="24"/>
        </w:rPr>
        <w:t>Keberlangsungan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sebuah</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institusi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perbankan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sangat</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ditentukan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banyak</w:t>
      </w:r>
      <w:proofErr w:type="spellEnd"/>
      <w:r w:rsidRPr="001137E8">
        <w:rPr>
          <w:rFonts w:eastAsia="Times New Roman" w:cs="Times New Roman"/>
          <w:color w:val="000000"/>
          <w:szCs w:val="24"/>
        </w:rPr>
        <w:t xml:space="preserve"> factor, </w:t>
      </w:r>
      <w:proofErr w:type="spellStart"/>
      <w:r w:rsidRPr="001137E8">
        <w:rPr>
          <w:rFonts w:eastAsia="Times New Roman" w:cs="Times New Roman"/>
          <w:color w:val="000000"/>
          <w:szCs w:val="24"/>
        </w:rPr>
        <w:t>baik</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secara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eksternal</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maupun</w:t>
      </w:r>
      <w:proofErr w:type="spellEnd"/>
      <w:r w:rsidRPr="001137E8">
        <w:rPr>
          <w:rFonts w:eastAsia="Times New Roman" w:cs="Times New Roman"/>
          <w:color w:val="000000"/>
          <w:szCs w:val="24"/>
        </w:rPr>
        <w:t xml:space="preserve"> internal. </w:t>
      </w:r>
      <w:proofErr w:type="spellStart"/>
      <w:r w:rsidRPr="001137E8">
        <w:rPr>
          <w:rFonts w:eastAsia="Times New Roman" w:cs="Times New Roman"/>
          <w:color w:val="000000"/>
          <w:szCs w:val="24"/>
        </w:rPr>
        <w:t>Tumbuhnya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jasa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perbankan</w:t>
      </w:r>
      <w:proofErr w:type="spellEnd"/>
      <w:r w:rsidRPr="001137E8">
        <w:rPr>
          <w:rFonts w:eastAsia="Times New Roman" w:cs="Times New Roman"/>
          <w:color w:val="000000"/>
          <w:szCs w:val="24"/>
        </w:rPr>
        <w:t xml:space="preserve"> di Indonesia </w:t>
      </w:r>
      <w:proofErr w:type="spellStart"/>
      <w:r w:rsidRPr="001137E8">
        <w:rPr>
          <w:rFonts w:eastAsia="Times New Roman" w:cs="Times New Roman"/>
          <w:color w:val="000000"/>
          <w:szCs w:val="24"/>
        </w:rPr>
        <w:t>sejalan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dengan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perkembangan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ekonomi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nasional</w:t>
      </w:r>
      <w:proofErr w:type="spellEnd"/>
      <w:r w:rsidRPr="001137E8">
        <w:rPr>
          <w:rFonts w:eastAsia="Times New Roman" w:cs="Times New Roman"/>
          <w:color w:val="000000"/>
          <w:szCs w:val="24"/>
        </w:rPr>
        <w:t xml:space="preserve">. Hal </w:t>
      </w:r>
      <w:proofErr w:type="spellStart"/>
      <w:r w:rsidRPr="001137E8">
        <w:rPr>
          <w:rFonts w:eastAsia="Times New Roman" w:cs="Times New Roman"/>
          <w:color w:val="000000"/>
          <w:szCs w:val="24"/>
        </w:rPr>
        <w:t>itu</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disebabkan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karena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dalam</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perekonomian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lembaga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perbankan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merupakan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lembaga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perantara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keuangan</w:t>
      </w:r>
      <w:proofErr w:type="spellEnd"/>
      <w:r w:rsidRPr="001137E8">
        <w:rPr>
          <w:rFonts w:eastAsia="Times New Roman" w:cs="Times New Roman"/>
          <w:color w:val="000000"/>
          <w:szCs w:val="24"/>
        </w:rPr>
        <w:t xml:space="preserve"> dan </w:t>
      </w:r>
      <w:proofErr w:type="spellStart"/>
      <w:r w:rsidRPr="001137E8">
        <w:rPr>
          <w:rFonts w:eastAsia="Times New Roman" w:cs="Times New Roman"/>
          <w:color w:val="000000"/>
          <w:szCs w:val="24"/>
        </w:rPr>
        <w:t>berperan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sebagai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lembaga</w:t>
      </w:r>
      <w:proofErr w:type="spellEnd"/>
      <w:r w:rsidRPr="001137E8">
        <w:rPr>
          <w:rFonts w:eastAsia="Times New Roman" w:cs="Times New Roman"/>
          <w:color w:val="000000"/>
          <w:szCs w:val="24"/>
        </w:rPr>
        <w:t xml:space="preserve"> yang </w:t>
      </w:r>
      <w:proofErr w:type="spellStart"/>
      <w:r w:rsidRPr="001137E8">
        <w:rPr>
          <w:rFonts w:eastAsia="Times New Roman" w:cs="Times New Roman"/>
          <w:color w:val="000000"/>
          <w:szCs w:val="24"/>
        </w:rPr>
        <w:t>menyediakan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alat</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pembayaran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serta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sekaligus</w:t>
      </w:r>
      <w:proofErr w:type="spellEnd"/>
      <w:r w:rsidRPr="001137E8">
        <w:rPr>
          <w:rFonts w:eastAsia="Times New Roman" w:cs="Times New Roman"/>
          <w:color w:val="000000"/>
          <w:szCs w:val="24"/>
        </w:rPr>
        <w:t xml:space="preserve"> juga </w:t>
      </w:r>
      <w:proofErr w:type="spellStart"/>
      <w:r w:rsidRPr="001137E8">
        <w:rPr>
          <w:rFonts w:eastAsia="Times New Roman" w:cs="Times New Roman"/>
          <w:color w:val="000000"/>
          <w:szCs w:val="24"/>
        </w:rPr>
        <w:t>sebagai</w:t>
      </w:r>
      <w:proofErr w:type="spellEnd"/>
      <w:r w:rsidRPr="001137E8">
        <w:rPr>
          <w:rFonts w:eastAsia="Times New Roman" w:cs="Times New Roman"/>
          <w:color w:val="000000"/>
          <w:szCs w:val="24"/>
        </w:rPr>
        <w:t xml:space="preserve"> salah </w:t>
      </w:r>
      <w:proofErr w:type="spellStart"/>
      <w:r w:rsidRPr="001137E8">
        <w:rPr>
          <w:rFonts w:eastAsia="Times New Roman" w:cs="Times New Roman"/>
          <w:color w:val="000000"/>
          <w:szCs w:val="24"/>
        </w:rPr>
        <w:t>satu</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institusi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sumber</w:t>
      </w:r>
      <w:proofErr w:type="spellEnd"/>
      <w:r w:rsidRPr="001137E8">
        <w:rPr>
          <w:rFonts w:eastAsia="Times New Roman" w:cs="Times New Roman"/>
          <w:color w:val="000000"/>
          <w:szCs w:val="24"/>
        </w:rPr>
        <w:t xml:space="preserve"> dana agar </w:t>
      </w:r>
      <w:proofErr w:type="spellStart"/>
      <w:r w:rsidRPr="001137E8">
        <w:rPr>
          <w:rFonts w:eastAsia="Times New Roman" w:cs="Times New Roman"/>
          <w:color w:val="000000"/>
          <w:szCs w:val="24"/>
        </w:rPr>
        <w:t>pertumbuhan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ekonomi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meningkat</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Perkembangan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keuangan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termasuk</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kredit</w:t>
      </w:r>
      <w:proofErr w:type="spellEnd"/>
      <w:r w:rsidRPr="001137E8">
        <w:rPr>
          <w:rFonts w:eastAsia="Times New Roman" w:cs="Times New Roman"/>
          <w:color w:val="000000"/>
          <w:szCs w:val="24"/>
        </w:rPr>
        <w:t xml:space="preserve"> bank </w:t>
      </w:r>
      <w:proofErr w:type="spellStart"/>
      <w:r w:rsidRPr="001137E8">
        <w:rPr>
          <w:rFonts w:eastAsia="Times New Roman" w:cs="Times New Roman"/>
          <w:color w:val="000000"/>
          <w:szCs w:val="24"/>
        </w:rPr>
        <w:t>dapat</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menyebabkan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pertumbuhan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ekonomi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Selain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bertugas</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sebagai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penyedia</w:t>
      </w:r>
      <w:proofErr w:type="spellEnd"/>
      <w:r w:rsidRPr="001137E8">
        <w:rPr>
          <w:rFonts w:eastAsia="Times New Roman" w:cs="Times New Roman"/>
          <w:color w:val="000000"/>
          <w:szCs w:val="24"/>
        </w:rPr>
        <w:t xml:space="preserve"> dana, </w:t>
      </w:r>
      <w:proofErr w:type="spellStart"/>
      <w:r w:rsidRPr="001137E8">
        <w:rPr>
          <w:rFonts w:eastAsia="Times New Roman" w:cs="Times New Roman"/>
          <w:color w:val="000000"/>
          <w:szCs w:val="24"/>
        </w:rPr>
        <w:t>lembaga</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perbankan</w:t>
      </w:r>
      <w:proofErr w:type="spellEnd"/>
      <w:r w:rsidRPr="001137E8">
        <w:rPr>
          <w:rFonts w:eastAsia="Times New Roman" w:cs="Times New Roman"/>
          <w:color w:val="000000"/>
          <w:szCs w:val="24"/>
        </w:rPr>
        <w:t xml:space="preserve"> juga </w:t>
      </w:r>
      <w:proofErr w:type="spellStart"/>
      <w:r w:rsidRPr="001137E8">
        <w:rPr>
          <w:rFonts w:eastAsia="Times New Roman" w:cs="Times New Roman"/>
          <w:color w:val="000000"/>
          <w:szCs w:val="24"/>
        </w:rPr>
        <w:t>bertugas</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sebagai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lembaga</w:t>
      </w:r>
      <w:proofErr w:type="spellEnd"/>
      <w:r w:rsidRPr="001137E8">
        <w:rPr>
          <w:rFonts w:eastAsia="Times New Roman" w:cs="Times New Roman"/>
          <w:color w:val="000000"/>
          <w:szCs w:val="24"/>
        </w:rPr>
        <w:t xml:space="preserve"> yang </w:t>
      </w:r>
      <w:proofErr w:type="spellStart"/>
      <w:r w:rsidRPr="001137E8">
        <w:rPr>
          <w:rFonts w:eastAsia="Times New Roman" w:cs="Times New Roman"/>
          <w:color w:val="000000"/>
          <w:szCs w:val="24"/>
        </w:rPr>
        <w:t>melaksanakan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kebijakan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moneter</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melalui</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instrumen</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tingkat</w:t>
      </w:r>
      <w:proofErr w:type="spellEnd"/>
      <w:r w:rsidRPr="001137E8">
        <w:rPr>
          <w:rFonts w:eastAsia="Times New Roman" w:cs="Times New Roman"/>
          <w:color w:val="000000"/>
          <w:szCs w:val="24"/>
        </w:rPr>
        <w:t xml:space="preserve"> </w:t>
      </w:r>
      <w:proofErr w:type="spellStart"/>
      <w:r w:rsidRPr="001137E8">
        <w:rPr>
          <w:rFonts w:eastAsia="Times New Roman" w:cs="Times New Roman"/>
          <w:color w:val="000000"/>
          <w:szCs w:val="24"/>
        </w:rPr>
        <w:t>bunga</w:t>
      </w:r>
      <w:proofErr w:type="spellEnd"/>
      <w:r w:rsidRPr="001137E8">
        <w:rPr>
          <w:rFonts w:eastAsia="Times New Roman" w:cs="Times New Roman"/>
          <w:color w:val="000000"/>
          <w:szCs w:val="24"/>
        </w:rPr>
        <w:t xml:space="preserve"> dan </w:t>
      </w:r>
      <w:proofErr w:type="spellStart"/>
      <w:r w:rsidRPr="001137E8">
        <w:rPr>
          <w:rFonts w:eastAsia="Times New Roman" w:cs="Times New Roman"/>
          <w:color w:val="000000"/>
          <w:szCs w:val="24"/>
        </w:rPr>
        <w:t>jumlah</w:t>
      </w:r>
      <w:proofErr w:type="spellEnd"/>
      <w:r w:rsidRPr="001137E8">
        <w:rPr>
          <w:rFonts w:eastAsia="Times New Roman" w:cs="Times New Roman"/>
          <w:color w:val="000000"/>
          <w:szCs w:val="24"/>
        </w:rPr>
        <w:t xml:space="preserve"> uang yang </w:t>
      </w:r>
      <w:proofErr w:type="spellStart"/>
      <w:r w:rsidRPr="001137E8">
        <w:rPr>
          <w:rFonts w:eastAsia="Times New Roman" w:cs="Times New Roman"/>
          <w:color w:val="000000"/>
          <w:szCs w:val="24"/>
        </w:rPr>
        <w:t>beredar</w:t>
      </w:r>
      <w:proofErr w:type="spellEnd"/>
      <w:r w:rsidRPr="001137E8">
        <w:rPr>
          <w:rFonts w:eastAsia="Times New Roman" w:cs="Times New Roman"/>
          <w:color w:val="000000"/>
          <w:szCs w:val="24"/>
        </w:rPr>
        <w:t xml:space="preserve">. </w:t>
      </w:r>
      <w:proofErr w:type="spellStart"/>
      <w:r w:rsidRPr="001137E8">
        <w:rPr>
          <w:rFonts w:eastAsia="Times New Roman" w:cs="Times New Roman"/>
          <w:spacing w:val="1"/>
          <w:szCs w:val="24"/>
        </w:rPr>
        <w:t>Mengingat</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memiliki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peran</w:t>
      </w:r>
      <w:proofErr w:type="spellEnd"/>
      <w:r w:rsidRPr="001137E8">
        <w:rPr>
          <w:rFonts w:eastAsia="Times New Roman" w:cs="Times New Roman"/>
          <w:spacing w:val="1"/>
          <w:szCs w:val="24"/>
        </w:rPr>
        <w:t xml:space="preserve"> dan </w:t>
      </w:r>
      <w:proofErr w:type="spellStart"/>
      <w:r w:rsidRPr="001137E8">
        <w:rPr>
          <w:rFonts w:eastAsia="Times New Roman" w:cs="Times New Roman"/>
          <w:spacing w:val="1"/>
          <w:szCs w:val="24"/>
        </w:rPr>
        <w:t>pengaruh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terhadap</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suatu</w:t>
      </w:r>
      <w:proofErr w:type="spellEnd"/>
      <w:r w:rsidRPr="001137E8">
        <w:rPr>
          <w:rFonts w:eastAsia="Times New Roman" w:cs="Times New Roman"/>
          <w:spacing w:val="1"/>
          <w:szCs w:val="24"/>
        </w:rPr>
        <w:t xml:space="preserve"> negara, </w:t>
      </w:r>
      <w:proofErr w:type="spellStart"/>
      <w:r w:rsidRPr="001137E8">
        <w:rPr>
          <w:rFonts w:eastAsia="Times New Roman" w:cs="Times New Roman"/>
          <w:spacing w:val="1"/>
          <w:szCs w:val="24"/>
        </w:rPr>
        <w:t>bukan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berarti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kegiatan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operasionalnya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tidak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menemui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kendala</w:t>
      </w:r>
      <w:proofErr w:type="spellEnd"/>
      <w:r w:rsidRPr="001137E8">
        <w:rPr>
          <w:rFonts w:eastAsia="Times New Roman" w:cs="Times New Roman"/>
          <w:spacing w:val="1"/>
          <w:szCs w:val="24"/>
        </w:rPr>
        <w:t xml:space="preserve">. Salah </w:t>
      </w:r>
      <w:proofErr w:type="spellStart"/>
      <w:r w:rsidRPr="001137E8">
        <w:rPr>
          <w:rFonts w:eastAsia="Times New Roman" w:cs="Times New Roman"/>
          <w:spacing w:val="1"/>
          <w:szCs w:val="24"/>
        </w:rPr>
        <w:t>satu</w:t>
      </w:r>
      <w:proofErr w:type="spellEnd"/>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menjadi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kendala</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adalah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kinerja</w:t>
      </w:r>
      <w:proofErr w:type="spellEnd"/>
      <w:r w:rsidRPr="001137E8">
        <w:rPr>
          <w:rFonts w:eastAsia="Times New Roman" w:cs="Times New Roman"/>
          <w:spacing w:val="1"/>
          <w:szCs w:val="24"/>
        </w:rPr>
        <w:t xml:space="preserve"> bank. Kinerja </w:t>
      </w:r>
      <w:proofErr w:type="spellStart"/>
      <w:r w:rsidRPr="001137E8">
        <w:rPr>
          <w:rFonts w:eastAsia="Times New Roman" w:cs="Times New Roman"/>
          <w:spacing w:val="1"/>
          <w:szCs w:val="24"/>
        </w:rPr>
        <w:t>suatu</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dibutuhkan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melakukan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penilaian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apakah</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tersebut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keadaan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sehat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atau</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tidak</w:t>
      </w:r>
      <w:proofErr w:type="spellEnd"/>
      <w:r w:rsidRPr="001137E8">
        <w:rPr>
          <w:rFonts w:eastAsia="Times New Roman" w:cs="Times New Roman"/>
          <w:spacing w:val="1"/>
          <w:szCs w:val="24"/>
        </w:rPr>
        <w:t xml:space="preserve">. Kinerja </w:t>
      </w:r>
      <w:proofErr w:type="spellStart"/>
      <w:r w:rsidRPr="001137E8">
        <w:rPr>
          <w:rFonts w:eastAsia="Times New Roman" w:cs="Times New Roman"/>
          <w:spacing w:val="1"/>
          <w:szCs w:val="24"/>
        </w:rPr>
        <w:t>suatu</w:t>
      </w:r>
      <w:proofErr w:type="spellEnd"/>
      <w:r w:rsidRPr="001137E8">
        <w:rPr>
          <w:rFonts w:eastAsia="Times New Roman" w:cs="Times New Roman"/>
          <w:spacing w:val="1"/>
          <w:szCs w:val="24"/>
        </w:rPr>
        <w:t xml:space="preserve"> bank salah </w:t>
      </w:r>
      <w:proofErr w:type="spellStart"/>
      <w:r w:rsidRPr="001137E8">
        <w:rPr>
          <w:rFonts w:eastAsia="Times New Roman" w:cs="Times New Roman"/>
          <w:spacing w:val="1"/>
          <w:szCs w:val="24"/>
        </w:rPr>
        <w:t>satunya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dapat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diukur</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melalui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laporan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keuangan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dengan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melihat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tersebut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Tujuan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utama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perbankan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kegiatan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ekonomi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operasionalnya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adalah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mencapai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tingkat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yang </w:t>
      </w:r>
      <w:proofErr w:type="spellStart"/>
      <w:r w:rsidRPr="001137E8">
        <w:rPr>
          <w:rFonts w:eastAsia="Times New Roman" w:cs="Times New Roman"/>
          <w:spacing w:val="1"/>
          <w:szCs w:val="24"/>
        </w:rPr>
        <w:t>maksimal</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lastRenderedPageBreak/>
        <w:t>Profitabilitas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adalah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kemampuan</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menghasilkan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laba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secara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efektif</w:t>
      </w:r>
      <w:proofErr w:type="spellEnd"/>
      <w:r w:rsidRPr="001137E8">
        <w:rPr>
          <w:rFonts w:eastAsia="Times New Roman" w:cs="Times New Roman"/>
          <w:spacing w:val="1"/>
          <w:szCs w:val="24"/>
        </w:rPr>
        <w:t xml:space="preserve"> dan </w:t>
      </w:r>
      <w:proofErr w:type="spellStart"/>
      <w:r w:rsidRPr="001137E8">
        <w:rPr>
          <w:rFonts w:eastAsia="Times New Roman" w:cs="Times New Roman"/>
          <w:spacing w:val="1"/>
          <w:szCs w:val="24"/>
        </w:rPr>
        <w:t>efisien</w:t>
      </w:r>
      <w:proofErr w:type="spellEnd"/>
      <w:r w:rsidRPr="001137E8">
        <w:rPr>
          <w:rFonts w:eastAsia="Times New Roman" w:cs="Times New Roman"/>
          <w:spacing w:val="1"/>
          <w:szCs w:val="24"/>
        </w:rPr>
        <w:t xml:space="preserve">. Kinerja </w:t>
      </w:r>
      <w:proofErr w:type="spellStart"/>
      <w:r w:rsidRPr="001137E8">
        <w:rPr>
          <w:rFonts w:eastAsia="Times New Roman" w:cs="Times New Roman"/>
          <w:spacing w:val="1"/>
          <w:szCs w:val="24"/>
        </w:rPr>
        <w:t>suatu</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dapat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dikatakan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baik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apabila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tersebut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tinggi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karena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diasumsikan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bahwa</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telah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beroperasi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secara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efektif</w:t>
      </w:r>
      <w:proofErr w:type="spellEnd"/>
      <w:r w:rsidRPr="001137E8">
        <w:rPr>
          <w:rFonts w:eastAsia="Times New Roman" w:cs="Times New Roman"/>
          <w:spacing w:val="1"/>
          <w:szCs w:val="24"/>
        </w:rPr>
        <w:t xml:space="preserve"> dan </w:t>
      </w:r>
      <w:proofErr w:type="spellStart"/>
      <w:r w:rsidRPr="001137E8">
        <w:rPr>
          <w:rFonts w:eastAsia="Times New Roman" w:cs="Times New Roman"/>
          <w:spacing w:val="1"/>
          <w:szCs w:val="24"/>
        </w:rPr>
        <w:t>efisien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serta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memungkinkan</w:t>
      </w:r>
      <w:proofErr w:type="spellEnd"/>
      <w:r w:rsidRPr="001137E8">
        <w:rPr>
          <w:rFonts w:eastAsia="Times New Roman" w:cs="Times New Roman"/>
          <w:spacing w:val="1"/>
          <w:szCs w:val="24"/>
        </w:rPr>
        <w:t xml:space="preserve"> bank </w:t>
      </w:r>
      <w:proofErr w:type="spellStart"/>
      <w:r w:rsidRPr="001137E8">
        <w:rPr>
          <w:rFonts w:eastAsia="Times New Roman" w:cs="Times New Roman"/>
          <w:spacing w:val="1"/>
          <w:szCs w:val="24"/>
        </w:rPr>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memperluas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usahanya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Rasio</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profitabilitas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dapat</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digunakan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mengukur</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seberapa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besar</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kemampuan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perusahaan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dalam</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memperoleh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laba</w:t>
      </w:r>
      <w:proofErr w:type="spellEnd"/>
      <w:r w:rsidRPr="001137E8">
        <w:rPr>
          <w:rFonts w:eastAsia="Times New Roman" w:cs="Times New Roman"/>
          <w:spacing w:val="1"/>
          <w:szCs w:val="24"/>
        </w:rPr>
        <w:t xml:space="preserve">. </w:t>
      </w:r>
      <w:r w:rsidRPr="001137E8">
        <w:rPr>
          <w:rFonts w:eastAsia="Times New Roman" w:cs="Times New Roman"/>
          <w:szCs w:val="24"/>
        </w:rPr>
        <w:t xml:space="preserve">Ada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faktor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mempengaruhi</w:t>
      </w:r>
      <w:proofErr w:type="spellEnd"/>
      <w:r w:rsidRPr="001137E8">
        <w:rPr>
          <w:rFonts w:eastAsia="Times New Roman" w:cs="Times New Roman"/>
          <w:szCs w:val="24"/>
        </w:rPr>
        <w:t xml:space="preserve"> </w:t>
      </w:r>
      <w:proofErr w:type="spellStart"/>
      <w:r w:rsidRPr="001137E8">
        <w:rPr>
          <w:rFonts w:eastAsia="Times New Roman" w:cs="Times New Roman"/>
          <w:szCs w:val="24"/>
        </w:rPr>
        <w:t>kinerja</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perbankan</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faktor</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luar</w:t>
      </w:r>
      <w:proofErr w:type="spellEnd"/>
      <w:r w:rsidRPr="001137E8">
        <w:rPr>
          <w:rFonts w:eastAsia="Times New Roman" w:cs="Times New Roman"/>
          <w:szCs w:val="24"/>
        </w:rPr>
        <w:t xml:space="preserve"> </w:t>
      </w:r>
      <w:proofErr w:type="spellStart"/>
      <w:r w:rsidRPr="001137E8">
        <w:rPr>
          <w:rFonts w:eastAsia="Times New Roman" w:cs="Times New Roman"/>
          <w:szCs w:val="24"/>
        </w:rPr>
        <w:t>maupun</w:t>
      </w:r>
      <w:proofErr w:type="spellEnd"/>
      <w:r w:rsidRPr="001137E8">
        <w:rPr>
          <w:rFonts w:eastAsia="Times New Roman" w:cs="Times New Roman"/>
          <w:szCs w:val="24"/>
        </w:rPr>
        <w:t xml:space="preserve"> </w:t>
      </w:r>
      <w:proofErr w:type="spellStart"/>
      <w:r w:rsidRPr="001137E8">
        <w:rPr>
          <w:rFonts w:eastAsia="Times New Roman" w:cs="Times New Roman"/>
          <w:szCs w:val="24"/>
        </w:rPr>
        <w:t>faktor</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Adapun </w:t>
      </w:r>
      <w:proofErr w:type="spellStart"/>
      <w:r w:rsidRPr="001137E8">
        <w:rPr>
          <w:rFonts w:eastAsia="Times New Roman" w:cs="Times New Roman"/>
          <w:szCs w:val="24"/>
        </w:rPr>
        <w:t>faktor-faktor</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mempengaruhi</w:t>
      </w:r>
      <w:proofErr w:type="spellEnd"/>
      <w:r w:rsidRPr="001137E8">
        <w:rPr>
          <w:rFonts w:eastAsia="Times New Roman" w:cs="Times New Roman"/>
          <w:szCs w:val="24"/>
        </w:rPr>
        <w:t xml:space="preserve"> </w:t>
      </w:r>
      <w:proofErr w:type="spellStart"/>
      <w:r w:rsidRPr="001137E8">
        <w:rPr>
          <w:rFonts w:eastAsia="Times New Roman" w:cs="Times New Roman"/>
          <w:szCs w:val="24"/>
        </w:rPr>
        <w:t>kinerja</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bank,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dan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w:t>
      </w:r>
    </w:p>
    <w:p w14:paraId="28D00E4C" w14:textId="77777777" w:rsidR="007A134C" w:rsidRPr="001137E8" w:rsidRDefault="007A134C" w:rsidP="007A134C">
      <w:pPr>
        <w:spacing w:before="79" w:after="0"/>
        <w:ind w:right="18" w:firstLine="710"/>
        <w:rPr>
          <w:rFonts w:eastAsia="Times New Roman" w:cs="Times New Roman"/>
          <w:spacing w:val="1"/>
          <w:szCs w:val="24"/>
        </w:rPr>
      </w:pP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ingin</w:t>
      </w:r>
      <w:proofErr w:type="spellEnd"/>
      <w:r w:rsidRPr="001137E8">
        <w:rPr>
          <w:rFonts w:eastAsia="Times New Roman" w:cs="Times New Roman"/>
          <w:szCs w:val="24"/>
        </w:rPr>
        <w:t xml:space="preserve"> </w:t>
      </w:r>
      <w:proofErr w:type="spellStart"/>
      <w:r w:rsidRPr="001137E8">
        <w:rPr>
          <w:rFonts w:eastAsia="Times New Roman" w:cs="Times New Roman"/>
          <w:szCs w:val="24"/>
        </w:rPr>
        <w:t>mengelaborasi</w:t>
      </w:r>
      <w:proofErr w:type="spellEnd"/>
      <w:r w:rsidRPr="001137E8">
        <w:rPr>
          <w:rFonts w:eastAsia="Times New Roman" w:cs="Times New Roman"/>
          <w:szCs w:val="24"/>
        </w:rPr>
        <w:t xml:space="preserve"> </w:t>
      </w:r>
      <w:proofErr w:type="spellStart"/>
      <w:r w:rsidRPr="001137E8">
        <w:rPr>
          <w:rFonts w:eastAsia="Times New Roman" w:cs="Times New Roman"/>
          <w:szCs w:val="24"/>
        </w:rPr>
        <w:t>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antara</w:t>
      </w:r>
      <w:proofErr w:type="spellEnd"/>
      <w:r w:rsidRPr="001137E8">
        <w:rPr>
          <w:rFonts w:eastAsia="Times New Roman" w:cs="Times New Roman"/>
          <w:szCs w:val="24"/>
        </w:rPr>
        <w:t xml:space="preserve"> </w:t>
      </w:r>
      <w:proofErr w:type="spellStart"/>
      <w:r w:rsidRPr="001137E8">
        <w:rPr>
          <w:rFonts w:eastAsia="Times New Roman" w:cs="Times New Roman"/>
          <w:szCs w:val="24"/>
        </w:rPr>
        <w:t>Variabel</w:t>
      </w:r>
      <w:proofErr w:type="spellEnd"/>
      <w:r w:rsidRPr="001137E8">
        <w:rPr>
          <w:rFonts w:eastAsia="Times New Roman" w:cs="Times New Roman"/>
          <w:szCs w:val="24"/>
        </w:rPr>
        <w:t xml:space="preserve"> </w:t>
      </w:r>
      <w:proofErr w:type="spellStart"/>
      <w:r w:rsidRPr="001137E8">
        <w:rPr>
          <w:rFonts w:eastAsia="Times New Roman" w:cs="Times New Roman"/>
          <w:szCs w:val="24"/>
        </w:rPr>
        <w:t>bebas</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terdiri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yang </w:t>
      </w:r>
      <w:proofErr w:type="spellStart"/>
      <w:r w:rsidRPr="001137E8">
        <w:rPr>
          <w:rFonts w:eastAsia="Times New Roman" w:cs="Times New Roman"/>
          <w:szCs w:val="24"/>
        </w:rPr>
        <w:t>diukur</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w:t>
      </w:r>
      <w:r w:rsidRPr="001137E8">
        <w:rPr>
          <w:rFonts w:eastAsia="Times New Roman" w:cs="Times New Roman"/>
          <w:i/>
          <w:iCs/>
          <w:szCs w:val="24"/>
        </w:rPr>
        <w:t>debt to equity ratio</w:t>
      </w:r>
      <w:r w:rsidRPr="001137E8">
        <w:rPr>
          <w:rFonts w:eastAsia="Times New Roman" w:cs="Times New Roman"/>
          <w:szCs w:val="24"/>
        </w:rPr>
        <w:t xml:space="preserve"> (DER), dan </w:t>
      </w:r>
      <w:r w:rsidRPr="001137E8">
        <w:rPr>
          <w:rFonts w:eastAsia="Times New Roman" w:cs="Times New Roman"/>
          <w:i/>
          <w:iCs/>
          <w:szCs w:val="24"/>
        </w:rPr>
        <w:t>debt to assets ratio</w:t>
      </w:r>
      <w:r w:rsidRPr="001137E8">
        <w:rPr>
          <w:rFonts w:eastAsia="Times New Roman" w:cs="Times New Roman"/>
          <w:szCs w:val="24"/>
        </w:rPr>
        <w:t xml:space="preserve"> (DAR).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w:t>
      </w:r>
      <w:proofErr w:type="spellStart"/>
      <w:r w:rsidRPr="001137E8">
        <w:rPr>
          <w:rFonts w:eastAsia="Times New Roman" w:cs="Times New Roman"/>
          <w:szCs w:val="24"/>
        </w:rPr>
        <w:t>pendanaan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keuntungan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w:t>
      </w:r>
      <w:proofErr w:type="spellStart"/>
      <w:r w:rsidRPr="001137E8">
        <w:rPr>
          <w:rFonts w:eastAsia="Times New Roman" w:cs="Times New Roman"/>
          <w:szCs w:val="24"/>
        </w:rPr>
        <w:t>Keuntungan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diperoleh</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w:t>
      </w:r>
      <w:proofErr w:type="spellStart"/>
      <w:r w:rsidRPr="001137E8">
        <w:rPr>
          <w:rFonts w:eastAsia="Times New Roman" w:cs="Times New Roman"/>
          <w:szCs w:val="24"/>
        </w:rPr>
        <w:t>dimana</w:t>
      </w:r>
      <w:proofErr w:type="spellEnd"/>
      <w:r w:rsidRPr="001137E8">
        <w:rPr>
          <w:rFonts w:eastAsia="Times New Roman" w:cs="Times New Roman"/>
          <w:szCs w:val="24"/>
        </w:rPr>
        <w:t xml:space="preserve"> </w:t>
      </w:r>
      <w:proofErr w:type="spellStart"/>
      <w:r w:rsidRPr="001137E8">
        <w:rPr>
          <w:rFonts w:eastAsia="Times New Roman" w:cs="Times New Roman"/>
          <w:szCs w:val="24"/>
        </w:rPr>
        <w:t>bunga</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pengurangan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dan </w:t>
      </w:r>
      <w:proofErr w:type="spellStart"/>
      <w:r w:rsidRPr="001137E8">
        <w:rPr>
          <w:rFonts w:eastAsia="Times New Roman" w:cs="Times New Roman"/>
          <w:szCs w:val="24"/>
        </w:rPr>
        <w:t>disiplin</w:t>
      </w:r>
      <w:proofErr w:type="spellEnd"/>
      <w:r w:rsidRPr="001137E8">
        <w:rPr>
          <w:rFonts w:eastAsia="Times New Roman" w:cs="Times New Roman"/>
          <w:szCs w:val="24"/>
        </w:rPr>
        <w:t xml:space="preserve"> </w:t>
      </w:r>
      <w:proofErr w:type="spellStart"/>
      <w:r w:rsidRPr="001137E8">
        <w:rPr>
          <w:rFonts w:eastAsia="Times New Roman" w:cs="Times New Roman"/>
          <w:szCs w:val="24"/>
        </w:rPr>
        <w:t>manajer</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menyebabkan</w:t>
      </w:r>
      <w:proofErr w:type="spellEnd"/>
      <w:r w:rsidRPr="001137E8">
        <w:rPr>
          <w:rFonts w:eastAsia="Times New Roman" w:cs="Times New Roman"/>
          <w:szCs w:val="24"/>
        </w:rPr>
        <w:t xml:space="preserve"> </w:t>
      </w:r>
      <w:proofErr w:type="spellStart"/>
      <w:r w:rsidRPr="001137E8">
        <w:rPr>
          <w:rFonts w:eastAsia="Times New Roman" w:cs="Times New Roman"/>
          <w:szCs w:val="24"/>
        </w:rPr>
        <w:t>disiplin</w:t>
      </w:r>
      <w:proofErr w:type="spellEnd"/>
      <w:r w:rsidRPr="001137E8">
        <w:rPr>
          <w:rFonts w:eastAsia="Times New Roman" w:cs="Times New Roman"/>
          <w:szCs w:val="24"/>
        </w:rPr>
        <w:t xml:space="preserve"> </w:t>
      </w:r>
      <w:proofErr w:type="spellStart"/>
      <w:r w:rsidRPr="001137E8">
        <w:rPr>
          <w:rFonts w:eastAsia="Times New Roman" w:cs="Times New Roman"/>
          <w:szCs w:val="24"/>
        </w:rPr>
        <w:t>manajemen</w:t>
      </w:r>
      <w:proofErr w:type="spellEnd"/>
      <w:r w:rsidRPr="001137E8">
        <w:rPr>
          <w:rFonts w:eastAsia="Times New Roman" w:cs="Times New Roman"/>
          <w:szCs w:val="24"/>
        </w:rPr>
        <w:t xml:space="preserve">), </w:t>
      </w:r>
      <w:proofErr w:type="spellStart"/>
      <w:r w:rsidRPr="001137E8">
        <w:rPr>
          <w:rFonts w:eastAsia="Times New Roman" w:cs="Times New Roman"/>
          <w:szCs w:val="24"/>
        </w:rPr>
        <w:t>sedangkan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berhubungan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timbulnya</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w:t>
      </w:r>
      <w:proofErr w:type="spellStart"/>
      <w:r w:rsidRPr="001137E8">
        <w:rPr>
          <w:rFonts w:eastAsia="Times New Roman" w:cs="Times New Roman"/>
          <w:szCs w:val="24"/>
        </w:rPr>
        <w:t>keagenan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w:t>
      </w:r>
      <w:proofErr w:type="spellStart"/>
      <w:r w:rsidRPr="001137E8">
        <w:rPr>
          <w:rFonts w:eastAsia="Times New Roman" w:cs="Times New Roman"/>
          <w:szCs w:val="24"/>
        </w:rPr>
        <w:t>kepailitan</w:t>
      </w:r>
      <w:proofErr w:type="spellEnd"/>
      <w:r w:rsidRPr="001137E8">
        <w:rPr>
          <w:rFonts w:eastAsia="Times New Roman" w:cs="Times New Roman"/>
          <w:szCs w:val="24"/>
        </w:rPr>
        <w:t xml:space="preserve">. </w:t>
      </w:r>
      <w:proofErr w:type="spellStart"/>
      <w:r w:rsidRPr="001137E8">
        <w:rPr>
          <w:rFonts w:eastAsia="Times New Roman" w:cs="Times New Roman"/>
          <w:szCs w:val="24"/>
        </w:rPr>
        <w:t>Variabel</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sering</w:t>
      </w:r>
      <w:proofErr w:type="spellEnd"/>
      <w:r w:rsidRPr="001137E8">
        <w:rPr>
          <w:rFonts w:eastAsia="Times New Roman" w:cs="Times New Roman"/>
          <w:szCs w:val="24"/>
        </w:rPr>
        <w:t xml:space="preserve"> </w:t>
      </w:r>
      <w:proofErr w:type="spellStart"/>
      <w:r w:rsidRPr="001137E8">
        <w:rPr>
          <w:rFonts w:eastAsia="Times New Roman" w:cs="Times New Roman"/>
          <w:szCs w:val="24"/>
        </w:rPr>
        <w:t>dikenal</w:t>
      </w:r>
      <w:proofErr w:type="spellEnd"/>
      <w:r w:rsidRPr="001137E8">
        <w:rPr>
          <w:rFonts w:eastAsia="Times New Roman" w:cs="Times New Roman"/>
          <w:szCs w:val="24"/>
        </w:rPr>
        <w:t xml:space="preserve"> juga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kerja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diukur</w:t>
      </w:r>
      <w:proofErr w:type="spellEnd"/>
      <w:r w:rsidRPr="001137E8">
        <w:rPr>
          <w:rFonts w:eastAsia="Times New Roman" w:cs="Times New Roman"/>
          <w:szCs w:val="24"/>
        </w:rPr>
        <w:t xml:space="preserve"> </w:t>
      </w:r>
      <w:proofErr w:type="spellStart"/>
      <w:r w:rsidRPr="001137E8">
        <w:rPr>
          <w:rFonts w:eastAsia="Times New Roman" w:cs="Times New Roman"/>
          <w:szCs w:val="24"/>
        </w:rPr>
        <w:t>melalui</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r w:rsidRPr="001137E8">
        <w:rPr>
          <w:rFonts w:eastAsia="Times New Roman" w:cs="Times New Roman"/>
          <w:i/>
          <w:iCs/>
          <w:szCs w:val="24"/>
        </w:rPr>
        <w:t>Current Ratio</w:t>
      </w:r>
      <w:r w:rsidRPr="001137E8">
        <w:rPr>
          <w:rFonts w:eastAsia="Times New Roman" w:cs="Times New Roman"/>
          <w:szCs w:val="24"/>
        </w:rPr>
        <w:t xml:space="preserve">),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mengetahui</w:t>
      </w:r>
      <w:proofErr w:type="spellEnd"/>
      <w:r w:rsidRPr="001137E8">
        <w:rPr>
          <w:rFonts w:eastAsia="Times New Roman" w:cs="Times New Roman"/>
          <w:szCs w:val="24"/>
        </w:rPr>
        <w:t xml:space="preserve"> dan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likuidnya</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dibagi</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lancarnya</w:t>
      </w:r>
      <w:proofErr w:type="spellEnd"/>
      <w:r w:rsidRPr="001137E8">
        <w:rPr>
          <w:rFonts w:eastAsia="Times New Roman" w:cs="Times New Roman"/>
          <w:szCs w:val="24"/>
        </w:rPr>
        <w:t xml:space="preserve">. </w:t>
      </w:r>
      <w:proofErr w:type="spellStart"/>
      <w:r w:rsidRPr="001137E8">
        <w:rPr>
          <w:rFonts w:eastAsia="Times New Roman" w:cs="Times New Roman"/>
          <w:szCs w:val="24"/>
        </w:rPr>
        <w:t>variabel</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hal</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dilihat</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total assets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melangsungkan</w:t>
      </w:r>
      <w:proofErr w:type="spellEnd"/>
      <w:r w:rsidRPr="001137E8">
        <w:rPr>
          <w:rFonts w:eastAsia="Times New Roman" w:cs="Times New Roman"/>
          <w:szCs w:val="24"/>
        </w:rPr>
        <w:t xml:space="preserve"> </w:t>
      </w:r>
      <w:proofErr w:type="spellStart"/>
      <w:r w:rsidRPr="001137E8">
        <w:rPr>
          <w:rFonts w:eastAsia="Times New Roman" w:cs="Times New Roman"/>
          <w:szCs w:val="24"/>
        </w:rPr>
        <w:t>operasi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Sedangkan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Variabel</w:t>
      </w:r>
      <w:proofErr w:type="spellEnd"/>
      <w:r w:rsidRPr="001137E8">
        <w:rPr>
          <w:rFonts w:eastAsia="Times New Roman" w:cs="Times New Roman"/>
          <w:szCs w:val="24"/>
        </w:rPr>
        <w:t xml:space="preserve"> </w:t>
      </w:r>
      <w:proofErr w:type="spellStart"/>
      <w:r w:rsidRPr="001137E8">
        <w:rPr>
          <w:rFonts w:eastAsia="Times New Roman" w:cs="Times New Roman"/>
          <w:szCs w:val="24"/>
        </w:rPr>
        <w:t>terikat</w:t>
      </w:r>
      <w:proofErr w:type="spellEnd"/>
      <w:r w:rsidRPr="001137E8">
        <w:rPr>
          <w:rFonts w:eastAsia="Times New Roman" w:cs="Times New Roman"/>
          <w:szCs w:val="24"/>
        </w:rPr>
        <w:t xml:space="preserve">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menilai</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mencari</w:t>
      </w:r>
      <w:proofErr w:type="spellEnd"/>
      <w:r w:rsidRPr="001137E8">
        <w:rPr>
          <w:rFonts w:eastAsia="Times New Roman" w:cs="Times New Roman"/>
          <w:szCs w:val="24"/>
        </w:rPr>
        <w:t xml:space="preserve"> </w:t>
      </w:r>
      <w:proofErr w:type="spellStart"/>
      <w:r w:rsidRPr="001137E8">
        <w:rPr>
          <w:rFonts w:eastAsia="Times New Roman" w:cs="Times New Roman"/>
          <w:szCs w:val="24"/>
        </w:rPr>
        <w:t>laba</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satu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periode</w:t>
      </w:r>
      <w:proofErr w:type="spellEnd"/>
      <w:r w:rsidRPr="001137E8">
        <w:rPr>
          <w:rFonts w:eastAsia="Times New Roman" w:cs="Times New Roman"/>
          <w:szCs w:val="24"/>
        </w:rPr>
        <w:t xml:space="preserve"> </w:t>
      </w:r>
      <w:proofErr w:type="spellStart"/>
      <w:r w:rsidRPr="001137E8">
        <w:rPr>
          <w:rFonts w:eastAsia="Times New Roman" w:cs="Times New Roman"/>
          <w:szCs w:val="24"/>
        </w:rPr>
        <w:t>tertentu</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bank </w:t>
      </w:r>
      <w:proofErr w:type="spellStart"/>
      <w:r w:rsidRPr="001137E8">
        <w:rPr>
          <w:rFonts w:eastAsia="Times New Roman" w:cs="Times New Roman"/>
          <w:szCs w:val="24"/>
        </w:rPr>
        <w:t>memperoleh</w:t>
      </w:r>
      <w:proofErr w:type="spellEnd"/>
      <w:r w:rsidRPr="001137E8">
        <w:rPr>
          <w:rFonts w:eastAsia="Times New Roman" w:cs="Times New Roman"/>
          <w:szCs w:val="24"/>
        </w:rPr>
        <w:t xml:space="preserve"> </w:t>
      </w:r>
      <w:proofErr w:type="spellStart"/>
      <w:r w:rsidRPr="001137E8">
        <w:rPr>
          <w:rFonts w:eastAsia="Times New Roman" w:cs="Times New Roman"/>
          <w:szCs w:val="24"/>
        </w:rPr>
        <w:t>keuntungan</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terdiri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r w:rsidRPr="001137E8">
        <w:rPr>
          <w:rFonts w:eastAsia="Times New Roman" w:cs="Times New Roman"/>
          <w:i/>
          <w:iCs/>
          <w:szCs w:val="24"/>
        </w:rPr>
        <w:t xml:space="preserve">profit Margin, Return on Investment, Return on Assets, dan Return on Equity, </w:t>
      </w:r>
      <w:proofErr w:type="spellStart"/>
      <w:r w:rsidRPr="001137E8">
        <w:rPr>
          <w:rFonts w:eastAsia="Times New Roman" w:cs="Times New Roman"/>
          <w:szCs w:val="24"/>
        </w:rPr>
        <w:t>tergantung</w:t>
      </w:r>
      <w:proofErr w:type="spellEnd"/>
      <w:r w:rsidRPr="001137E8">
        <w:rPr>
          <w:rFonts w:eastAsia="Times New Roman" w:cs="Times New Roman"/>
          <w:szCs w:val="24"/>
        </w:rPr>
        <w:t xml:space="preserve"> pada </w:t>
      </w:r>
      <w:proofErr w:type="spellStart"/>
      <w:r w:rsidRPr="001137E8">
        <w:rPr>
          <w:rFonts w:eastAsia="Times New Roman" w:cs="Times New Roman"/>
          <w:szCs w:val="24"/>
        </w:rPr>
        <w:t>informasi</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diambil</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w:t>
      </w:r>
    </w:p>
    <w:p w14:paraId="50C14DD4" w14:textId="77777777" w:rsidR="007A134C" w:rsidRDefault="007A134C" w:rsidP="007A134C">
      <w:pPr>
        <w:spacing w:before="79" w:after="0"/>
        <w:ind w:right="18" w:firstLine="710"/>
        <w:rPr>
          <w:rFonts w:eastAsia="Times New Roman" w:cs="Times New Roman"/>
          <w:szCs w:val="24"/>
        </w:rPr>
      </w:pPr>
      <w:r w:rsidRPr="001137E8">
        <w:rPr>
          <w:rFonts w:eastAsia="Times New Roman" w:cs="Times New Roman"/>
          <w:szCs w:val="24"/>
        </w:rPr>
        <w:t xml:space="preserve">Hasil </w:t>
      </w:r>
      <w:proofErr w:type="spellStart"/>
      <w:r w:rsidRPr="001137E8">
        <w:rPr>
          <w:rFonts w:eastAsia="Times New Roman" w:cs="Times New Roman"/>
          <w:szCs w:val="24"/>
        </w:rPr>
        <w:t>studi</w:t>
      </w:r>
      <w:proofErr w:type="spellEnd"/>
      <w:r w:rsidRPr="001137E8">
        <w:rPr>
          <w:rFonts w:eastAsia="Times New Roman" w:cs="Times New Roman"/>
          <w:szCs w:val="24"/>
        </w:rPr>
        <w:t xml:space="preserve"> </w:t>
      </w:r>
      <w:proofErr w:type="spellStart"/>
      <w:r w:rsidRPr="001137E8">
        <w:rPr>
          <w:rFonts w:eastAsia="Times New Roman" w:cs="Times New Roman"/>
          <w:szCs w:val="24"/>
        </w:rPr>
        <w:t>empiris</w:t>
      </w:r>
      <w:proofErr w:type="spellEnd"/>
      <w:r w:rsidRPr="001137E8">
        <w:rPr>
          <w:rFonts w:eastAsia="Times New Roman" w:cs="Times New Roman"/>
          <w:szCs w:val="24"/>
        </w:rPr>
        <w:t xml:space="preserve"> </w:t>
      </w:r>
      <w:proofErr w:type="spellStart"/>
      <w:r w:rsidRPr="001137E8">
        <w:rPr>
          <w:rFonts w:eastAsia="Times New Roman" w:cs="Times New Roman"/>
          <w:szCs w:val="24"/>
        </w:rPr>
        <w:t>masih</w:t>
      </w:r>
      <w:proofErr w:type="spellEnd"/>
      <w:r w:rsidRPr="001137E8">
        <w:rPr>
          <w:rFonts w:eastAsia="Times New Roman" w:cs="Times New Roman"/>
          <w:szCs w:val="24"/>
        </w:rPr>
        <w:t xml:space="preserve"> </w:t>
      </w:r>
      <w:proofErr w:type="spellStart"/>
      <w:r w:rsidRPr="001137E8">
        <w:rPr>
          <w:rFonts w:eastAsia="Times New Roman" w:cs="Times New Roman"/>
          <w:szCs w:val="24"/>
        </w:rPr>
        <w:t>terjadi</w:t>
      </w:r>
      <w:proofErr w:type="spellEnd"/>
      <w:r w:rsidRPr="001137E8">
        <w:rPr>
          <w:rFonts w:eastAsia="Times New Roman" w:cs="Times New Roman"/>
          <w:szCs w:val="24"/>
        </w:rPr>
        <w:t xml:space="preserve"> </w:t>
      </w:r>
      <w:proofErr w:type="spellStart"/>
      <w:r w:rsidRPr="001137E8">
        <w:rPr>
          <w:rFonts w:eastAsia="Times New Roman" w:cs="Times New Roman"/>
          <w:szCs w:val="24"/>
        </w:rPr>
        <w:t>perdebatan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kesenjangan</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terdahulu</w:t>
      </w:r>
      <w:proofErr w:type="spellEnd"/>
      <w:r w:rsidRPr="001137E8">
        <w:rPr>
          <w:rFonts w:eastAsia="Times New Roman" w:cs="Times New Roman"/>
          <w:szCs w:val="24"/>
        </w:rPr>
        <w:t xml:space="preserve"> </w:t>
      </w:r>
      <w:proofErr w:type="spellStart"/>
      <w:r w:rsidRPr="001137E8">
        <w:rPr>
          <w:rFonts w:eastAsia="Times New Roman" w:cs="Times New Roman"/>
          <w:szCs w:val="24"/>
        </w:rPr>
        <w:t>terkait</w:t>
      </w:r>
      <w:proofErr w:type="spellEnd"/>
      <w:r w:rsidRPr="001137E8">
        <w:rPr>
          <w:rFonts w:eastAsia="Times New Roman" w:cs="Times New Roman"/>
          <w:szCs w:val="24"/>
        </w:rPr>
        <w:t xml:space="preserve"> </w:t>
      </w:r>
      <w:proofErr w:type="spellStart"/>
      <w:r w:rsidRPr="001137E8">
        <w:rPr>
          <w:rFonts w:eastAsia="Times New Roman" w:cs="Times New Roman"/>
          <w:szCs w:val="24"/>
        </w:rPr>
        <w:t>topik</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Hasil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terbaru</w:t>
      </w:r>
      <w:proofErr w:type="spellEnd"/>
      <w:r w:rsidRPr="001137E8">
        <w:rPr>
          <w:rFonts w:eastAsia="Times New Roman" w:cs="Times New Roman"/>
          <w:szCs w:val="24"/>
        </w:rPr>
        <w:t xml:space="preserve"> </w:t>
      </w:r>
      <w:proofErr w:type="spellStart"/>
      <w:r w:rsidRPr="001137E8">
        <w:rPr>
          <w:rFonts w:eastAsia="Times New Roman" w:cs="Times New Roman"/>
          <w:szCs w:val="24"/>
        </w:rPr>
        <w:t>terkait</w:t>
      </w:r>
      <w:proofErr w:type="spellEnd"/>
      <w:r w:rsidRPr="001137E8">
        <w:rPr>
          <w:rFonts w:eastAsia="Times New Roman" w:cs="Times New Roman"/>
          <w:szCs w:val="24"/>
        </w:rPr>
        <w:t xml:space="preserve"> </w:t>
      </w:r>
      <w:proofErr w:type="spellStart"/>
      <w:r w:rsidRPr="001137E8">
        <w:rPr>
          <w:rFonts w:eastAsia="Times New Roman" w:cs="Times New Roman"/>
          <w:szCs w:val="24"/>
        </w:rPr>
        <w:t>topik</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positif</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{"citationItems":[{"id":"ITEM-1","itemData":{"DOI":"10.21067/jrma.v9i2.6079","ISSN":"2715-7016","abstract":"Tujuan dari penelitian ini adalah untuk mengetahui pengaruh profitabilitas, likuiditas, ukuran perusahaan, dan struktur aset terhadap struktur modal. Populasi dalam penelitian ini adalah perusahaan Sub sektor perkebunan yang terdaftar di Bursa Efek Indonesia (BEI), Adapun teknik pengambilan sampel yang digunakan adalah purposive sampling dengan sampel yang terpilih sebanyak 5 (lima) perusahaan. Teknik pengolahan dan analisis data yang digunakan adalah analisis akuntansi, analisis statistik deskriptif, analisis regresi linear berganda, uji asumsi klasik, koefisien determinan, dan uji hipotesis dengan menggunakan SPSS versi 22. Hasil pengujian menunjukkan bahwa profitabilitas dan likuiditas berpengaruh secara parsial terhadap struktur modal dengan nilai signifikan kurang dari 0,05. Sedangkan ukuran perusahaan dan struktur aset tidak berpengaruh secara parsial terhadap struktur modal karena memiliki nilai signifikan lebih besar daru 0,05. Adapun secara simultan menunjukkan profitabilitas, likuiditas, ukuran perusahaan, dan struktur aset berpengaruh signifikan terhadap struktur modal dengan nilai signifikan sebesar 0,00 &lt; 0,05.","author":[{"dropping-particle":"","family":"Sari","given":"Dini Novita","non-dropping-particle":"","parse-names":false,"suffix":""}],"container-title":"Jurnal Riset Mahasiswa Akuntansi","id":"ITEM-1","issue":"2","issued":{"date-parts":[["2021","10","15"]]},"publisher":"University of Kanjuruhan Malang","title":"Pengaruh Profitabilitas, Likuiditas, Ukuran Perusahaan, Dan Struktur Aset Terhadap Struktur Modal","type":"article-journal","volume":"9"},"uris":["http://www.mendeley.com/documents/?uuid=304ab56d-b07f-372c-bd6f-1e8b6a0239e2"]},{"id":"ITEM-2","itemData":{"DOI":"10.52421/fintax.v1i1.130","ISSN":"2776-3226","abstract":"This research uses secondary data, namely the financial position report, and the financial ratios report obtained from the respective companies ' websites which are sampled in this study. The X variables examined in this study were the profitability, liquidity, and size of the company while the Y variable in this study was the capital structure. The data processing and analysis techniques used in this study are accounting analysis, classical assumption test (normality test, multicolinearity test, heteroskedasity test, autocorrelation test), double linear regression analysis, hypothesis test, and coefficient of determination analysis","author":[{"dropping-particle":"","family":"Sayyid","given":"Ramadhan Z. A","non-dropping-particle":"","parse-names":false,"suffix":""},{"dropping-particle":"","family":"Zulpahmi","given":"Zulpahmi","non-dropping-particle":"","parse-names":false,"suffix":""},{"dropping-particle":"","family":"Sumardi","given":"Sumardi","non-dropping-particle":"","parse-names":false,"suffix":""}],"container-title":"Journal of Financial and Tax","id":"ITEM-2","issue":"1","issued":{"date-parts":[["2021","3","30"]]},"page":"33-46","publisher":"STIE Jambatan Bulan","title":"Pengaruh Profitabilitas, Likuiditas, Dan Ukuran Perusahaan Terhadap Struktur Modal","type":"article-journal","volume":"1"},"uris":["http://www.mendeley.com/documents/?uuid=b1b8e462-ef46-3556-80cd-e32514e00a92"]},{"id":"ITEM-3","itemData":{"abstract":"Tujuan penelitian ini adalah untuk mengetahui dan menganalisis pengaruh perputaran modal kerja, likuiditas, struktur modal dan ukuran perusahaan secara simultan dan parsial terhadap profitabilitas pada perusahaan pertambangan yang terdaftar di Bursa Efek Indonesia serta menganalisis variabel manakah diantara variabel perputaran modalkerja, likuiditas,struktur modal dan ukuran perusahaan yang berpengaruh dominan terhadap profitabilitas pada perusahaan pertambangan yang terdaftar di Bursa Efek Indonesia. Penelitian ini menggunakan pendekatan penelitian kuantitatif yang menggunakan metode analisis regresi linear berganda. Rasio yang digunakan dalam penelitian ini adalah rasio profitabilitas (Return On Assets/ROA) dan rasio likuiditas (Current Ratio/CR). Hasil penelitian menunjukkan bahwa perputaran modal kerja, likuiditas, struktur modaldan ukuran perusahaan berpengaruh terhadap profitabilitas pada perusahaan pertambangan yang terdaftar di Bursa Efek Indonesia. Sedangkan variabel ukuran perusahaan tidak berpengaruh terhadap profitabilitas pada perusahaan pertambangan yang terdaftar di Bursa Efek Indonesia. Perputaran modal kerja merupakan variabel dominan yang berpengaruh terhadap profitabilitas pada perusahaan pertambangan yang terdaftar di Bursa Efek Indonesia.","author":[{"dropping-particle":"","family":"Nugraha","given":"D T","non-dropping-particle":"","parse-names":false,"suffix":""}],"container-title":"Jurnal Manajemen dan Akuntansi","id":"ITEM-3","issue":"1","issued":{"date-parts":[["2021"]]},"publisher":"journal.stiei-kayutangi-bjm.ac.id","title":"Pengaruh Perputaran Modal Kerja, Likuiditas, Struktur Modal, dan Ukuran Perusahaan terhadap Profitabilitas Pada Perusahaan Pertambangan","type":"article-journal","volume":"22"},"uris":["http://www.mendeley.com/documents/?uuid=8a96d346-e737-489f-bd5c-82589fccddf5"]},{"id":"ITEM-4","itemData":{"DOI":"https://doi.org/10.33060/jensi.v4i1.2665","abstract":"Penelitian ini bertujuan untuk mengetahui dan mendeskripsikan pengaruh struktur aset, likuiditas, ukuran perusahaan dan profitabilitas terhadap struktur modal pada perusahaan industri dasar dan kimia di BEI. Penelitian ini menggunakan jenis penelitian deskriptif kuantitatif. Populasinya adalah seluruh Perusahaan Industri Dasar dan Kimia di BEI periode 2014-2018. Sampel adalah laporan keuangan Perusahaan Industri Dasar dan Kimia di BEI periode 2014-2018. Metode pengambilan sampel menggunakan purposive sampling. Teknik analisis data yang digunakan adalah analisis statistik. Hal ini mengakibatkan struktur aset berpengaruh tidak signifikan terhadap struktur modal. Likuiditas berpengaruh signifikan terhadap struktur modal. Ukuran perusahaan berpengaruh tidak signifikan terhadap struktur modal. Profitabilitas berpengaruh tidak signifikan terhadap struktur modal. Hasil penentuan koefisien menunjukkan struktur aset, likuiditas, ukuran perusahaan dan profitabilitas memiliki pengaruh sebesar 37,7% terhadap struktur modal","author":[{"dropping-particle":"","family":"Qosidah","given":"N","non-dropping-particle":"","parse-names":false,"suffix":""},{"dropping-particle":"","family":"Titisari","given":"K H","non-dropping-particle":"","parse-names":false,"suffix":""},{"dropping-particle":"","family":"Wijaya","given":"A","non-dropping-particle":"","parse-names":false,"suffix":""}],"container-title":"Jurnal Penelitian Ekonomi Akuntansi","id":"ITEM-4","issue":"1","issued":{"date-parts":[["2020"]]},"note":"Cited By (since 2020): 1","publisher":"ejurnalunsam.id","title":"Pengaruh Struktur Aktiva, Likuiditas, Ukuran Perusahaan dan Profitabilitas Terhadap Struktur Modal Perusahaan Industri Dasar dan Kimia di BEI","type":"article-journal","volume":"4"},"uris":["http://www.mendeley.com/documents/?uuid=5d4c95ef-48e2-4446-9ee7-846d37f86939"]},{"id":"ITEM-5","itemData":{"DOI":"10.24843/EJMUNUD.2019.v08.i01.p07","ISSN":"2302-8912","abstract":"Profitabilitas adalah kemampuan perusahaan dalam memperoleh laba dari modal yang diinvestasikan. Salah satu sektor yang profitabilitasnya berfluktuasi cukup tinggi serta mendukung pembangunan infrastruktur ialah property dan real estate. Fluktuasi profitabilitas melatarbelakangi penelitian ini yang bertujuan untuk mengetahui pengaruh struktur modal, likuiditas dan ukuran perusahaan terhadap profitabilitas pada perusahaan property dan real estate di Bursa Efek Indonesia periode 2014-2016. Sampel yang digunakan dalam penelitian ini berjumlah 36 perusahaan. Metode penentuan sampel yang digunakan dalam penelitian ini adalah metode purposive sampling. Teknik analisis data yang digunakan dalam penelitian ini adalah analisis linier berganda. Hasil dari penelitian ini adalah variabel struktur modal berpengaruh positif dan tidak signifikan terhadap profitabilitas. Likuiditas berpengaruh negatif dan signifikan terhadap profitabilitas. Ukuran perusahaan berpengaruh negatif dan signifikan terhadap profitabilitas. Kata kunci: struktur modal, likuiditas, ukuran perusahaan, profitabilitas","author":[{"dropping-particle":"","family":"Pradnyanita Sukmayanti","given":"Ni Wayan","non-dropping-particle":"","parse-names":false,"suffix":""},{"dropping-particle":"","family":"Triaryati","given":"Nyoman","non-dropping-particle":"","parse-names":false,"suffix":""}],"container-title":"E-Jurnal Manajemen Universitas Udayana","id":"ITEM-5","issue":"1","issued":{"date-parts":[["2018","12","3"]]},"page":"172","title":"PENGARUH STRUKTUR MODAL, LIKUIDITAS DAN UKURAN PERUSAHAAN TERHADAP PROFITABILITAS PADA PERUSAHAAN PROPERTY DAN REAL ESTATE","type":"article-journal","volume":"8"},"uris":["http://www.mendeley.com/documents/?uuid=a94dbdbc-9a86-3de4-9053-cb0d2acb0bda"]},{"id":"ITEM-6","itemData":{"abstract":"Profitabilitas merupakan variabel yang sangat penting bagi investor dalam berinvestasi. Semakin tinggi profitabilitas juga mengisyaratkan keberhasilan perusahaan untuk mendorong pencapaian kinerja yang lebih baik. Akan tetapi permasalahan yang terjadi pada perusahaan sub sektor industri barang dan konsumsi menunjukan terjadinya penurunan posisi laba dari tahun 2012 sampai dengan 2017 sedangkan posisi hutang perusahaan dan ukuran perusahaan meningkat. Berdasarkan uraian tersebut tujuan dilaksanakannya penelitian ini adalah membuktikan dan menganalisis pengaruh struktur modal, likuiditas dan ukuran perusahaan terhadap profitabilitas pada perusahaan sektor industri barang dan konsumsi yang terdaftar di Bursa Efek Indonesia Periode 2012 sampai dengan 2017. Penelitian ini dilakukan pada 29 perusahaan yang bergerak pada sub sektor perdagangan dan konsumsi. Tahun penelitian yang digunakan adalah 2012 sampai dengan 2017. Metode analisis yang digunakan dalam melakukan pengujian hipotesis adalah dengan menggunakan model regresi berganda yang diolah dengan menggunakan bantuan Eviews. Selain itu data yang digunakan diperoleh melalui Indonesian Capital Market of Directory (ICMD) yang dipublikasikan secara resmi oleh Bursa Efek Indonesia. Berdasarkan hasil pengujian hipotesis ditemukan bahwa debt to equity ratio, current ratiodan ukuran perusahaan berpengaruh terhadap profitabilitas pada perusahaan sub sektor industri barang dan konsumsi yang terdaftar di Bursa Efek Indonesia. Hasil yang diperoleh menunjukan meningkatkan atau menurunnya kemampuan perusahaan dalam menghasilkan laba sangat tergantung pada kemampuan perusahaan dalam mengelola hutang, posisi likuiditas dan posisi optimalisasi aset yang dimilikinya.","author":[{"dropping-particle":"","family":"Putra","given":"W E","non-dropping-particle":"","parse-names":false,"suffix":""},{"dropping-particle":"","family":"Yuhelmi","given":"Y","non-dropping-particle":"","parse-names":false,"suffix":""},{"dropping-particle":"","family":"Trianita","given":"M","non-dropping-particle":"","parse-names":false,"suffix":""}],"container-title":"Jurnal Fakultas Ekonomi","id":"ITEM-6","issue":"2","issued":{"date-parts":[["2019"]]},"publisher":"ejurnal.bunghatta.ac.id","title":"Pengaruh Struktur Modal, Likuiditas Dan Ukuran Perusahaan Terhadap Profitabilitas Pada Perusahaan Sektor Industri Barang Dan Konsumsi yang Terdaftar Di Bursa …","type":"article-journal","volume":"15"},"uris":["http://www.mendeley.com/documents/?uuid=b27cb886-a448-40f8-b21f-0aae521da851"]}],"mendeley":{"formattedCitation":"(Nugraha, 2021; Pradnyanita Sukmayanti &amp; Triaryati, 2018; Putra et al., 2019; Qosidah et al., 2020; Sari, 2021; Sayyid et al., 2021)","plainTextFormattedCitation":"(Nugraha, 2021; Pradnyanita Sukmayanti &amp; Triaryati, 2018; Putra et al., 2019; Qosidah et al., 2020; Sari, 2021; Sayyid et al., 2021)","previouslyFormattedCitation":"(Nugraha, 2021; Pradnyanita Sukmayanti &amp; Triaryati, 2018; Putra et al., 2019; Qosidah et al., 2020; Sari, 2021; Sayyid et al., 2021)"},"properties":{"noteIndex":0},"schema":"https://github.com/citation-style-language/schema/raw/master/csl-citation.json"}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 xml:space="preserve">(Nugraha, 2021; Pradnyanita Sukmayanti &amp; Triaryati, 2018; Putra </w:t>
      </w:r>
      <w:r w:rsidRPr="001137E8">
        <w:rPr>
          <w:rFonts w:eastAsia="Times New Roman" w:cs="Times New Roman"/>
          <w:i/>
          <w:iCs/>
          <w:noProof/>
          <w:szCs w:val="24"/>
        </w:rPr>
        <w:t>et al</w:t>
      </w:r>
      <w:r w:rsidRPr="001137E8">
        <w:rPr>
          <w:rFonts w:eastAsia="Times New Roman" w:cs="Times New Roman"/>
          <w:noProof/>
          <w:szCs w:val="24"/>
        </w:rPr>
        <w:t xml:space="preserve">., 2019; Qosidah </w:t>
      </w:r>
      <w:r w:rsidRPr="001137E8">
        <w:rPr>
          <w:rFonts w:eastAsia="Times New Roman" w:cs="Times New Roman"/>
          <w:i/>
          <w:iCs/>
          <w:noProof/>
          <w:szCs w:val="24"/>
        </w:rPr>
        <w:t>et al.</w:t>
      </w:r>
      <w:r w:rsidRPr="001137E8">
        <w:rPr>
          <w:rFonts w:eastAsia="Times New Roman" w:cs="Times New Roman"/>
          <w:noProof/>
          <w:szCs w:val="24"/>
        </w:rPr>
        <w:t xml:space="preserve">, 2020; Sari, 2021; Sayyid </w:t>
      </w:r>
      <w:r w:rsidRPr="001137E8">
        <w:rPr>
          <w:rFonts w:eastAsia="Times New Roman" w:cs="Times New Roman"/>
          <w:i/>
          <w:iCs/>
          <w:noProof/>
          <w:szCs w:val="24"/>
        </w:rPr>
        <w:t>et al.</w:t>
      </w:r>
      <w:r w:rsidRPr="001137E8">
        <w:rPr>
          <w:rFonts w:eastAsia="Times New Roman" w:cs="Times New Roman"/>
          <w:noProof/>
          <w:szCs w:val="24"/>
        </w:rPr>
        <w:t>, 2021)</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sementara</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{"citationItems":[{"id":"ITEM-1","itemData":{"DOI":"https://doi.org/10.37058/jem.v6i1.1544","abstract":"Kami mencoba menganalisis pengaruh struktur modal dan ukuran perusahaan terhadap profitabilitas pada perusahaan otomotif yang terdaftar di Bursa Efek Indonesia periode 2015-2018. Sampel pada penelitian ini terdiri dari 14 perusahaan dan penarikan sampel yang dilakukan menggunakan metode purposive sampling. Alat analisis yang digunakan adalah analisis regresi linear berganda yang bertujuan untuk menganalisis hubungan antara variabel struktur modal dan ukuran perusahaan terhadap profitabilitas dengan menggunakan software SPSS v.25. Hasil penelitian menunjukkan bukti bahwa struktur modal (DER) berpengaruh negatif dan ukuran perusahaan berpengaruh tidak signifikan terhadap profitabilitas. Penelitian ini memiliki keterbatasan pada jumlah unit data dan hanya menggunakan perusahaan sub-sektor otomotif saja sehingga membatasi penelitian ini. Penelitian ini berimplikasi secara praktis kepada investor dan manajemen perusahaan dalam mengambil keputusan keuangan terkait dengan variabel yang diamati. Penelitian terdahulu sangat banyak yang menganalisis profitabilitas perusahaan, penelitian ini menunjukkan hasil dari kedua kausalitas yang diuji dengan hasil yang serupa (negative) dalam suatu pemodelan sehingga dapat digunakan sebagai orisinalitas penelitian ini.","author":[{"dropping-particle":"","family":"Fauzi","given":"A R","non-dropping-particle":"","parse-names":false,"suffix":""},{"dropping-particle":"","family":"Rasyid","given":"R","non-dropping-particle":"","parse-names":false,"suffix":""}],"container-title":"Jurnal Kajian Manajemen dan Wirausaha","id":"ITEM-1","issue":"1","issued":{"date-parts":[["2019"]]},"page":"13-20","publisher":"ejournal.unp.ac.id","title":"Ukuran Perusahaan, Struktur Modal, Likuiditas dan Profitabilitas Terhadap Nilai Perusahaan (Studi Pada Perusahaan Telekomunikasi Yang Terdaftar Di BEI","type":"article-journal","volume":"6"},"uris":["http://www.mendeley.com/documents/?uuid=c40f89e6-4671-3f48-ae21-99ce4451881d"]},{"id":"ITEM-2","itemData":{"abstract":"Penelitian ini dilakukan dengan tujuan untuk menguji pengaruh profitabilitas (ROA), likuiditas (CR), Ukuran Perusahaan (UP), dan Struktur Aset (SA) terhadap struktur modal (DER) pada perusahaan property dan real estate yang terdaftar di Bursa Efek Indonesia (BEI).Populasi dalam penelitian ini adalah perusahaan property dan real estate yang terdaftar di Bursa Efek Indonesia (BEI) tahun 2015-2019. Data yang digunakan dari penelitian ini adalah laporan tahunan (annual report) melalui website resmi Bursa Efek Indonesia. Penentuan sampel penelitian diperoleh menggunakan teknik purposive samplingdengan 3 kriteria yang telah ditentukan sehingga diperoleh sampel sebanyak 27 perusahaan dengan keseluruhan data sejumlah 135 data. Penelitian ini merupakan jenis penelitian dengan pendekatan kuantitatif. Metode analisis yang digunakan pada penelitianini adalah metode analisis regresi linear berganda dengan menggunakan program SPSS.Hasil analisis penelitian ini menunjukkan bahwa profitabilitas tidak berpengaruh terhadap struktur modal, likuiditas berpengaruh negatif terhadap struktur modal, ukuran perusahaan berpengaruh positif terhadap struktur modal, dan struktur aset berpengaruh negatif terhadap struktur modal.","author":[{"dropping-particle":"","family":"Rahmawati","given":"D E","non-dropping-particle":"","parse-names":false,"suffix":""}],"container-title":"Jurnal Ilmu dan Riset Akuntansi …","id":"ITEM-2","issue":"3","issued":{"date-parts":[["2021"]]},"publisher":"jurnalmahasiswa.stiesia.ac.id","title":"Pengaruh Profitabilitas, Likuiditas, Ukuran Perusahaan, Dan Struktur Aset Terhadap Struktur Modal","type":"article-journal","volume":"10"},"uris":["http://www.mendeley.com/documents/?uuid=ce373b5b-dd65-4121-86b7-dd09a7a63820"]},{"id":"ITEM-3","itemData":{"abstract":"Tujuan penelitian ini adalah untuk mengetahui pengaruh struktur modal, likuiditas, arus kas bebas dan ukuran perusahaan terhadap nilai perusahaan dengan profitabilitas sebagai variabel intervening. Jumlah sampel adalah 10 perusahaan pertambangan yang terdaftar di Bursa Efek Indonesia periode 2014 – 2018. Metode statistik yang digunakan adalah dengan regresi berganda dengan bantuan program Eviews9. Hasil penelitian menunjukkan bahwa struktur modal, likuiditas dan ukuran perusahaan tidak berpengaruh positif dan signifikan terhadap profitabilitas, hanya arus kas bebas yang berpengaruh positif dan signifikan. Struktur modal, likuiditas, arus kas bebas dan ukuran perusahaan tidak berpengaruh positif dan signifikan terhadap nilai perusahaan, hanya profitabilitas yang berpengaruh positif dan signifikan.","author":[{"dropping-particle":"","family":"Widi","given":"Erwin J. H.","non-dropping-particle":"","parse-names":false,"suffix":""},{"dropping-particle":"","family":"Widyastuti","given":"Tri","non-dropping-particle":"","parse-names":false,"suffix":""},{"dropping-particle":"","family":"Bahri","given":"Syamsul","non-dropping-particle":"","parse-names":false,"suffix":""}],"container-title":"Jurnal EKOBISMAN","id":"ITEM-3","issue":"1","issued":{"date-parts":[["2021"]]},"publisher":"journal.univpancasila.ac.id","title":"Pengaruh Struktur Modal, Likuiditas, Arus Kas Bebas Dan Ukuran Perusahaan Terhadap Nilai Perusahaan Dengan Profitabilitas Sebagai Variabel Intervening","type":"article-journal","volume":"6"},"uris":["http://www.mendeley.com/documents/?uuid=8387a3c7-ff9b-466a-a096-2eed73b4933c"]},{"id":"ITEM-4","itemData":{"abstract":"This research aimed to find out the effect among liquidity, firm size, and profitability on the capital structure of Property and Real Estate companies which were listed on Indonesia Stock Exchange. The population was some of Property and Real Estate companies which were listed on Indonesia Stock Exchange 2014-2017. While, the sampling collection technique used purposive sampling in which the sample was collected based on criteria given. Moreover, there were 39 Property and Real Estate companies as sample. In addition, the data analysis technique used multiple linear analysis with SPSS version 25. The research result concluded liquidity had negative effect on the capital structure. The higher liquidity the more chances of the company to pay the short term debts then company capital structure would like to decreased. The firm size had positive effect on the capital structure, since big company required more operational funds; and consequently more debts were gained and the company would be easier to have loans. Profitability had negative effect on the capital structure. The higher profit the company had, the more internal funds in order to fulfill the funds needs.","author":[{"dropping-particle":"","family":"Pratiwi","given":"Zahra Oktavia","non-dropping-particle":"","parse-names":false,"suffix":""},{"dropping-particle":"","family":"Sapari","given":"","non-dropping-particle":"","parse-names":false,"suffix":""}],"container-title":"Junal Ilmu dan Riset Akuntansi","id":"ITEM-4","issue":"Nomor 2","issued":{"date-parts":[["2019"]]},"page":"1-17","title":"Pengaruh Likuiditas, Ukuran Perusahaan dan Profitabilitas Terhadap Struktur Modal Perusahaan Properti dan Real Estate","type":"article-journal","volume":"Volume 8"},"uris":["http://www.mendeley.com/documents/?uuid=6bce7fb9-122a-3ae6-a519-f6ed8d62e733"]},{"id":"ITEM-5","itemData":{"DOI":"10.36406/jemi.v28i02.255","ISSN":"0854-0985","abstract":"Penelitian ini bertujuan untuk menganalisis pengaruh struktur modal, pertumbuhan, ukuran perusahaan dan likuiditas secara simultan terhadap profitabilitas pada perusahaan pertambangan yang terdaftar di BEI periode 2012-2016. Penelitian ini menggunakan metode penelitian kausal melalui pengujian hipotesa. Populasi penelitian ini adalah 40 perusahaan pertambangan yang terdaftar di BEI periode 2012-2016. Pemilihan sampel dilakukan dengan menggunakan metode non probability sampling dengan teknik purposive sampling sehingga diperoleh sebanyak 36 perusahaan. Jenis data yang digunakan dalam penelitian ini adalah data sekunder, berupa data laporan keuangan yang bersumber dari Indonesian Capital Market Directory (ICMD) dan Bursa Efek Indonesia. Data-data yang diperoleh dari hasil penelitian selanjutnya dianalisis dengan model regresi data panel menggunakan bantuan program software Eviews 9.0. Ringkasan dari hasil penelitian ini adalah pertama, struktur modal terbukti berpengaruh negatif signifikan terhadap profitabilitas. Kedua, pertumbuhan perusahaan berpengaruh positif signifikan terhadap profitabilitas. Ketiga, ukuran perusahaan berpengaruh positif dan tidak signifikan terhadap profitabilitas. Keempat, likuiditas berpengaruh negative signifikan terhadap profitabilitas. Berdasarkan hasil penelitian yang dilakukan, terbukti bahwa struktur modal, pertumbuhan perusahaan dan likuiditas memiliki pengaruh yang signifikan terhadap profitabilitas perusahaan. Sehingga disarankan kepada pihak investor hendaknya memastikan pihak manajerial perusahaan mengelola struktur modal dengan seefisien dan seefektif mungkin serta mempertimbangkan bagaimana manajerial memanfaatkan dan mengelola segala sumber daya yang dimiliki perusahaan untuk meningkatkan pertumbuhan usahanya dan hendaknya lebih memperhatikan likuiditas perusahaan karena terbukti berpengaruh terhadap profitabilitas perusahaan.","author":[{"dropping-particle":"","family":"Sutan Indomo","given":"Uyung","non-dropping-particle":"","parse-names":false,"suffix":""}],"container-title":"Jurnal STEI Ekonomi","id":"ITEM-5","issue":"02","issued":{"date-parts":[["2019"]]},"note":"Cited By (since 2019): 2","page":"267-279","publisher":"ejournal.stei.ac.id","title":"Pengaruh Struktur Modal, Pertumbuhan, Ukuran Perusahaan dan Likuiditas terhadap Profitabilitas pada Perusahaan Pertambangan Periode 2012-2016","type":"article-journal","volume":"28"},"uris":["http://www.mendeley.com/documents/?uuid=f532abe8-acad-44b8-9118-dc194d490106"]},{"id":"ITEM-6","itemData":{"abstract":"… yang baik pasti akan memiliki dampak yang baik bagi nilai atau finansial sebuah perusahaan … profitabilitas, likuiditas, ukuran perusahaan terhadap struktur modal pada perusahaan property dan real estate.Populasi yang terdapat dalam penelitian ini sebanyak 61 perusahaan. …","author":[{"dropping-particle":"","family":"Lilia","given":"W","non-dropping-particle":"","parse-names":false,"suffix":""},{"dropping-particle":"","family":"Situmeang","given":"S I L","non-dropping-particle":"","parse-names":false,"suffix":""},{"dropping-particle":"","family":"Verawaty","given":"V","non-dropping-particle":"","parse-names":false,"suffix":""},{"dropping-particle":"","family":"...","given":"","non-dropping-particle":"","parse-names":false,"suffix":""}],"container-title":"… : Riset dan Jurnal …","id":"ITEM-6","issue":"2","issued":{"date-parts":[["2020"]]},"note":"Cited By (since 2020): 4","publisher":"owner.polgan.ac.id","title":"Pengaruh Profitabilitas, Likuiditas, Ukuran Perusahaan terhadap Struktur Modal Perusahaan Property dan Real Estate yang terdaftar di BEI","type":"article-journal","volume":"4"},"uris":["http://www.mendeley.com/documents/?uuid=af71240d-58ec-4a5b-bd7d-40c1a2cc0966"]},{"id":"ITEM-7","itemData":{"DOI":"10.24843/EJA.2018.v22.i03.p02","ISSN":"2302-8556","abstract":"Setiap perusahaan pasti memiliki tujuan utama yang sama yaitu untuk memaksimumkan nilai perusahaan. Untuk dapat memaksimumkan nilai perusahaan, salah satu cara yang perlu dilakukan perusahaan adalah menghasilkan suatu struktur modal yang optimal. Berdasarkan kajian teori dan hasil penelitian sebelumnya, struktur modal dapat dipengaruhi oleh profitabilitas, ukuran perusahaan, struktur aset, risiko bisnis dan likuiditas. Oleh karena itu, perusahaan harus mempertimbangkan faktor - faktor di atas saat akan menetapkan struktur modalnya agar dapat menghasilkan struktur modal yang optimal. Penelitian ini bertujuan untuk menguji secara empiris pengaruh profitabilitas, ukuran perusahaan, struktur aset, risiko bisnis dan likuiditas pada struktur modal. Penelitian ini dilakukan pada perusahaan property dan real estate yang terdaftar di Bursa Efek Indonesia (BEI) periode 2013-2015, dengan sampel yang diambil sebanyak 27 perusahaan dari total populasi yang berjumlah 48 perusahaan. Sampel dalam penelitian ini ditentukan dengan menggunakan metode purposive sampling. Data dikumpulkan dengan menggunakan metode observasi non partisipan. Teknik analisis data yang digunakan adalah Analisis Regresi Linear Berganda. Berdasarkan hasil analisis disimpulkan bahwa ukuran perusahaan berpengaruh positif pada struktur modal, di mana peningkatan pada ukuran perusahaan akan meningkatkan pula struktur modal. Struktur aset dan likuiditas berpengaruh negatif terhadap struktur modal, di mana peningkatan terhadap struktur aset dan likuiditas akan menurunkan struktur modal. Sedangkan, profitabilitas dan risiko bisnis tidak berpengaruh terhadap struktur modal. Kata kunci: Struktur Modal, Profitabilitas, Ukuran Perusahaan, Struktur Aset, Risiko Bisnis, Likuiditas","author":[{"dropping-particle":"","family":"Nita Septiani","given":"Ni Putu","non-dropping-particle":"","parse-names":false,"suffix":""},{"dropping-particle":"","family":"Suaryana","given":"I Gusti Ngurah Agung","non-dropping-particle":"","parse-names":false,"suffix":""}],"container-title":"E-Jurnal Akuntansi","id":"ITEM-7","issued":{"date-parts":[["2018","2","19"]]},"page":"1682","title":"Pengaruh Profitabilitas, Ukuran Perusahaan, Struktur Aset, Risiko Bisnis dan Likuiditas pada Struktur Modal","type":"article-journal","volume":"22"},"uris":["http://www.mendeley.com/documents/?uuid=60d4671e-7063-4d61-88a3-78036d78234b"]}],"mendeley":{"formattedCitation":"(Fauzi &amp; Rasyid, 2019; Lilia et al., 2020; Nita Septiani &amp; Suaryana, 2018; Zahra Oktavia Pratiwi &amp; Sapari, 2019; D. E. Rahmawati, 2021; Sutan Indomo, 2019; Widi et al., 2021)","plainTextFormattedCitation":"(Fauzi &amp; Rasyid, 2019; Lilia et al., 2020; Nita Septiani &amp; Suaryana, 2018; Zahra Oktavia Pratiwi &amp; Sapari, 2019; D. E. Rahmawati, 2021; Sutan Indomo, 2019; Widi et al., 2021)","previouslyFormattedCitation":"(Fauzi &amp; Rasyid, 2019; Lilia et al., 2020; Nita Septiani &amp; Suaryana, 2018; Zahra Oktavia Pratiwi &amp; Sapari, 2019; D. E. Rahmawati, 2021; Sutan Indomo, 2019; Widi et al., 2021)"},"properties":{"noteIndex":0},"schema":"https://github.com/citation-style-language/schema/raw/master/csl-citation.json"}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(Fauzi &amp; Rasyid, 2019; Lilia et al., 2020; Nita Septiani &amp; Suaryana, 2018; Zahra Oktavia Pratiwi &amp; Sapari, 2019; D. E. Rahmawati, 2021; Sutan Indomo, 2019; Widi et al., 2021)</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mengkonfirmasi</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negative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w:t>
      </w:r>
    </w:p>
    <w:p w14:paraId="22D39E27" w14:textId="77777777" w:rsidR="007A134C" w:rsidRPr="001137E8" w:rsidRDefault="007A134C" w:rsidP="007A134C">
      <w:pPr>
        <w:spacing w:before="79" w:after="0"/>
        <w:ind w:right="18" w:firstLine="710"/>
        <w:rPr>
          <w:rFonts w:eastAsia="Times New Roman" w:cs="Times New Roman"/>
          <w:szCs w:val="24"/>
        </w:rPr>
      </w:pPr>
      <w:proofErr w:type="spellStart"/>
      <w:r w:rsidRPr="001137E8">
        <w:rPr>
          <w:rFonts w:eastAsia="Times New Roman" w:cs="Times New Roman"/>
          <w:szCs w:val="24"/>
        </w:rPr>
        <w:t>Perdebatan</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juga </w:t>
      </w:r>
      <w:proofErr w:type="spellStart"/>
      <w:r w:rsidRPr="001137E8">
        <w:rPr>
          <w:rFonts w:eastAsia="Times New Roman" w:cs="Times New Roman"/>
          <w:szCs w:val="24"/>
        </w:rPr>
        <w:t>masih</w:t>
      </w:r>
      <w:proofErr w:type="spellEnd"/>
      <w:r w:rsidRPr="001137E8">
        <w:rPr>
          <w:rFonts w:eastAsia="Times New Roman" w:cs="Times New Roman"/>
          <w:szCs w:val="24"/>
        </w:rPr>
        <w:t xml:space="preserve"> </w:t>
      </w:r>
      <w:proofErr w:type="spellStart"/>
      <w:r w:rsidRPr="001137E8">
        <w:rPr>
          <w:rFonts w:eastAsia="Times New Roman" w:cs="Times New Roman"/>
          <w:szCs w:val="24"/>
        </w:rPr>
        <w:t>terdapat</w:t>
      </w:r>
      <w:proofErr w:type="spellEnd"/>
      <w:r w:rsidRPr="001137E8">
        <w:rPr>
          <w:rFonts w:eastAsia="Times New Roman" w:cs="Times New Roman"/>
          <w:szCs w:val="24"/>
        </w:rPr>
        <w:t xml:space="preserve"> pada </w:t>
      </w:r>
      <w:proofErr w:type="spellStart"/>
      <w:r w:rsidRPr="001137E8">
        <w:rPr>
          <w:rFonts w:eastAsia="Times New Roman" w:cs="Times New Roman"/>
          <w:szCs w:val="24"/>
        </w:rPr>
        <w:t>topik</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seperti</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dikonfirmasi</w:t>
      </w:r>
      <w:proofErr w:type="spellEnd"/>
      <w:r w:rsidRPr="001137E8">
        <w:rPr>
          <w:rFonts w:eastAsia="Times New Roman" w:cs="Times New Roman"/>
          <w:szCs w:val="24"/>
        </w:rPr>
        <w:t xml:space="preserve"> oleh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{"citationItems":[{"id":"ITEM-1","itemData":{"abstract":"Tujuan penelitian ini adalah untuk mengetahui dan menganalisis pengaruh perputaran modal kerja, likuiditas, struktur modal dan ukuran perusahaan secara simultan dan parsial terhadap profitabilitas pada perusahaan pertambangan yang terdaftar di Bursa Efek Indonesia serta menganalisis variabel manakah diantara variabel perputaran modalkerja, likuiditas,struktur modal dan ukuran perusahaan yang berpengaruh dominan terhadap profitabilitas pada perusahaan pertambangan yang terdaftar di Bursa Efek Indonesia. Penelitian ini menggunakan pendekatan penelitian kuantitatif yang menggunakan metode analisis regresi linear berganda. Rasio yang digunakan dalam penelitian ini adalah rasio profitabilitas (Return On Assets/ROA) dan rasio likuiditas (Current Ratio/CR). Hasil penelitian menunjukkan bahwa perputaran modal kerja, likuiditas, struktur modaldan ukuran perusahaan berpengaruh terhadap profitabilitas pada perusahaan pertambangan yang terdaftar di Bursa Efek Indonesia. Sedangkan variabel ukuran perusahaan tidak berpengaruh terhadap profitabilitas pada perusahaan pertambangan yang terdaftar di Bursa Efek Indonesia. Perputaran modal kerja merupakan variabel dominan yang berpengaruh terhadap profitabilitas pada perusahaan pertambangan yang terdaftar di Bursa Efek Indonesia.","author":[{"dropping-particle":"","family":"Nugraha","given":"D T","non-dropping-particle":"","parse-names":false,"suffix":""}],"container-title":"Jurnal Manajemen dan Akuntansi","id":"ITEM-1","issue":"1","issued":{"date-parts":[["2021"]]},"publisher":"journal.stiei-kayutangi-bjm.ac.id","title":"Pengaruh Perputaran Modal Kerja, Likuiditas, Struktur Modal, dan Ukuran Perusahaan terhadap Profitabilitas Pada Perusahaan Pertambangan","type":"article-journal","volume":"22"},"uris":["http://www.mendeley.com/documents/?uuid=8a96d346-e737-489f-bd5c-82589fccddf5"]},{"id":"ITEM-2","itemData":{"abstract":"Profitabilitas merupakan variabel yang sangat penting bagi investor dalam berinvestasi. Semakin tinggi profitabilitas juga mengisyaratkan keberhasilan perusahaan untuk mendorong pencapaian kinerja yang lebih baik. Akan tetapi permasalahan yang terjadi pada perusahaan sub sektor industri barang dan konsumsi menunjukan terjadinya penurunan posisi laba dari tahun 2012 sampai dengan 2017 sedangkan posisi hutang perusahaan dan ukuran perusahaan meningkat. Berdasarkan uraian tersebut tujuan dilaksanakannya penelitian ini adalah membuktikan dan menganalisis pengaruh struktur modal, likuiditas dan ukuran perusahaan terhadap profitabilitas pada perusahaan sektor industri barang dan konsumsi yang terdaftar di Bursa Efek Indonesia Periode 2012 sampai dengan 2017. Penelitian ini dilakukan pada 29 perusahaan yang bergerak pada sub sektor perdagangan dan konsumsi. Tahun penelitian yang digunakan adalah 2012 sampai dengan 2017. Metode analisis yang digunakan dalam melakukan pengujian hipotesis adalah dengan menggunakan model regresi berganda yang diolah dengan menggunakan bantuan Eviews. Selain itu data yang digunakan diperoleh melalui Indonesian Capital Market of Directory (ICMD) yang dipublikasikan secara resmi oleh Bursa Efek Indonesia. Berdasarkan hasil pengujian hipotesis ditemukan bahwa debt to equity ratio, current ratiodan ukuran perusahaan berpengaruh terhadap profitabilitas pada perusahaan sub sektor industri barang dan konsumsi yang terdaftar di Bursa Efek Indonesia. Hasil yang diperoleh menunjukan meningkatkan atau menurunnya kemampuan perusahaan dalam menghasilkan laba sangat tergantung pada kemampuan perusahaan dalam mengelola hutang, posisi likuiditas dan posisi optimalisasi aset yang dimilikinya.","author":[{"dropping-particle":"","family":"Putra","given":"W E","non-dropping-particle":"","parse-names":false,"suffix":""},{"dropping-particle":"","family":"Yuhelmi","given":"Y","non-dropping-particle":"","parse-names":false,"suffix":""},{"dropping-particle":"","family":"Trianita","given":"M","non-dropping-particle":"","parse-names":false,"suffix":""}],"container-title":"Jurnal Fakultas Ekonomi","id":"ITEM-2","issue":"2","issued":{"date-parts":[["2019"]]},"publisher":"ejurnal.bunghatta.ac.id","title":"Pengaruh Struktur Modal, Likuiditas Dan Ukuran Perusahaan Terhadap Profitabilitas Pada Perusahaan Sektor Industri Barang Dan Konsumsi yang Terdaftar Di Bursa …","type":"article-journal","volume":"15"},"uris":["http://www.mendeley.com/documents/?uuid=b27cb886-a448-40f8-b21f-0aae521da851"]}],"mendeley":{"formattedCitation":"(Nugraha, 2021; Putra et al., 2019)","manualFormatting":"Nugraha (2021); dan Putra et al. (2019)","plainTextFormattedCitation":"(Nugraha, 2021; Putra et al., 2019)","previouslyFormattedCitation":"(Nugraha, 2021; Putra et al., 2019)"},"properties":{"noteIndex":0},"schema":"https://github.com/citation-style-language/schema/raw/master/csl-citation.json"}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 xml:space="preserve">Nugraha (2021); dan Putra </w:t>
      </w:r>
      <w:r w:rsidRPr="001137E8">
        <w:rPr>
          <w:rFonts w:eastAsia="Times New Roman" w:cs="Times New Roman"/>
          <w:i/>
          <w:iCs/>
          <w:noProof/>
          <w:szCs w:val="24"/>
        </w:rPr>
        <w:t>et al.</w:t>
      </w:r>
      <w:r w:rsidRPr="001137E8">
        <w:rPr>
          <w:rFonts w:eastAsia="Times New Roman" w:cs="Times New Roman"/>
          <w:noProof/>
          <w:szCs w:val="24"/>
        </w:rPr>
        <w:t xml:space="preserve"> (2019)</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positi</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 w:val="20"/>
          <w:szCs w:val="20"/>
        </w:rPr>
        <w:t xml:space="preserve"> </w:t>
      </w:r>
      <w:proofErr w:type="spellStart"/>
      <w:r w:rsidRPr="001137E8">
        <w:rPr>
          <w:rFonts w:eastAsia="Times New Roman" w:cs="Times New Roman"/>
          <w:szCs w:val="24"/>
        </w:rPr>
        <w:t>sementara</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{"citationItems":[{"id":"ITEM-1","itemData":{"abstract":"Tujuan penelitian ini adalah untuk mengetahui pengaruh struktur modal, likuiditas, arus kas bebas dan ukuran perusahaan terhadap nilai perusahaan dengan profitabilitas sebagai variabel intervening. Jumlah sampel adalah 10 perusahaan pertambangan yang terdaftar di Bursa Efek Indonesia periode 2014 – 2018. Metode statistik yang digunakan adalah dengan regresi berganda dengan bantuan program Eviews9. Hasil penelitian menunjukkan bahwa struktur modal, likuiditas dan ukuran perusahaan tidak berpengaruh positif dan signifikan terhadap profitabilitas, hanya arus kas bebas yang berpengaruh positif dan signifikan. Struktur modal, likuiditas, arus kas bebas dan ukuran perusahaan tidak berpengaruh positif dan signifikan terhadap nilai perusahaan, hanya profitabilitas yang berpengaruh positif dan signifikan.","author":[{"dropping-particle":"","family":"Widi","given":"Erwin J. H.","non-dropping-particle":"","parse-names":false,"suffix":""},{"dropping-particle":"","family":"Widyastuti","given":"Tri","non-dropping-particle":"","parse-names":false,"suffix":""},{"dropping-particle":"","family":"Bahri","given":"Syamsul","non-dropping-particle":"","parse-names":false,"suffix":""}],"container-title":"Jurnal EKOBISMAN","id":"ITEM-1","issue":"1","issued":{"date-parts":[["2021"]]},"publisher":"journal.univpancasila.ac.id","title":"Pengaruh Struktur Modal, Likuiditas, Arus Kas Bebas Dan Ukuran Perusahaan Terhadap Nilai Perusahaan Dengan Profitabilitas Sebagai Variabel Intervening","type":"article-journal","volume":"6"},"uris":["http://www.mendeley.com/documents/?uuid=8387a3c7-ff9b-466a-a096-2eed73b4933c"]},{"id":"ITEM-2","itemData":{"DOI":"10.36406/jemi.v28i02.255","ISSN":"0854-0985","abstract":"Penelitian ini bertujuan untuk menganalisis pengaruh struktur modal, pertumbuhan, ukuran perusahaan dan likuiditas secara simultan terhadap profitabilitas pada perusahaan pertambangan yang terdaftar di BEI periode 2012-2016. Penelitian ini menggunakan metode penelitian kausal melalui pengujian hipotesa. Populasi penelitian ini adalah 40 perusahaan pertambangan yang terdaftar di BEI periode 2012-2016. Pemilihan sampel dilakukan dengan menggunakan metode non probability sampling dengan teknik purposive sampling sehingga diperoleh sebanyak 36 perusahaan. Jenis data yang digunakan dalam penelitian ini adalah data sekunder, berupa data laporan keuangan yang bersumber dari Indonesian Capital Market Directory (ICMD) dan Bursa Efek Indonesia. Data-data yang diperoleh dari hasil penelitian selanjutnya dianalisis dengan model regresi data panel menggunakan bantuan program software Eviews 9.0. Ringkasan dari hasil penelitian ini adalah pertama, struktur modal terbukti berpengaruh negatif signifikan terhadap profitabilitas. Kedua, pertumbuhan perusahaan berpengaruh positif signifikan terhadap profitabilitas. Ketiga, ukuran perusahaan berpengaruh positif dan tidak signifikan terhadap profitabilitas. Keempat, likuiditas berpengaruh negative signifikan terhadap profitabilitas. Berdasarkan hasil penelitian yang dilakukan, terbukti bahwa struktur modal, pertumbuhan perusahaan dan likuiditas memiliki pengaruh yang signifikan terhadap profitabilitas perusahaan. Sehingga disarankan kepada pihak investor hendaknya memastikan pihak manajerial perusahaan mengelola struktur modal dengan seefisien dan seefektif mungkin serta mempertimbangkan bagaimana manajerial memanfaatkan dan mengelola segala sumber daya yang dimiliki perusahaan untuk meningkatkan pertumbuhan usahanya dan hendaknya lebih memperhatikan likuiditas perusahaan karena terbukti berpengaruh terhadap profitabilitas perusahaan.","author":[{"dropping-particle":"","family":"Sutan Indomo","given":"Uyung","non-dropping-particle":"","parse-names":false,"suffix":""}],"container-title":"Jurnal STEI Ekonomi","id":"ITEM-2","issue":"02","issued":{"date-parts":[["2019"]]},"note":"Cited By (since 2019): 2","page":"267-279","publisher":"ejournal.stei.ac.id","title":"Pengaruh Struktur Modal, Pertumbuhan, Ukuran Perusahaan dan Likuiditas terhadap Profitabilitas pada Perusahaan Pertambangan Periode 2012-2016","type":"article-journal","volume":"28"},"uris":["http://www.mendeley.com/documents/?uuid=f532abe8-acad-44b8-9118-dc194d490106"]},{"id":"ITEM-3","itemData":{"DOI":"10.24843/EJMUNUD.2019.v08.i01.p07","ISSN":"2302-8912","abstract":"Profitabilitas adalah kemampuan perusahaan dalam memperoleh laba dari modal yang diinvestasikan. Salah satu sektor yang profitabilitasnya berfluktuasi cukup tinggi serta mendukung pembangunan infrastruktur ialah property dan real estate. Fluktuasi profitabilitas melatarbelakangi penelitian ini yang bertujuan untuk mengetahui pengaruh struktur modal, likuiditas dan ukuran perusahaan terhadap profitabilitas pada perusahaan property dan real estate di Bursa Efek Indonesia periode 2014-2016. Sampel yang digunakan dalam penelitian ini berjumlah 36 perusahaan. Metode penentuan sampel yang digunakan dalam penelitian ini adalah metode purposive sampling. Teknik analisis data yang digunakan dalam penelitian ini adalah analisis linier berganda. Hasil dari penelitian ini adalah variabel struktur modal berpengaruh positif dan tidak signifikan terhadap profitabilitas. Likuiditas berpengaruh negatif dan signifikan terhadap profitabilitas. Ukuran perusahaan berpengaruh negatif dan signifikan terhadap profitabilitas. Kata kunci: struktur modal, likuiditas, ukuran perusahaan, profitabilitas","author":[{"dropping-particle":"","family":"Pradnyanita Sukmayanti","given":"Ni Wayan","non-dropping-particle":"","parse-names":false,"suffix":""},{"dropping-particle":"","family":"Triaryati","given":"Nyoman","non-dropping-particle":"","parse-names":false,"suffix":""}],"container-title":"E-Jurnal Manajemen Universitas Udayana","id":"ITEM-3","issue":"1","issued":{"date-parts":[["2018","12","3"]]},"page":"172","title":"PENGARUH STRUKTUR MODAL, LIKUIDITAS DAN UKURAN PERUSAHAAN TERHADAP PROFITABILITAS PADA PERUSAHAAN PROPERTY DAN REAL ESTATE","type":"article-journal","volume":"8"},"uris":["http://www.mendeley.com/documents/?uuid=a94dbdbc-9a86-3de4-9053-cb0d2acb0bda"]}],"mendeley":{"formattedCitation":"(Pradnyanita Sukmayanti &amp; Triaryati, 2018; Sutan Indomo, 2019; Widi et al., 2021)","plainTextFormattedCitation":"(Pradnyanita Sukmayanti &amp; Triaryati, 2018; Sutan Indomo, 2019; Widi et al., 2021)","previouslyFormattedCitation":"(Pradnyanita Sukmayanti &amp; Triaryati, 2018; Sutan Indomo, 2019; Widi et al., 2021)"},"properties":{"noteIndex":0},"schema":"https://github.com/citation-style-language/schema/raw/master/csl-citation.json"}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 xml:space="preserve">(Pradnyanita Sukmayanti &amp; Triaryati, 2018; Sutan Indomo, 2019; Widi </w:t>
      </w:r>
      <w:r w:rsidRPr="001137E8">
        <w:rPr>
          <w:rFonts w:eastAsia="Times New Roman" w:cs="Times New Roman"/>
          <w:i/>
          <w:iCs/>
          <w:noProof/>
          <w:szCs w:val="24"/>
        </w:rPr>
        <w:t>et al</w:t>
      </w:r>
      <w:r w:rsidRPr="001137E8">
        <w:rPr>
          <w:rFonts w:eastAsia="Times New Roman" w:cs="Times New Roman"/>
          <w:noProof/>
          <w:szCs w:val="24"/>
        </w:rPr>
        <w:t>., 2021)</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negative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variabel</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
    <w:p w14:paraId="2B66F35E" w14:textId="77777777" w:rsidR="007A134C" w:rsidRPr="001137E8" w:rsidRDefault="007A134C" w:rsidP="007A134C">
      <w:pPr>
        <w:spacing w:before="79" w:after="0"/>
        <w:ind w:right="18" w:firstLine="710"/>
        <w:rPr>
          <w:rFonts w:eastAsia="Times New Roman" w:cs="Times New Roman"/>
          <w:szCs w:val="24"/>
        </w:rPr>
      </w:pPr>
      <w:proofErr w:type="spellStart"/>
      <w:r w:rsidRPr="001137E8">
        <w:rPr>
          <w:rFonts w:eastAsia="Times New Roman" w:cs="Times New Roman"/>
          <w:szCs w:val="24"/>
        </w:rPr>
        <w:t>Perbedaan</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terbaru</w:t>
      </w:r>
      <w:proofErr w:type="spellEnd"/>
      <w:r w:rsidRPr="001137E8">
        <w:rPr>
          <w:rFonts w:eastAsia="Times New Roman" w:cs="Times New Roman"/>
          <w:szCs w:val="24"/>
        </w:rPr>
        <w:t xml:space="preserve"> pada </w:t>
      </w:r>
      <w:proofErr w:type="spellStart"/>
      <w:r w:rsidRPr="001137E8">
        <w:rPr>
          <w:rFonts w:eastAsia="Times New Roman" w:cs="Times New Roman"/>
          <w:szCs w:val="24"/>
        </w:rPr>
        <w:t>topik</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juga </w:t>
      </w:r>
      <w:proofErr w:type="spellStart"/>
      <w:r w:rsidRPr="001137E8">
        <w:rPr>
          <w:rFonts w:eastAsia="Times New Roman" w:cs="Times New Roman"/>
          <w:szCs w:val="24"/>
        </w:rPr>
        <w:t>terjadi</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{"citationItems":[{"id":"ITEM-1","itemData":{"DOI":"10.36406/jemi.v28i02.255","ISSN":"0854-0985","abstract":"Penelitian ini bertujuan untuk menganalisis pengaruh struktur modal, pertumbuhan, ukuran perusahaan dan likuiditas secara simultan terhadap profitabilitas pada perusahaan pertambangan yang terdaftar di BEI periode 2012-2016. Penelitian ini menggunakan metode penelitian kausal melalui pengujian hipotesa. Populasi penelitian ini adalah 40 perusahaan pertambangan yang terdaftar di BEI periode 2012-2016. Pemilihan sampel dilakukan dengan menggunakan metode non probability sampling dengan teknik purposive sampling sehingga diperoleh sebanyak 36 perusahaan. Jenis data yang digunakan dalam penelitian ini adalah data sekunder, berupa data laporan keuangan yang bersumber dari Indonesian Capital Market Directory (ICMD) dan Bursa Efek Indonesia. Data-data yang diperoleh dari hasil penelitian selanjutnya dianalisis dengan model regresi data panel menggunakan bantuan program software Eviews 9.0. Ringkasan dari hasil penelitian ini adalah pertama, struktur modal terbukti berpengaruh negatif signifikan terhadap profitabilitas. Kedua, pertumbuhan perusahaan berpengaruh positif signifikan terhadap profitabilitas. Ketiga, ukuran perusahaan berpengaruh positif dan tidak signifikan terhadap profitabilitas. Keempat, likuiditas berpengaruh negative signifikan terhadap profitabilitas. Berdasarkan hasil penelitian yang dilakukan, terbukti bahwa struktur modal, pertumbuhan perusahaan dan likuiditas memiliki pengaruh yang signifikan terhadap profitabilitas perusahaan. Sehingga disarankan kepada pihak investor hendaknya memastikan pihak manajerial perusahaan mengelola struktur modal dengan seefisien dan seefektif mungkin serta mempertimbangkan bagaimana manajerial memanfaatkan dan mengelola segala sumber daya yang dimiliki perusahaan untuk meningkatkan pertumbuhan usahanya dan hendaknya lebih memperhatikan likuiditas perusahaan karena terbukti berpengaruh terhadap profitabilitas perusahaan.","author":[{"dropping-particle":"","family":"Sutan Indomo","given":"Uyung","non-dropping-particle":"","parse-names":false,"suffix":""}],"container-title":"Jurnal STEI Ekonomi","id":"ITEM-1","issue":"02","issued":{"date-parts":[["2019"]]},"note":"Cited By (since 2019): 2","page":"267-279","publisher":"ejournal.stei.ac.id","title":"Pengaruh Struktur Modal, Pertumbuhan, Ukuran Perusahaan dan Likuiditas terhadap Profitabilitas pada Perusahaan Pertambangan Periode 2012-2016","type":"article-journal","volume":"28"},"uris":["http://www.mendeley.com/documents/?uuid=f532abe8-acad-44b8-9118-dc194d490106"]},{"id":"ITEM-2","itemData":{"abstract":"Profitabilitas merupakan variabel yang sangat penting bagi investor dalam berinvestasi. Semakin tinggi profitabilitas juga mengisyaratkan keberhasilan perusahaan untuk mendorong pencapaian kinerja yang lebih baik. Akan tetapi permasalahan yang terjadi pada perusahaan sub sektor industri barang dan konsumsi menunjukan terjadinya penurunan posisi laba dari tahun 2012 sampai dengan 2017 sedangkan posisi hutang perusahaan dan ukuran perusahaan meningkat. Berdasarkan uraian tersebut tujuan dilaksanakannya penelitian ini adalah membuktikan dan menganalisis pengaruh struktur modal, likuiditas dan ukuran perusahaan terhadap profitabilitas pada perusahaan sektor industri barang dan konsumsi yang terdaftar di Bursa Efek Indonesia Periode 2012 sampai dengan 2017. Penelitian ini dilakukan pada 29 perusahaan yang bergerak pada sub sektor perdagangan dan konsumsi. Tahun penelitian yang digunakan adalah 2012 sampai dengan 2017. Metode analisis yang digunakan dalam melakukan pengujian hipotesis adalah dengan menggunakan model regresi berganda yang diolah dengan menggunakan bantuan Eviews. Selain itu data yang digunakan diperoleh melalui Indonesian Capital Market of Directory (ICMD) yang dipublikasikan secara resmi oleh Bursa Efek Indonesia. Berdasarkan hasil pengujian hipotesis ditemukan bahwa debt to equity ratio, current ratiodan ukuran perusahaan berpengaruh terhadap profitabilitas pada perusahaan sub sektor industri barang dan konsumsi yang terdaftar di Bursa Efek Indonesia. Hasil yang diperoleh menunjukan meningkatkan atau menurunnya kemampuan perusahaan dalam menghasilkan laba sangat tergantung pada kemampuan perusahaan dalam mengelola hutang, posisi likuiditas dan posisi optimalisasi aset yang dimilikinya.","author":[{"dropping-particle":"","family":"Putra","given":"W E","non-dropping-particle":"","parse-names":false,"suffix":""},{"dropping-particle":"","family":"Yuhelmi","given":"Y","non-dropping-particle":"","parse-names":false,"suffix":""},{"dropping-particle":"","family":"Trianita","given":"M","non-dropping-particle":"","parse-names":false,"suffix":""}],"container-title":"Jurnal Fakultas Ekonomi","id":"ITEM-2","issue":"2","issued":{"date-parts":[["2019"]]},"publisher":"ejurnal.bunghatta.ac.id","title":"Pengaruh Struktur Modal, Likuiditas Dan Ukuran Perusahaan Terhadap Profitabilitas Pada Perusahaan Sektor Industri Barang Dan Konsumsi yang Terdaftar Di Bursa …","type":"article-journal","volume":"15"},"uris":["http://www.mendeley.com/documents/?uuid=b27cb886-a448-40f8-b21f-0aae521da851"]}],"mendeley":{"formattedCitation":"(Putra et al., 2019; Sutan Indomo, 2019)","manualFormatting":"Putra et al. (2019) dan Sutan Indomo (2019)","plainTextFormattedCitation":"(Putra et al., 2019; Sutan Indomo, 2019)","previouslyFormattedCitation":"(Putra et al., 2019; Sutan Indomo, 2019)"},"properties":{"noteIndex":0},"schema":"https://github.com/citation-style-language/schema/raw/master/csl-citation.json"}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 xml:space="preserve">Putra </w:t>
      </w:r>
      <w:r w:rsidRPr="001137E8">
        <w:rPr>
          <w:rFonts w:eastAsia="Times New Roman" w:cs="Times New Roman"/>
          <w:i/>
          <w:iCs/>
          <w:noProof/>
          <w:szCs w:val="24"/>
        </w:rPr>
        <w:t>et al.</w:t>
      </w:r>
      <w:r w:rsidRPr="001137E8">
        <w:rPr>
          <w:rFonts w:eastAsia="Times New Roman" w:cs="Times New Roman"/>
          <w:noProof/>
          <w:szCs w:val="24"/>
        </w:rPr>
        <w:t xml:space="preserve"> (2019) dan Sutan Indomo (2019)</w:t>
      </w:r>
      <w:r w:rsidRPr="001137E8">
        <w:rPr>
          <w:rFonts w:eastAsia="Times New Roman" w:cs="Times New Roman"/>
          <w:szCs w:val="24"/>
        </w:rPr>
        <w:fldChar w:fldCharType="end"/>
      </w:r>
      <w:r w:rsidRPr="001137E8">
        <w:rPr>
          <w:rFonts w:eastAsia="Times New Roman" w:cs="Times New Roman"/>
          <w:szCs w:val="24"/>
        </w:rPr>
        <w:t xml:space="preserve"> </w:t>
      </w:r>
      <w:r w:rsidRPr="001137E8" w:rsidDel="00614B01">
        <w:rPr>
          <w:rFonts w:eastAsia="Times New Roman" w:cs="Times New Roman"/>
          <w:szCs w:val="24"/>
        </w:rPr>
        <w:t xml:space="preserve"> </w:t>
      </w:r>
      <w:proofErr w:type="spellStart"/>
      <w:r w:rsidRPr="001137E8">
        <w:rPr>
          <w:rFonts w:eastAsia="Times New Roman" w:cs="Times New Roman"/>
          <w:szCs w:val="24"/>
        </w:rPr>
        <w:t>mengkonfirmasi</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positif</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sementara</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dilakukan</w:t>
      </w:r>
      <w:proofErr w:type="spellEnd"/>
      <w:r w:rsidRPr="001137E8">
        <w:rPr>
          <w:rFonts w:eastAsia="Times New Roman" w:cs="Times New Roman"/>
          <w:szCs w:val="24"/>
        </w:rPr>
        <w:t xml:space="preserve"> oleh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{"citationItems":[{"id":"ITEM-1","itemData":{"abstract":"Fokus penelitian ini adalah untuk menguji pengaruh ukuran perusahaan terhadap profitabilitas melalui metode kuantitatif. Populasi yang digunakan yakni perusahaan yang terdaftar sebagai konstituen index Investor33 di Bursa Efek Indonesia tahun 2017-2020. Ukuran perusahaan dihitung melalui variabel kapitalisasi pasar, profitabilitas diukur melalui variabel Return on Asset (ROA), Return on Equity (ROE), dan Return on Investment (ROI). Data pada penelitian ini diperoleh melalui laporan keuangan perusahaan yang menjadi sampel sehingga tergolong sebagai jenis data sekunder. Pemilihan sampel melalui metode purposive sampling. Teknik analisis data dalam penelitian ini menggunakan analisis regresi linier berganda. Berdasarkan uji hipotesis maka dapat disimpulkan bahwa ukuran perusahaan berpengaruh negatif signifikan terhadap Return on Asset (ROA) dan Return on Investment (ROI), tetapi tidak berpengaruh terhadap Return on Equity (ROE). Kata","author":[{"dropping-particle":"","family":"Aghnitama","given":"Rivan Dwi","non-dropping-particle":"","parse-names":false,"suffix":""},{"dropping-particle":"","family":"Aufa","given":"Alhiqni Raya","non-dropping-particle":"","parse-names":false,"suffix":""},{"dropping-particle":"","family":"Hersugondono","given":"","non-dropping-particle":"","parse-names":false,"suffix":""}],"container-title":"Jurnal Bisnis dan Akuntansi","id":"ITEM-1","issue":"2","issued":{"date-parts":[["2021"]]},"page":"1-11","title":"Pengaruh Ukuran Perusahaan Terhadap Profitabilitas Perusahaan Pada Indeks Investor33 di BEI","type":"article-journal","volume":"18"},"uris":["http://www.mendeley.com/documents/?uuid=9026d496-a7f4-460d-832b-8860a6374bb1"]},{"id":"ITEM-2","itemData":{"DOI":"https://doi.org/10.37058/jem.v6i1.1544","abstract":"Kami mencoba menganalisis pengaruh struktur modal dan ukuran perusahaan terhadap profitabilitas pada perusahaan otomotif yang terdaftar di Bursa Efek Indonesia periode 2015-2018. Sampel pada penelitian ini terdiri dari 14 perusahaan dan penarikan sampel yang dilakukan menggunakan metode purposive sampling. Alat analisis yang digunakan adalah analisis regresi linear berganda yang bertujuan untuk menganalisis hubungan antara variabel struktur modal dan ukuran perusahaan terhadap profitabilitas dengan menggunakan software SPSS v.25. Hasil penelitian menunjukkan bukti bahwa struktur modal (DER) berpengaruh negatif dan ukuran perusahaan berpengaruh tidak signifikan terhadap profitabilitas. Penelitian ini memiliki keterbatasan pada jumlah unit data dan hanya menggunakan perusahaan sub-sektor otomotif saja sehingga membatasi penelitian ini. Penelitian ini berimplikasi secara praktis kepada investor dan manajemen perusahaan dalam mengambil keputusan keuangan terkait dengan variabel yang diamati. Penelitian terdahulu sangat banyak yang menganalisis profitabilitas perusahaan, penelitian ini menunjukkan hasil dari kedua kausalitas yang diuji dengan hasil yang serupa (negative) dalam suatu pemodelan sehingga dapat digunakan sebagai orisinalitas penelitian ini.","author":[{"dropping-particle":"","family":"Fauzi","given":"A R","non-dropping-particle":"","parse-names":false,"suffix":""},{"dropping-particle":"","family":"Rasyid","given":"R","non-dropping-particle":"","parse-names":false,"suffix":""}],"container-title":"Jurnal Kajian Manajemen dan Wirausaha","id":"ITEM-2","issue":"1","issued":{"date-parts":[["2019"]]},"page":"13-20","publisher":"ejournal.unp.ac.id","title":"Ukuran Perusahaan, Struktur Modal, Likuiditas dan Profitabilitas Terhadap Nilai Perusahaan (Studi Pada Perusahaan Telekomunikasi Yang Terdaftar Di BEI","type":"article-journal","volume":"6"},"uris":["http://www.mendeley.com/documents/?uuid=c40f89e6-4671-3f48-ae21-99ce4451881d"]},{"id":"ITEM-3","itemData":{"abstract":"Tujuan penelitian ini adalah untuk mengetahui dan menganalisis pengaruh perputaran modal kerja, likuiditas, struktur modal dan ukuran perusahaan secara simultan dan parsial terhadap profitabilitas pada perusahaan pertambangan yang terdaftar di Bursa Efek Indonesia serta menganalisis variabel manakah diantara variabel perputaran modalkerja, likuiditas,struktur modal dan ukuran perusahaan yang berpengaruh dominan terhadap profitabilitas pada perusahaan pertambangan yang terdaftar di Bursa Efek Indonesia. Penelitian ini menggunakan pendekatan penelitian kuantitatif yang menggunakan metode analisis regresi linear berganda. Rasio yang digunakan dalam penelitian ini adalah rasio profitabilitas (Return On Assets/ROA) dan rasio likuiditas (Current Ratio/CR). Hasil penelitian menunjukkan bahwa perputaran modal kerja, likuiditas, struktur modaldan ukuran perusahaan berpengaruh terhadap profitabilitas pada perusahaan pertambangan yang terdaftar di Bursa Efek Indonesia. Sedangkan variabel ukuran perusahaan tidak berpengaruh terhadap profitabilitas pada perusahaan pertambangan yang terdaftar di Bursa Efek Indonesia. Perputaran modal kerja merupakan variabel dominan yang berpengaruh terhadap profitabilitas pada perusahaan pertambangan yang terdaftar di Bursa Efek Indonesia.","author":[{"dropping-particle":"","family":"Nugraha","given":"D T","non-dropping-particle":"","parse-names":false,"suffix":""}],"container-title":"Jurnal Manajemen dan Akuntansi","id":"ITEM-3","issue":"1","issued":{"date-parts":[["2021"]]},"publisher":"journal.stiei-kayutangi-bjm.ac.id","title":"Pengaruh Perputaran Modal Kerja, Likuiditas, Struktur Modal, dan Ukuran Perusahaan terhadap Profitabilitas Pada Perusahaan Pertambangan","type":"article-journal","volume":"22"},"uris":["http://www.mendeley.com/documents/?uuid=8a96d346-e737-489f-bd5c-82589fccddf5"]},{"id":"ITEM-4","itemData":{"abstract":"Tujuan penelitian ini adalah untuk mengetahui pengaruh struktur modal, likuiditas, arus kas bebas dan ukuran perusahaan terhadap nilai perusahaan dengan profitabilitas sebagai variabel intervening. Jumlah sampel adalah 10 perusahaan pertambangan yang terdaftar di Bursa Efek Indonesia periode 2014 – 2018. Metode statistik yang digunakan adalah dengan regresi berganda dengan bantuan program Eviews9. Hasil penelitian menunjukkan bahwa struktur modal, likuiditas dan ukuran perusahaan tidak berpengaruh positif dan signifikan terhadap profitabilitas, hanya arus kas bebas yang berpengaruh positif dan signifikan. Struktur modal, likuiditas, arus kas bebas dan ukuran perusahaan tidak berpengaruh positif dan signifikan terhadap nilai perusahaan, hanya profitabilitas yang berpengaruh positif dan signifikan.","author":[{"dropping-particle":"","family":"Widi","given":"Erwin J. H.","non-dropping-particle":"","parse-names":false,"suffix":""},{"dropping-particle":"","family":"Widyastuti","given":"Tri","non-dropping-particle":"","parse-names":false,"suffix":""},{"dropping-particle":"","family":"Bahri","given":"Syamsul","non-dropping-particle":"","parse-names":false,"suffix":""}],"container-title":"Jurnal EKOBISMAN","id":"ITEM-4","issue":"1","issued":{"date-parts":[["2021"]]},"publisher":"journal.univpancasila.ac.id","title":"Pengaruh Struktur Modal, Likuiditas, Arus Kas Bebas Dan Ukuran Perusahaan Terhadap Nilai Perusahaan Dengan Profitabilitas Sebagai Variabel Intervening","type":"article-journal","volume":"6"},"uris":["http://www.mendeley.com/documents/?uuid=8387a3c7-ff9b-466a-a096-2eed73b4933c"]},{"id":"ITEM-5","itemData":{"abstract":"The population in this study is the LQ 45 index companies listed on the Stock Exchange in 2014-2018 using the annual financial report. Sample selection uses the purposive sampling method resulted in 25 that companies. The hypotheses test uses multiple linear regression and path analysis. The result indicates that capital structure, liquidity, firm size positively significant influence profitability. We also show that capital structure, profitability has a positive effect on firm value. However, liquidity, company size has no significant impact on firm value. Profitability can mediate the influence of capital structure on firm value. However, the mediating effect of profitability does not occur to the liquidity and companies value relationship. Profitability (ROA) cannot mediate the power of firm size on firm value.","author":[{"dropping-particle":"","family":"Maptuha","given":"M","non-dropping-particle":"","parse-names":false,"suffix":""},{"dropping-particle":"","family":"Hanifah","given":"I A","non-dropping-particle":"","parse-names":false,"suffix":""},{"dropping-particle":"","family":"Ismawati","given":"I","non-dropping-particle":"","parse-names":false,"suffix":""}],"container-title":"Jurnal Riset Akuntansi","id":"ITEM-5","issue":"2","issued":{"date-parts":[["2021"]]},"publisher":"jurnal.untirta.ac.id","title":"Pengaruh Struktur Modal, Likuiditas dan Ukuran Perusahaan Terhadap Nilai Perusahaan dengan Profitabilitas Sebagai Variabel Intervening","type":"article-journal","volume":"6"},"uris":["http://www.mendeley.com/documents/?uuid=524965ff-448c-4593-bff4-bb92e3ef74c9"]}],"mendeley":{"formattedCitation":"(Aghnitama et al., 2021; Fauzi &amp; Rasyid, 2019; Maptuha et al., 2021; Nugraha, 2021; Widi et al., 2021)","plainTextFormattedCitation":"(Aghnitama et al., 2021; Fauzi &amp; Rasyid, 2019; Maptuha et al., 2021; Nugraha, 2021; Widi et al., 2021)","previouslyFormattedCitation":"(Aghnitama et al., 2021; Fauzi &amp; Rasyid, 2019; Maptuha et al., 2021; Nugraha, 2021; Widi et al., 2021)"},"properties":{"noteIndex":0},"schema":"https://github.com/citation-style-language/schema/raw/master/csl-citation.json"}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 xml:space="preserve">(Aghnitama </w:t>
      </w:r>
      <w:r w:rsidRPr="001137E8">
        <w:rPr>
          <w:rFonts w:eastAsia="Times New Roman" w:cs="Times New Roman"/>
          <w:i/>
          <w:iCs/>
          <w:noProof/>
          <w:szCs w:val="24"/>
        </w:rPr>
        <w:t xml:space="preserve">et </w:t>
      </w:r>
      <w:r w:rsidRPr="001137E8">
        <w:rPr>
          <w:rFonts w:eastAsia="Times New Roman" w:cs="Times New Roman"/>
          <w:i/>
          <w:iCs/>
          <w:noProof/>
          <w:szCs w:val="24"/>
        </w:rPr>
        <w:lastRenderedPageBreak/>
        <w:t>al</w:t>
      </w:r>
      <w:r w:rsidRPr="001137E8">
        <w:rPr>
          <w:rFonts w:eastAsia="Times New Roman" w:cs="Times New Roman"/>
          <w:noProof/>
          <w:szCs w:val="24"/>
        </w:rPr>
        <w:t xml:space="preserve">., 2021; Fauzi &amp; Rasyid, 2019; Maptuha </w:t>
      </w:r>
      <w:r w:rsidRPr="001137E8">
        <w:rPr>
          <w:rFonts w:eastAsia="Times New Roman" w:cs="Times New Roman"/>
          <w:i/>
          <w:iCs/>
          <w:noProof/>
          <w:szCs w:val="24"/>
        </w:rPr>
        <w:t>et al</w:t>
      </w:r>
      <w:r w:rsidRPr="001137E8">
        <w:rPr>
          <w:rFonts w:eastAsia="Times New Roman" w:cs="Times New Roman"/>
          <w:noProof/>
          <w:szCs w:val="24"/>
        </w:rPr>
        <w:t xml:space="preserve">., 2021; Nugraha, 2021; Widi </w:t>
      </w:r>
      <w:r w:rsidRPr="001137E8">
        <w:rPr>
          <w:rFonts w:eastAsia="Times New Roman" w:cs="Times New Roman"/>
          <w:i/>
          <w:iCs/>
          <w:noProof/>
          <w:szCs w:val="24"/>
        </w:rPr>
        <w:t>et al</w:t>
      </w:r>
      <w:r w:rsidRPr="001137E8">
        <w:rPr>
          <w:rFonts w:eastAsia="Times New Roman" w:cs="Times New Roman"/>
          <w:noProof/>
          <w:szCs w:val="24"/>
        </w:rPr>
        <w:t>., 2021)</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diproksikan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logaritma</w:t>
      </w:r>
      <w:proofErr w:type="spellEnd"/>
      <w:r w:rsidRPr="001137E8">
        <w:rPr>
          <w:rFonts w:eastAsia="Times New Roman" w:cs="Times New Roman"/>
          <w:szCs w:val="24"/>
        </w:rPr>
        <w:t xml:space="preserve"> total asset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negativeterhadap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w:t>
      </w:r>
    </w:p>
    <w:p w14:paraId="279335A4" w14:textId="77777777" w:rsidR="007A134C" w:rsidRPr="001137E8" w:rsidRDefault="007A134C" w:rsidP="007A134C">
      <w:pPr>
        <w:spacing w:after="0"/>
        <w:ind w:right="18" w:firstLine="720"/>
        <w:rPr>
          <w:rFonts w:eastAsia="Times New Roman" w:cs="Times New Roman"/>
          <w:szCs w:val="24"/>
          <w:lang w:val="id-ID"/>
        </w:rPr>
      </w:pPr>
      <w:proofErr w:type="spellStart"/>
      <w:r w:rsidRPr="001137E8">
        <w:rPr>
          <w:rFonts w:eastAsia="Times New Roman" w:cs="Times New Roman"/>
          <w:szCs w:val="24"/>
        </w:rPr>
        <w:t>Berdasarkan</w:t>
      </w:r>
      <w:proofErr w:type="spellEnd"/>
      <w:r w:rsidRPr="001137E8">
        <w:rPr>
          <w:rFonts w:eastAsia="Times New Roman" w:cs="Times New Roman"/>
          <w:szCs w:val="24"/>
        </w:rPr>
        <w:t xml:space="preserve"> </w:t>
      </w:r>
      <w:proofErr w:type="spellStart"/>
      <w:r w:rsidRPr="001137E8">
        <w:rPr>
          <w:rFonts w:eastAsia="Times New Roman" w:cs="Times New Roman"/>
          <w:szCs w:val="24"/>
        </w:rPr>
        <w:t>analisis</w:t>
      </w:r>
      <w:proofErr w:type="spellEnd"/>
      <w:r w:rsidRPr="001137E8">
        <w:rPr>
          <w:rFonts w:eastAsia="Times New Roman" w:cs="Times New Roman"/>
          <w:szCs w:val="24"/>
        </w:rPr>
        <w:t xml:space="preserve"> </w:t>
      </w:r>
      <w:proofErr w:type="spellStart"/>
      <w:r w:rsidRPr="001137E8">
        <w:rPr>
          <w:rFonts w:eastAsia="Times New Roman" w:cs="Times New Roman"/>
          <w:szCs w:val="24"/>
        </w:rPr>
        <w:t>situasi</w:t>
      </w:r>
      <w:proofErr w:type="spellEnd"/>
      <w:r w:rsidRPr="001137E8">
        <w:rPr>
          <w:rFonts w:eastAsia="Times New Roman" w:cs="Times New Roman"/>
          <w:szCs w:val="24"/>
        </w:rPr>
        <w:t xml:space="preserve"> </w:t>
      </w:r>
      <w:proofErr w:type="spellStart"/>
      <w:r w:rsidRPr="001137E8">
        <w:rPr>
          <w:rFonts w:eastAsia="Times New Roman" w:cs="Times New Roman"/>
          <w:szCs w:val="24"/>
        </w:rPr>
        <w:t>latar</w:t>
      </w:r>
      <w:proofErr w:type="spellEnd"/>
      <w:r w:rsidRPr="001137E8">
        <w:rPr>
          <w:rFonts w:eastAsia="Times New Roman" w:cs="Times New Roman"/>
          <w:szCs w:val="24"/>
        </w:rPr>
        <w:t xml:space="preserve"> </w:t>
      </w:r>
      <w:proofErr w:type="spellStart"/>
      <w:r w:rsidRPr="001137E8">
        <w:rPr>
          <w:rFonts w:eastAsia="Times New Roman" w:cs="Times New Roman"/>
          <w:szCs w:val="24"/>
        </w:rPr>
        <w:t>belakang</w:t>
      </w:r>
      <w:proofErr w:type="spellEnd"/>
      <w:r w:rsidRPr="001137E8">
        <w:rPr>
          <w:rFonts w:eastAsia="Times New Roman" w:cs="Times New Roman"/>
          <w:szCs w:val="24"/>
        </w:rPr>
        <w:t xml:space="preserve"> dan </w:t>
      </w:r>
      <w:proofErr w:type="spellStart"/>
      <w:r w:rsidRPr="001137E8">
        <w:rPr>
          <w:rFonts w:eastAsia="Times New Roman" w:cs="Times New Roman"/>
          <w:szCs w:val="24"/>
        </w:rPr>
        <w:t>ketidaksesuaian</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sebelumnya</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penulis</w:t>
      </w:r>
      <w:proofErr w:type="spellEnd"/>
      <w:r w:rsidRPr="001137E8">
        <w:rPr>
          <w:rFonts w:eastAsia="Times New Roman" w:cs="Times New Roman"/>
          <w:szCs w:val="24"/>
        </w:rPr>
        <w:t xml:space="preserve"> </w:t>
      </w:r>
      <w:proofErr w:type="spellStart"/>
      <w:r w:rsidRPr="001137E8">
        <w:rPr>
          <w:rFonts w:eastAsia="Times New Roman" w:cs="Times New Roman"/>
          <w:szCs w:val="24"/>
        </w:rPr>
        <w:t>tertarik</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mengkaji</w:t>
      </w:r>
      <w:proofErr w:type="spellEnd"/>
      <w:r w:rsidRPr="001137E8">
        <w:rPr>
          <w:rFonts w:eastAsia="Times New Roman" w:cs="Times New Roman"/>
          <w:szCs w:val="24"/>
        </w:rPr>
        <w:t xml:space="preserve"> </w:t>
      </w:r>
      <w:proofErr w:type="spellStart"/>
      <w:r w:rsidRPr="001137E8">
        <w:rPr>
          <w:rFonts w:eastAsia="Times New Roman" w:cs="Times New Roman"/>
          <w:szCs w:val="24"/>
        </w:rPr>
        <w:t>kembali</w:t>
      </w:r>
      <w:proofErr w:type="spellEnd"/>
      <w:r w:rsidRPr="001137E8">
        <w:rPr>
          <w:rFonts w:eastAsia="Times New Roman" w:cs="Times New Roman"/>
          <w:szCs w:val="24"/>
        </w:rPr>
        <w:t xml:space="preserve"> dan </w:t>
      </w:r>
      <w:proofErr w:type="spellStart"/>
      <w:r w:rsidRPr="001137E8">
        <w:rPr>
          <w:rFonts w:eastAsia="Times New Roman" w:cs="Times New Roman"/>
          <w:szCs w:val="24"/>
        </w:rPr>
        <w:t>membuktikan</w:t>
      </w:r>
      <w:proofErr w:type="spellEnd"/>
      <w:r w:rsidRPr="001137E8">
        <w:rPr>
          <w:rFonts w:eastAsia="Times New Roman" w:cs="Times New Roman"/>
          <w:szCs w:val="24"/>
        </w:rPr>
        <w:t xml:space="preserve"> </w:t>
      </w:r>
      <w:proofErr w:type="spellStart"/>
      <w:r w:rsidRPr="001137E8">
        <w:rPr>
          <w:rFonts w:eastAsia="Times New Roman" w:cs="Times New Roman"/>
          <w:szCs w:val="24"/>
        </w:rPr>
        <w:t>variabel-variabel</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berjudul</w:t>
      </w:r>
      <w:proofErr w:type="spellEnd"/>
      <w:r w:rsidRPr="001137E8">
        <w:rPr>
          <w:rFonts w:eastAsia="Times New Roman" w:cs="Times New Roman"/>
          <w:szCs w:val="24"/>
        </w:rPr>
        <w:t xml:space="preserve"> </w:t>
      </w:r>
      <w:proofErr w:type="spellStart"/>
      <w:r w:rsidRPr="001137E8">
        <w:rPr>
          <w:rFonts w:eastAsia="Times New Roman" w:cs="Times New Roman"/>
          <w:szCs w:val="24"/>
        </w:rPr>
        <w:t>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dan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Perusahaan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Pada PT. Bank </w:t>
      </w:r>
      <w:proofErr w:type="spellStart"/>
      <w:r w:rsidRPr="001137E8">
        <w:rPr>
          <w:rFonts w:eastAsia="Times New Roman" w:cs="Times New Roman"/>
          <w:szCs w:val="24"/>
        </w:rPr>
        <w:t>SulselBar</w:t>
      </w:r>
      <w:proofErr w:type="spellEnd"/>
      <w:r w:rsidRPr="001137E8">
        <w:rPr>
          <w:rFonts w:eastAsia="Times New Roman" w:cs="Times New Roman"/>
          <w:szCs w:val="24"/>
        </w:rPr>
        <w:t>.</w:t>
      </w:r>
    </w:p>
    <w:p w14:paraId="557D9BE9" w14:textId="77777777" w:rsidR="007A134C" w:rsidRPr="001137E8" w:rsidRDefault="007A134C" w:rsidP="007A134C">
      <w:pPr>
        <w:pStyle w:val="ListParagraph"/>
        <w:numPr>
          <w:ilvl w:val="1"/>
          <w:numId w:val="1"/>
        </w:numPr>
        <w:spacing w:after="0"/>
        <w:ind w:left="547" w:hanging="547"/>
        <w:rPr>
          <w:rFonts w:eastAsia="Times New Roman" w:cs="Times New Roman"/>
          <w:szCs w:val="24"/>
        </w:rPr>
      </w:pPr>
      <w:r w:rsidRPr="001137E8">
        <w:rPr>
          <w:rFonts w:eastAsia="Times New Roman" w:cs="Times New Roman"/>
          <w:b/>
          <w:spacing w:val="-3"/>
          <w:szCs w:val="24"/>
          <w:lang w:val="id-ID"/>
        </w:rPr>
        <w:t>R</w:t>
      </w:r>
      <w:proofErr w:type="spellStart"/>
      <w:r w:rsidRPr="001137E8">
        <w:rPr>
          <w:rFonts w:eastAsia="Times New Roman" w:cs="Times New Roman"/>
          <w:b/>
          <w:spacing w:val="3"/>
          <w:szCs w:val="24"/>
        </w:rPr>
        <w:t>u</w:t>
      </w:r>
      <w:r w:rsidRPr="001137E8">
        <w:rPr>
          <w:rFonts w:eastAsia="Times New Roman" w:cs="Times New Roman"/>
          <w:b/>
          <w:spacing w:val="-3"/>
          <w:szCs w:val="24"/>
        </w:rPr>
        <w:t>m</w:t>
      </w:r>
      <w:r w:rsidRPr="001137E8">
        <w:rPr>
          <w:rFonts w:eastAsia="Times New Roman" w:cs="Times New Roman"/>
          <w:b/>
          <w:spacing w:val="1"/>
          <w:szCs w:val="24"/>
        </w:rPr>
        <w:t>u</w:t>
      </w:r>
      <w:r w:rsidRPr="001137E8">
        <w:rPr>
          <w:rFonts w:eastAsia="Times New Roman" w:cs="Times New Roman"/>
          <w:b/>
          <w:szCs w:val="24"/>
        </w:rPr>
        <w:t>san</w:t>
      </w:r>
      <w:proofErr w:type="spellEnd"/>
      <w:r w:rsidRPr="001137E8">
        <w:rPr>
          <w:rFonts w:eastAsia="Times New Roman" w:cs="Times New Roman"/>
          <w:b/>
          <w:spacing w:val="2"/>
          <w:szCs w:val="24"/>
        </w:rPr>
        <w:t xml:space="preserve"> </w:t>
      </w:r>
      <w:proofErr w:type="spellStart"/>
      <w:r w:rsidRPr="001137E8">
        <w:rPr>
          <w:rFonts w:eastAsia="Times New Roman" w:cs="Times New Roman"/>
          <w:b/>
          <w:spacing w:val="-1"/>
          <w:szCs w:val="24"/>
        </w:rPr>
        <w:t>M</w:t>
      </w:r>
      <w:r w:rsidRPr="001137E8">
        <w:rPr>
          <w:rFonts w:eastAsia="Times New Roman" w:cs="Times New Roman"/>
          <w:b/>
          <w:szCs w:val="24"/>
        </w:rPr>
        <w:t>asalah</w:t>
      </w:r>
      <w:proofErr w:type="spellEnd"/>
    </w:p>
    <w:p w14:paraId="4ED3107C" w14:textId="77777777" w:rsidR="007A134C" w:rsidRPr="001137E8" w:rsidRDefault="007A134C" w:rsidP="007A134C">
      <w:pPr>
        <w:spacing w:after="0"/>
        <w:ind w:right="18"/>
        <w:rPr>
          <w:rFonts w:eastAsia="Times New Roman" w:cs="Times New Roman"/>
          <w:szCs w:val="24"/>
        </w:rPr>
      </w:pPr>
      <w:proofErr w:type="spellStart"/>
      <w:r w:rsidRPr="001137E8">
        <w:rPr>
          <w:rFonts w:eastAsia="Times New Roman" w:cs="Times New Roman"/>
          <w:spacing w:val="1"/>
          <w:szCs w:val="24"/>
        </w:rPr>
        <w:t>Berdasarkan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uraian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latar</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belakang</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diatas</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maka</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rumusan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masalah</w:t>
      </w:r>
      <w:proofErr w:type="spellEnd"/>
      <w:r w:rsidRPr="001137E8">
        <w:rPr>
          <w:rFonts w:eastAsia="Times New Roman" w:cs="Times New Roman"/>
          <w:spacing w:val="1"/>
          <w:szCs w:val="24"/>
        </w:rPr>
        <w:t xml:space="preserve"> pada </w:t>
      </w:r>
      <w:proofErr w:type="spellStart"/>
      <w:r w:rsidRPr="001137E8">
        <w:rPr>
          <w:rFonts w:eastAsia="Times New Roman" w:cs="Times New Roman"/>
          <w:spacing w:val="1"/>
          <w:szCs w:val="24"/>
        </w:rPr>
        <w:t>penelitian</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ini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adalah</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sebagai</w:t>
      </w:r>
      <w:proofErr w:type="spellEnd"/>
      <w:r w:rsidRPr="001137E8">
        <w:rPr>
          <w:rFonts w:eastAsia="Times New Roman" w:cs="Times New Roman"/>
          <w:spacing w:val="1"/>
          <w:szCs w:val="24"/>
        </w:rPr>
        <w:t xml:space="preserve"> </w:t>
      </w:r>
      <w:proofErr w:type="spellStart"/>
      <w:proofErr w:type="gramStart"/>
      <w:r w:rsidRPr="001137E8">
        <w:rPr>
          <w:rFonts w:eastAsia="Times New Roman" w:cs="Times New Roman"/>
          <w:spacing w:val="1"/>
          <w:szCs w:val="24"/>
        </w:rPr>
        <w:t>berikut</w:t>
      </w:r>
      <w:proofErr w:type="spellEnd"/>
      <w:r w:rsidRPr="001137E8">
        <w:rPr>
          <w:rFonts w:eastAsia="Times New Roman" w:cs="Times New Roman"/>
          <w:spacing w:val="1"/>
          <w:szCs w:val="24"/>
        </w:rPr>
        <w:t xml:space="preserve"> </w:t>
      </w:r>
      <w:r w:rsidRPr="001137E8">
        <w:rPr>
          <w:rFonts w:eastAsia="Times New Roman" w:cs="Times New Roman"/>
          <w:szCs w:val="24"/>
        </w:rPr>
        <w:t>:</w:t>
      </w:r>
      <w:proofErr w:type="gramEnd"/>
    </w:p>
    <w:p w14:paraId="122C52E5" w14:textId="77777777" w:rsidR="007A134C" w:rsidRPr="001137E8" w:rsidRDefault="007A134C" w:rsidP="007A134C">
      <w:pPr>
        <w:numPr>
          <w:ilvl w:val="0"/>
          <w:numId w:val="2"/>
        </w:numPr>
        <w:spacing w:after="0"/>
        <w:ind w:left="360" w:right="18"/>
        <w:contextualSpacing/>
        <w:rPr>
          <w:rFonts w:eastAsia="Times New Roman" w:cs="Times New Roman"/>
          <w:szCs w:val="24"/>
        </w:rPr>
      </w:pPr>
      <w:proofErr w:type="spellStart"/>
      <w:r w:rsidRPr="001137E8">
        <w:rPr>
          <w:rFonts w:eastAsia="Times New Roman" w:cs="Times New Roman"/>
          <w:szCs w:val="24"/>
          <w:lang w:val="en-GB"/>
        </w:rPr>
        <w:t>Bagaimana</w:t>
      </w:r>
      <w:proofErr w:type="spellEnd"/>
      <w:r w:rsidRPr="001137E8">
        <w:rPr>
          <w:rFonts w:eastAsia="Times New Roman" w:cs="Times New Roman"/>
          <w:szCs w:val="24"/>
          <w:lang w:val="en-GB"/>
        </w:rPr>
        <w:t xml:space="preserve"> p</w:t>
      </w:r>
      <w:proofErr w:type="spellStart"/>
      <w:r w:rsidRPr="001137E8">
        <w:rPr>
          <w:rFonts w:eastAsia="Times New Roman" w:cs="Times New Roman"/>
          <w:szCs w:val="24"/>
        </w:rPr>
        <w:t>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pada PT. Bank </w:t>
      </w:r>
      <w:proofErr w:type="spellStart"/>
      <w:r w:rsidRPr="001137E8">
        <w:rPr>
          <w:rFonts w:eastAsia="Times New Roman" w:cs="Times New Roman"/>
          <w:szCs w:val="24"/>
        </w:rPr>
        <w:t>SulselBar</w:t>
      </w:r>
      <w:proofErr w:type="spellEnd"/>
      <w:r w:rsidRPr="001137E8">
        <w:rPr>
          <w:rFonts w:eastAsia="Times New Roman" w:cs="Times New Roman"/>
          <w:color w:val="000000"/>
          <w:spacing w:val="-6"/>
          <w:szCs w:val="24"/>
        </w:rPr>
        <w:t>?</w:t>
      </w:r>
    </w:p>
    <w:p w14:paraId="4974D99B" w14:textId="77777777" w:rsidR="007A134C" w:rsidRPr="001137E8" w:rsidRDefault="007A134C" w:rsidP="007A134C">
      <w:pPr>
        <w:numPr>
          <w:ilvl w:val="0"/>
          <w:numId w:val="2"/>
        </w:numPr>
        <w:spacing w:after="0"/>
        <w:ind w:left="360" w:right="18"/>
        <w:contextualSpacing/>
        <w:rPr>
          <w:rFonts w:eastAsia="Times New Roman" w:cs="Times New Roman"/>
          <w:szCs w:val="24"/>
        </w:rPr>
      </w:pPr>
      <w:proofErr w:type="spellStart"/>
      <w:r w:rsidRPr="001137E8">
        <w:rPr>
          <w:rFonts w:eastAsia="Times New Roman" w:cs="Times New Roman"/>
          <w:szCs w:val="24"/>
          <w:lang w:val="en-GB"/>
        </w:rPr>
        <w:t>Bagaimana</w:t>
      </w:r>
      <w:proofErr w:type="spellEnd"/>
      <w:r w:rsidRPr="001137E8">
        <w:rPr>
          <w:rFonts w:eastAsia="Times New Roman" w:cs="Times New Roman"/>
          <w:szCs w:val="24"/>
          <w:lang w:val="en-GB"/>
        </w:rPr>
        <w:t xml:space="preserve"> p</w:t>
      </w:r>
      <w:proofErr w:type="spellStart"/>
      <w:r w:rsidRPr="001137E8">
        <w:rPr>
          <w:rFonts w:eastAsia="Times New Roman" w:cs="Times New Roman"/>
          <w:szCs w:val="24"/>
        </w:rPr>
        <w:t>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pada PT. Bank </w:t>
      </w:r>
      <w:proofErr w:type="spellStart"/>
      <w:r w:rsidRPr="001137E8">
        <w:rPr>
          <w:rFonts w:eastAsia="Times New Roman" w:cs="Times New Roman"/>
          <w:szCs w:val="24"/>
        </w:rPr>
        <w:t>SulselBar</w:t>
      </w:r>
      <w:proofErr w:type="spellEnd"/>
      <w:r w:rsidRPr="001137E8">
        <w:rPr>
          <w:rFonts w:eastAsia="Times New Roman" w:cs="Times New Roman"/>
          <w:color w:val="000000"/>
          <w:spacing w:val="-6"/>
          <w:szCs w:val="24"/>
        </w:rPr>
        <w:t>?</w:t>
      </w:r>
    </w:p>
    <w:p w14:paraId="22CCF4EA" w14:textId="77777777" w:rsidR="007A134C" w:rsidRPr="007A134C" w:rsidRDefault="007A134C" w:rsidP="007A134C">
      <w:pPr>
        <w:numPr>
          <w:ilvl w:val="0"/>
          <w:numId w:val="2"/>
        </w:numPr>
        <w:spacing w:after="0"/>
        <w:ind w:left="360" w:right="18"/>
        <w:contextualSpacing/>
        <w:rPr>
          <w:rFonts w:eastAsia="Times New Roman" w:cs="Times New Roman"/>
          <w:szCs w:val="24"/>
        </w:rPr>
      </w:pPr>
      <w:proofErr w:type="spellStart"/>
      <w:r w:rsidRPr="001137E8">
        <w:rPr>
          <w:rFonts w:eastAsia="Times New Roman" w:cs="Times New Roman"/>
          <w:szCs w:val="24"/>
          <w:lang w:val="en-GB"/>
        </w:rPr>
        <w:t>Bagaimana</w:t>
      </w:r>
      <w:proofErr w:type="spellEnd"/>
      <w:r w:rsidRPr="001137E8">
        <w:rPr>
          <w:rFonts w:eastAsia="Times New Roman" w:cs="Times New Roman"/>
          <w:szCs w:val="24"/>
          <w:lang w:val="en-GB"/>
        </w:rPr>
        <w:t xml:space="preserve"> p</w:t>
      </w:r>
      <w:proofErr w:type="spellStart"/>
      <w:r w:rsidRPr="001137E8">
        <w:rPr>
          <w:rFonts w:eastAsia="Times New Roman" w:cs="Times New Roman"/>
          <w:szCs w:val="24"/>
        </w:rPr>
        <w:t>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pada PT. Bank </w:t>
      </w:r>
      <w:proofErr w:type="spellStart"/>
      <w:r w:rsidRPr="001137E8">
        <w:rPr>
          <w:rFonts w:eastAsia="Times New Roman" w:cs="Times New Roman"/>
          <w:szCs w:val="24"/>
        </w:rPr>
        <w:t>SulselBar</w:t>
      </w:r>
      <w:proofErr w:type="spellEnd"/>
      <w:r w:rsidRPr="001137E8">
        <w:rPr>
          <w:rFonts w:eastAsia="Times New Roman" w:cs="Times New Roman"/>
          <w:szCs w:val="24"/>
          <w:lang w:val="id-ID"/>
        </w:rPr>
        <w:t>?</w:t>
      </w:r>
    </w:p>
    <w:p w14:paraId="2BDC742D" w14:textId="77777777" w:rsidR="007A134C" w:rsidRPr="001137E8" w:rsidRDefault="007A134C" w:rsidP="007A134C">
      <w:pPr>
        <w:pStyle w:val="ListParagraph"/>
        <w:numPr>
          <w:ilvl w:val="1"/>
          <w:numId w:val="1"/>
        </w:numPr>
        <w:spacing w:after="0"/>
        <w:ind w:left="547" w:hanging="547"/>
        <w:rPr>
          <w:rFonts w:eastAsia="Times New Roman" w:cs="Times New Roman"/>
          <w:szCs w:val="24"/>
        </w:rPr>
      </w:pPr>
      <w:proofErr w:type="spellStart"/>
      <w:r w:rsidRPr="001137E8">
        <w:rPr>
          <w:rFonts w:eastAsia="Times New Roman" w:cs="Times New Roman"/>
          <w:b/>
          <w:spacing w:val="1"/>
          <w:szCs w:val="24"/>
        </w:rPr>
        <w:t>Tujuan</w:t>
      </w:r>
      <w:proofErr w:type="spellEnd"/>
      <w:r w:rsidRPr="001137E8">
        <w:rPr>
          <w:rFonts w:eastAsia="Times New Roman" w:cs="Times New Roman"/>
          <w:b/>
          <w:spacing w:val="-1"/>
          <w:szCs w:val="24"/>
        </w:rPr>
        <w:t xml:space="preserve"> </w:t>
      </w:r>
      <w:proofErr w:type="spellStart"/>
      <w:r w:rsidRPr="001137E8">
        <w:rPr>
          <w:rFonts w:eastAsia="Times New Roman" w:cs="Times New Roman"/>
          <w:b/>
          <w:spacing w:val="-3"/>
          <w:szCs w:val="24"/>
        </w:rPr>
        <w:t>P</w:t>
      </w:r>
      <w:r w:rsidRPr="001137E8">
        <w:rPr>
          <w:rFonts w:eastAsia="Times New Roman" w:cs="Times New Roman"/>
          <w:b/>
          <w:spacing w:val="-1"/>
          <w:szCs w:val="24"/>
        </w:rPr>
        <w:t>e</w:t>
      </w:r>
      <w:r w:rsidRPr="001137E8">
        <w:rPr>
          <w:rFonts w:eastAsia="Times New Roman" w:cs="Times New Roman"/>
          <w:b/>
          <w:spacing w:val="1"/>
          <w:szCs w:val="24"/>
        </w:rPr>
        <w:t>n</w:t>
      </w:r>
      <w:r w:rsidRPr="001137E8">
        <w:rPr>
          <w:rFonts w:eastAsia="Times New Roman" w:cs="Times New Roman"/>
          <w:b/>
          <w:spacing w:val="-1"/>
          <w:szCs w:val="24"/>
        </w:rPr>
        <w:t>e</w:t>
      </w:r>
      <w:r w:rsidRPr="001137E8">
        <w:rPr>
          <w:rFonts w:eastAsia="Times New Roman" w:cs="Times New Roman"/>
          <w:b/>
          <w:szCs w:val="24"/>
        </w:rPr>
        <w:t>l</w:t>
      </w:r>
      <w:r w:rsidRPr="001137E8">
        <w:rPr>
          <w:rFonts w:eastAsia="Times New Roman" w:cs="Times New Roman"/>
          <w:b/>
          <w:spacing w:val="1"/>
          <w:szCs w:val="24"/>
        </w:rPr>
        <w:t>i</w:t>
      </w:r>
      <w:r w:rsidRPr="001137E8">
        <w:rPr>
          <w:rFonts w:eastAsia="Times New Roman" w:cs="Times New Roman"/>
          <w:b/>
          <w:szCs w:val="24"/>
        </w:rPr>
        <w:t>tian</w:t>
      </w:r>
      <w:proofErr w:type="spellEnd"/>
    </w:p>
    <w:p w14:paraId="43619A8B" w14:textId="77777777" w:rsidR="007A134C" w:rsidRPr="001137E8" w:rsidRDefault="007A134C" w:rsidP="007A134C">
      <w:pPr>
        <w:spacing w:after="0"/>
        <w:ind w:right="18" w:firstLine="720"/>
        <w:rPr>
          <w:rFonts w:eastAsia="Times New Roman" w:cs="Times New Roman"/>
          <w:szCs w:val="24"/>
        </w:rPr>
      </w:pPr>
      <w:proofErr w:type="spellStart"/>
      <w:r w:rsidRPr="001137E8">
        <w:rPr>
          <w:rFonts w:eastAsia="Times New Roman" w:cs="Times New Roman"/>
          <w:spacing w:val="-2"/>
          <w:szCs w:val="24"/>
        </w:rPr>
        <w:t>Merujuk</w:t>
      </w:r>
      <w:proofErr w:type="spellEnd"/>
      <w:r w:rsidRPr="001137E8">
        <w:rPr>
          <w:rFonts w:eastAsia="Times New Roman" w:cs="Times New Roman"/>
          <w:spacing w:val="-2"/>
          <w:szCs w:val="24"/>
        </w:rPr>
        <w:t xml:space="preserve"> </w:t>
      </w:r>
      <w:proofErr w:type="spellStart"/>
      <w:r w:rsidRPr="001137E8">
        <w:rPr>
          <w:rFonts w:eastAsia="Times New Roman" w:cs="Times New Roman"/>
          <w:szCs w:val="24"/>
        </w:rPr>
        <w:t>rumusan</w:t>
      </w:r>
      <w:proofErr w:type="spellEnd"/>
      <w:r w:rsidRPr="001137E8">
        <w:rPr>
          <w:rFonts w:eastAsia="Times New Roman" w:cs="Times New Roman"/>
          <w:szCs w:val="24"/>
        </w:rPr>
        <w:t xml:space="preserve"> </w:t>
      </w:r>
      <w:proofErr w:type="spellStart"/>
      <w:r w:rsidRPr="001137E8">
        <w:rPr>
          <w:rFonts w:eastAsia="Times New Roman" w:cs="Times New Roman"/>
          <w:szCs w:val="24"/>
        </w:rPr>
        <w:t>mas</w:t>
      </w:r>
      <w:r w:rsidRPr="001137E8">
        <w:rPr>
          <w:rFonts w:eastAsia="Times New Roman" w:cs="Times New Roman"/>
          <w:spacing w:val="-1"/>
          <w:szCs w:val="24"/>
        </w:rPr>
        <w:t>a</w:t>
      </w:r>
      <w:r w:rsidRPr="001137E8">
        <w:rPr>
          <w:rFonts w:eastAsia="Times New Roman" w:cs="Times New Roman"/>
          <w:szCs w:val="24"/>
        </w:rPr>
        <w:t>lah</w:t>
      </w:r>
      <w:proofErr w:type="spellEnd"/>
      <w:r w:rsidRPr="001137E8">
        <w:rPr>
          <w:rFonts w:eastAsia="Times New Roman" w:cs="Times New Roman"/>
          <w:spacing w:val="4"/>
          <w:szCs w:val="24"/>
        </w:rPr>
        <w:t xml:space="preserve"> </w:t>
      </w:r>
      <w:r w:rsidRPr="001137E8">
        <w:rPr>
          <w:rFonts w:eastAsia="Times New Roman" w:cs="Times New Roman"/>
          <w:spacing w:val="-5"/>
          <w:szCs w:val="24"/>
        </w:rPr>
        <w:t>y</w:t>
      </w:r>
      <w:r w:rsidRPr="001137E8">
        <w:rPr>
          <w:rFonts w:eastAsia="Times New Roman" w:cs="Times New Roman"/>
          <w:spacing w:val="-1"/>
          <w:szCs w:val="24"/>
        </w:rPr>
        <w:t>a</w:t>
      </w:r>
      <w:r w:rsidRPr="001137E8">
        <w:rPr>
          <w:rFonts w:eastAsia="Times New Roman" w:cs="Times New Roman"/>
          <w:spacing w:val="2"/>
          <w:szCs w:val="24"/>
        </w:rPr>
        <w:t>n</w:t>
      </w:r>
      <w:r w:rsidRPr="001137E8">
        <w:rPr>
          <w:rFonts w:eastAsia="Times New Roman" w:cs="Times New Roman"/>
          <w:szCs w:val="24"/>
        </w:rPr>
        <w:t>g</w:t>
      </w:r>
      <w:r w:rsidRPr="001137E8">
        <w:rPr>
          <w:rFonts w:eastAsia="Times New Roman" w:cs="Times New Roman"/>
          <w:spacing w:val="-2"/>
          <w:szCs w:val="24"/>
        </w:rPr>
        <w:t xml:space="preserve"> </w:t>
      </w:r>
      <w:proofErr w:type="spellStart"/>
      <w:r w:rsidRPr="001137E8">
        <w:rPr>
          <w:rFonts w:eastAsia="Times New Roman" w:cs="Times New Roman"/>
          <w:szCs w:val="24"/>
        </w:rPr>
        <w:t>di</w:t>
      </w:r>
      <w:r w:rsidRPr="001137E8">
        <w:rPr>
          <w:rFonts w:eastAsia="Times New Roman" w:cs="Times New Roman"/>
          <w:spacing w:val="1"/>
          <w:szCs w:val="24"/>
        </w:rPr>
        <w:t>j</w:t>
      </w:r>
      <w:r w:rsidRPr="001137E8">
        <w:rPr>
          <w:rFonts w:eastAsia="Times New Roman" w:cs="Times New Roman"/>
          <w:spacing w:val="-1"/>
          <w:szCs w:val="24"/>
        </w:rPr>
        <w:t>e</w:t>
      </w:r>
      <w:r w:rsidRPr="001137E8">
        <w:rPr>
          <w:rFonts w:eastAsia="Times New Roman" w:cs="Times New Roman"/>
          <w:spacing w:val="3"/>
          <w:szCs w:val="24"/>
        </w:rPr>
        <w:t>l</w:t>
      </w:r>
      <w:r w:rsidRPr="001137E8">
        <w:rPr>
          <w:rFonts w:eastAsia="Times New Roman" w:cs="Times New Roman"/>
          <w:spacing w:val="-1"/>
          <w:szCs w:val="24"/>
        </w:rPr>
        <w:t>a</w:t>
      </w:r>
      <w:r w:rsidRPr="001137E8">
        <w:rPr>
          <w:rFonts w:eastAsia="Times New Roman" w:cs="Times New Roman"/>
          <w:szCs w:val="24"/>
        </w:rPr>
        <w:t>sk</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di</w:t>
      </w:r>
      <w:r w:rsidRPr="001137E8">
        <w:rPr>
          <w:rFonts w:eastAsia="Times New Roman" w:cs="Times New Roman"/>
          <w:spacing w:val="3"/>
          <w:szCs w:val="24"/>
        </w:rPr>
        <w:t xml:space="preserve"> </w:t>
      </w:r>
      <w:proofErr w:type="spellStart"/>
      <w:r w:rsidRPr="001137E8">
        <w:rPr>
          <w:rFonts w:eastAsia="Times New Roman" w:cs="Times New Roman"/>
          <w:spacing w:val="-1"/>
          <w:szCs w:val="24"/>
        </w:rPr>
        <w:t>a</w:t>
      </w:r>
      <w:r w:rsidRPr="001137E8">
        <w:rPr>
          <w:rFonts w:eastAsia="Times New Roman" w:cs="Times New Roman"/>
          <w:szCs w:val="24"/>
        </w:rPr>
        <w:t>tas</w:t>
      </w:r>
      <w:proofErr w:type="spellEnd"/>
      <w:r w:rsidRPr="001137E8">
        <w:rPr>
          <w:rFonts w:eastAsia="Times New Roman" w:cs="Times New Roman"/>
          <w:szCs w:val="24"/>
        </w:rPr>
        <w:t xml:space="preserve">, </w:t>
      </w:r>
      <w:proofErr w:type="spellStart"/>
      <w:r w:rsidRPr="001137E8">
        <w:rPr>
          <w:rFonts w:eastAsia="Times New Roman" w:cs="Times New Roman"/>
          <w:szCs w:val="24"/>
        </w:rPr>
        <w:t>m</w:t>
      </w:r>
      <w:r w:rsidRPr="001137E8">
        <w:rPr>
          <w:rFonts w:eastAsia="Times New Roman" w:cs="Times New Roman"/>
          <w:spacing w:val="-1"/>
          <w:szCs w:val="24"/>
        </w:rPr>
        <w:t>a</w:t>
      </w:r>
      <w:r w:rsidRPr="001137E8">
        <w:rPr>
          <w:rFonts w:eastAsia="Times New Roman" w:cs="Times New Roman"/>
          <w:szCs w:val="24"/>
        </w:rPr>
        <w:t>ka</w:t>
      </w:r>
      <w:proofErr w:type="spellEnd"/>
      <w:r w:rsidRPr="001137E8">
        <w:rPr>
          <w:rFonts w:eastAsia="Times New Roman" w:cs="Times New Roman"/>
          <w:spacing w:val="37"/>
          <w:szCs w:val="24"/>
        </w:rPr>
        <w:t xml:space="preserve"> </w:t>
      </w:r>
      <w:proofErr w:type="spellStart"/>
      <w:r w:rsidRPr="001137E8">
        <w:rPr>
          <w:rFonts w:eastAsia="Times New Roman" w:cs="Times New Roman"/>
          <w:szCs w:val="24"/>
        </w:rPr>
        <w:t>tu</w:t>
      </w:r>
      <w:r w:rsidRPr="001137E8">
        <w:rPr>
          <w:rFonts w:eastAsia="Times New Roman" w:cs="Times New Roman"/>
          <w:spacing w:val="1"/>
          <w:szCs w:val="24"/>
        </w:rPr>
        <w:t>j</w:t>
      </w:r>
      <w:r w:rsidRPr="001137E8">
        <w:rPr>
          <w:rFonts w:eastAsia="Times New Roman" w:cs="Times New Roman"/>
          <w:szCs w:val="24"/>
        </w:rPr>
        <w:t>u</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p</w:t>
      </w:r>
      <w:r w:rsidRPr="001137E8">
        <w:rPr>
          <w:rFonts w:eastAsia="Times New Roman" w:cs="Times New Roman"/>
          <w:spacing w:val="-1"/>
          <w:szCs w:val="24"/>
        </w:rPr>
        <w:t>e</w:t>
      </w:r>
      <w:r w:rsidRPr="001137E8">
        <w:rPr>
          <w:rFonts w:eastAsia="Times New Roman" w:cs="Times New Roman"/>
          <w:szCs w:val="24"/>
        </w:rPr>
        <w:t>n</w:t>
      </w:r>
      <w:r w:rsidRPr="001137E8">
        <w:rPr>
          <w:rFonts w:eastAsia="Times New Roman" w:cs="Times New Roman"/>
          <w:spacing w:val="-1"/>
          <w:szCs w:val="24"/>
        </w:rPr>
        <w:t>e</w:t>
      </w:r>
      <w:r w:rsidRPr="001137E8">
        <w:rPr>
          <w:rFonts w:eastAsia="Times New Roman" w:cs="Times New Roman"/>
          <w:szCs w:val="24"/>
        </w:rPr>
        <w:t>l</w:t>
      </w:r>
      <w:r w:rsidRPr="001137E8">
        <w:rPr>
          <w:rFonts w:eastAsia="Times New Roman" w:cs="Times New Roman"/>
          <w:spacing w:val="1"/>
          <w:szCs w:val="24"/>
        </w:rPr>
        <w:t>i</w:t>
      </w:r>
      <w:r w:rsidRPr="001137E8">
        <w:rPr>
          <w:rFonts w:eastAsia="Times New Roman" w:cs="Times New Roman"/>
          <w:szCs w:val="24"/>
        </w:rPr>
        <w:t>t</w:t>
      </w:r>
      <w:r w:rsidRPr="001137E8">
        <w:rPr>
          <w:rFonts w:eastAsia="Times New Roman" w:cs="Times New Roman"/>
          <w:spacing w:val="1"/>
          <w:szCs w:val="24"/>
        </w:rPr>
        <w:t>i</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pacing w:val="1"/>
          <w:szCs w:val="24"/>
        </w:rPr>
        <w:t xml:space="preserve"> </w:t>
      </w:r>
      <w:proofErr w:type="spellStart"/>
      <w:r w:rsidRPr="001137E8">
        <w:rPr>
          <w:rFonts w:eastAsia="Times New Roman" w:cs="Times New Roman"/>
          <w:szCs w:val="24"/>
        </w:rPr>
        <w:t>d</w:t>
      </w:r>
      <w:r w:rsidRPr="001137E8">
        <w:rPr>
          <w:rFonts w:eastAsia="Times New Roman" w:cs="Times New Roman"/>
          <w:spacing w:val="-1"/>
          <w:szCs w:val="24"/>
        </w:rPr>
        <w:t>a</w:t>
      </w:r>
      <w:r w:rsidRPr="001137E8">
        <w:rPr>
          <w:rFonts w:eastAsia="Times New Roman" w:cs="Times New Roman"/>
          <w:szCs w:val="24"/>
        </w:rPr>
        <w:t>p</w:t>
      </w:r>
      <w:r w:rsidRPr="001137E8">
        <w:rPr>
          <w:rFonts w:eastAsia="Times New Roman" w:cs="Times New Roman"/>
          <w:spacing w:val="-1"/>
          <w:szCs w:val="24"/>
        </w:rPr>
        <w:t>a</w:t>
      </w:r>
      <w:r w:rsidRPr="001137E8">
        <w:rPr>
          <w:rFonts w:eastAsia="Times New Roman" w:cs="Times New Roman"/>
          <w:szCs w:val="24"/>
        </w:rPr>
        <w:t>t</w:t>
      </w:r>
      <w:proofErr w:type="spellEnd"/>
      <w:r w:rsidRPr="001137E8">
        <w:rPr>
          <w:rFonts w:eastAsia="Times New Roman" w:cs="Times New Roman"/>
          <w:szCs w:val="24"/>
        </w:rPr>
        <w:t xml:space="preserve"> </w:t>
      </w:r>
      <w:proofErr w:type="spellStart"/>
      <w:r w:rsidRPr="001137E8">
        <w:rPr>
          <w:rFonts w:eastAsia="Times New Roman" w:cs="Times New Roman"/>
          <w:szCs w:val="24"/>
        </w:rPr>
        <w:t>d</w:t>
      </w:r>
      <w:r w:rsidRPr="001137E8">
        <w:rPr>
          <w:rFonts w:eastAsia="Times New Roman" w:cs="Times New Roman"/>
          <w:spacing w:val="1"/>
          <w:szCs w:val="24"/>
        </w:rPr>
        <w:t>i</w:t>
      </w:r>
      <w:r w:rsidRPr="001137E8">
        <w:rPr>
          <w:rFonts w:eastAsia="Times New Roman" w:cs="Times New Roman"/>
          <w:szCs w:val="24"/>
        </w:rPr>
        <w:t>u</w:t>
      </w:r>
      <w:r w:rsidRPr="001137E8">
        <w:rPr>
          <w:rFonts w:eastAsia="Times New Roman" w:cs="Times New Roman"/>
          <w:spacing w:val="-1"/>
          <w:szCs w:val="24"/>
        </w:rPr>
        <w:t>r</w:t>
      </w:r>
      <w:r w:rsidRPr="001137E8">
        <w:rPr>
          <w:rFonts w:eastAsia="Times New Roman" w:cs="Times New Roman"/>
          <w:spacing w:val="1"/>
          <w:szCs w:val="24"/>
        </w:rPr>
        <w:t>a</w:t>
      </w:r>
      <w:r w:rsidRPr="001137E8">
        <w:rPr>
          <w:rFonts w:eastAsia="Times New Roman" w:cs="Times New Roman"/>
          <w:szCs w:val="24"/>
        </w:rPr>
        <w:t>ikan</w:t>
      </w:r>
      <w:proofErr w:type="spellEnd"/>
      <w:r w:rsidRPr="001137E8">
        <w:rPr>
          <w:rFonts w:eastAsia="Times New Roman" w:cs="Times New Roman"/>
          <w:szCs w:val="24"/>
        </w:rPr>
        <w:t xml:space="preserve"> </w:t>
      </w:r>
      <w:proofErr w:type="spellStart"/>
      <w:r w:rsidRPr="001137E8">
        <w:rPr>
          <w:rFonts w:eastAsia="Times New Roman" w:cs="Times New Roman"/>
          <w:szCs w:val="24"/>
        </w:rPr>
        <w:t>s</w:t>
      </w:r>
      <w:r w:rsidRPr="001137E8">
        <w:rPr>
          <w:rFonts w:eastAsia="Times New Roman" w:cs="Times New Roman"/>
          <w:spacing w:val="-1"/>
          <w:szCs w:val="24"/>
        </w:rPr>
        <w:t>e</w:t>
      </w:r>
      <w:r w:rsidRPr="001137E8">
        <w:rPr>
          <w:rFonts w:eastAsia="Times New Roman" w:cs="Times New Roman"/>
          <w:szCs w:val="24"/>
        </w:rPr>
        <w:t>b</w:t>
      </w:r>
      <w:r w:rsidRPr="001137E8">
        <w:rPr>
          <w:rFonts w:eastAsia="Times New Roman" w:cs="Times New Roman"/>
          <w:spacing w:val="1"/>
          <w:szCs w:val="24"/>
        </w:rPr>
        <w:t>a</w:t>
      </w:r>
      <w:r w:rsidRPr="001137E8">
        <w:rPr>
          <w:rFonts w:eastAsia="Times New Roman" w:cs="Times New Roman"/>
          <w:spacing w:val="-2"/>
          <w:szCs w:val="24"/>
        </w:rPr>
        <w:t>g</w:t>
      </w:r>
      <w:r w:rsidRPr="001137E8">
        <w:rPr>
          <w:rFonts w:eastAsia="Times New Roman" w:cs="Times New Roman"/>
          <w:spacing w:val="-1"/>
          <w:szCs w:val="24"/>
        </w:rPr>
        <w:t>a</w:t>
      </w:r>
      <w:r w:rsidRPr="001137E8">
        <w:rPr>
          <w:rFonts w:eastAsia="Times New Roman" w:cs="Times New Roman"/>
          <w:szCs w:val="24"/>
        </w:rPr>
        <w:t>i</w:t>
      </w:r>
      <w:proofErr w:type="spellEnd"/>
      <w:r w:rsidRPr="001137E8">
        <w:rPr>
          <w:rFonts w:eastAsia="Times New Roman" w:cs="Times New Roman"/>
          <w:szCs w:val="24"/>
        </w:rPr>
        <w:t xml:space="preserve"> </w:t>
      </w:r>
      <w:proofErr w:type="spellStart"/>
      <w:proofErr w:type="gramStart"/>
      <w:r w:rsidRPr="001137E8">
        <w:rPr>
          <w:rFonts w:eastAsia="Times New Roman" w:cs="Times New Roman"/>
          <w:szCs w:val="24"/>
        </w:rPr>
        <w:t>b</w:t>
      </w:r>
      <w:r w:rsidRPr="001137E8">
        <w:rPr>
          <w:rFonts w:eastAsia="Times New Roman" w:cs="Times New Roman"/>
          <w:spacing w:val="2"/>
          <w:szCs w:val="24"/>
        </w:rPr>
        <w:t>e</w:t>
      </w:r>
      <w:r w:rsidRPr="001137E8">
        <w:rPr>
          <w:rFonts w:eastAsia="Times New Roman" w:cs="Times New Roman"/>
          <w:szCs w:val="24"/>
        </w:rPr>
        <w:t>rikut</w:t>
      </w:r>
      <w:proofErr w:type="spellEnd"/>
      <w:r w:rsidRPr="001137E8">
        <w:rPr>
          <w:rFonts w:eastAsia="Times New Roman" w:cs="Times New Roman"/>
          <w:spacing w:val="-7"/>
          <w:szCs w:val="24"/>
        </w:rPr>
        <w:t xml:space="preserve"> </w:t>
      </w:r>
      <w:r w:rsidRPr="001137E8">
        <w:rPr>
          <w:rFonts w:eastAsia="Times New Roman" w:cs="Times New Roman"/>
          <w:szCs w:val="24"/>
        </w:rPr>
        <w:t>:</w:t>
      </w:r>
      <w:proofErr w:type="gramEnd"/>
    </w:p>
    <w:p w14:paraId="1272A92E" w14:textId="77777777" w:rsidR="007A134C" w:rsidRPr="001137E8" w:rsidRDefault="007A134C" w:rsidP="007A134C">
      <w:pPr>
        <w:numPr>
          <w:ilvl w:val="0"/>
          <w:numId w:val="3"/>
        </w:numPr>
        <w:spacing w:after="0"/>
        <w:ind w:left="360" w:right="18"/>
        <w:contextualSpacing/>
        <w:rPr>
          <w:rFonts w:eastAsia="Times New Roman" w:cs="Times New Roman"/>
          <w:szCs w:val="24"/>
        </w:rPr>
      </w:pPr>
      <w:proofErr w:type="spellStart"/>
      <w:r w:rsidRPr="001137E8">
        <w:rPr>
          <w:rFonts w:eastAsia="Times New Roman" w:cs="Times New Roman"/>
          <w:szCs w:val="24"/>
          <w:lang w:val="en-GB"/>
        </w:rPr>
        <w:t>Untuk</w:t>
      </w:r>
      <w:proofErr w:type="spellEnd"/>
      <w:r w:rsidRPr="001137E8">
        <w:rPr>
          <w:rFonts w:eastAsia="Times New Roman" w:cs="Times New Roman"/>
          <w:szCs w:val="24"/>
          <w:lang w:val="en-GB"/>
        </w:rPr>
        <w:t xml:space="preserve"> </w:t>
      </w:r>
      <w:proofErr w:type="spellStart"/>
      <w:r w:rsidRPr="001137E8">
        <w:rPr>
          <w:rFonts w:eastAsia="Times New Roman" w:cs="Times New Roman"/>
          <w:szCs w:val="24"/>
          <w:lang w:val="en-GB"/>
        </w:rPr>
        <w:t>mengetahui</w:t>
      </w:r>
      <w:proofErr w:type="spellEnd"/>
      <w:r w:rsidRPr="001137E8">
        <w:rPr>
          <w:rFonts w:eastAsia="Times New Roman" w:cs="Times New Roman"/>
          <w:szCs w:val="24"/>
          <w:lang w:val="en-GB"/>
        </w:rPr>
        <w:t xml:space="preserve"> p</w:t>
      </w:r>
      <w:proofErr w:type="spellStart"/>
      <w:r w:rsidRPr="001137E8">
        <w:rPr>
          <w:rFonts w:eastAsia="Times New Roman" w:cs="Times New Roman"/>
          <w:szCs w:val="24"/>
        </w:rPr>
        <w:t>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pada PT. Bank </w:t>
      </w:r>
      <w:proofErr w:type="spellStart"/>
      <w:r w:rsidRPr="001137E8">
        <w:rPr>
          <w:rFonts w:eastAsia="Times New Roman" w:cs="Times New Roman"/>
          <w:szCs w:val="24"/>
        </w:rPr>
        <w:t>SulselBar</w:t>
      </w:r>
      <w:proofErr w:type="spellEnd"/>
    </w:p>
    <w:p w14:paraId="53D105A7" w14:textId="77777777" w:rsidR="007A134C" w:rsidRPr="001137E8" w:rsidRDefault="007A134C" w:rsidP="007A134C">
      <w:pPr>
        <w:numPr>
          <w:ilvl w:val="0"/>
          <w:numId w:val="3"/>
        </w:numPr>
        <w:spacing w:after="0"/>
        <w:ind w:left="360" w:right="18"/>
        <w:contextualSpacing/>
        <w:rPr>
          <w:rFonts w:eastAsia="Times New Roman" w:cs="Times New Roman"/>
          <w:szCs w:val="24"/>
        </w:rPr>
      </w:pPr>
      <w:proofErr w:type="spellStart"/>
      <w:r w:rsidRPr="001137E8">
        <w:rPr>
          <w:rFonts w:eastAsia="Times New Roman" w:cs="Times New Roman"/>
          <w:spacing w:val="-1"/>
          <w:szCs w:val="24"/>
        </w:rPr>
        <w:lastRenderedPageBreak/>
        <w:t>Untuk</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mengetahui</w:t>
      </w:r>
      <w:proofErr w:type="spellEnd"/>
      <w:r w:rsidRPr="001137E8">
        <w:rPr>
          <w:rFonts w:eastAsia="Times New Roman" w:cs="Times New Roman"/>
          <w:spacing w:val="-1"/>
          <w:szCs w:val="24"/>
        </w:rPr>
        <w:t xml:space="preserve"> </w:t>
      </w:r>
      <w:r w:rsidRPr="001137E8">
        <w:rPr>
          <w:rFonts w:eastAsia="Times New Roman" w:cs="Times New Roman"/>
          <w:szCs w:val="24"/>
          <w:lang w:val="en-GB"/>
        </w:rPr>
        <w:t>p</w:t>
      </w:r>
      <w:proofErr w:type="spellStart"/>
      <w:r w:rsidRPr="001137E8">
        <w:rPr>
          <w:rFonts w:eastAsia="Times New Roman" w:cs="Times New Roman"/>
          <w:szCs w:val="24"/>
        </w:rPr>
        <w:t>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pada PT. Bank </w:t>
      </w:r>
      <w:proofErr w:type="spellStart"/>
      <w:r w:rsidRPr="001137E8">
        <w:rPr>
          <w:rFonts w:eastAsia="Times New Roman" w:cs="Times New Roman"/>
          <w:szCs w:val="24"/>
        </w:rPr>
        <w:t>SulselBar</w:t>
      </w:r>
      <w:proofErr w:type="spellEnd"/>
    </w:p>
    <w:p w14:paraId="14D2BD80" w14:textId="77777777" w:rsidR="007A134C" w:rsidRPr="001137E8" w:rsidRDefault="007A134C" w:rsidP="007A134C">
      <w:pPr>
        <w:numPr>
          <w:ilvl w:val="0"/>
          <w:numId w:val="3"/>
        </w:numPr>
        <w:spacing w:after="0"/>
        <w:ind w:left="360" w:right="18"/>
        <w:contextualSpacing/>
        <w:rPr>
          <w:rFonts w:eastAsia="Times New Roman" w:cs="Times New Roman"/>
          <w:szCs w:val="24"/>
        </w:rPr>
      </w:pPr>
      <w:proofErr w:type="spellStart"/>
      <w:r w:rsidRPr="001137E8">
        <w:rPr>
          <w:rFonts w:eastAsia="Times New Roman" w:cs="Times New Roman"/>
          <w:szCs w:val="24"/>
          <w:lang w:val="en-GB"/>
        </w:rPr>
        <w:t>Untuk</w:t>
      </w:r>
      <w:proofErr w:type="spellEnd"/>
      <w:r w:rsidRPr="001137E8">
        <w:rPr>
          <w:rFonts w:eastAsia="Times New Roman" w:cs="Times New Roman"/>
          <w:szCs w:val="24"/>
          <w:lang w:val="en-GB"/>
        </w:rPr>
        <w:t xml:space="preserve"> </w:t>
      </w:r>
      <w:proofErr w:type="spellStart"/>
      <w:r w:rsidRPr="001137E8">
        <w:rPr>
          <w:rFonts w:eastAsia="Times New Roman" w:cs="Times New Roman"/>
          <w:szCs w:val="24"/>
          <w:lang w:val="en-GB"/>
        </w:rPr>
        <w:t>mengetahui</w:t>
      </w:r>
      <w:proofErr w:type="spellEnd"/>
      <w:r w:rsidRPr="001137E8">
        <w:rPr>
          <w:rFonts w:eastAsia="Times New Roman" w:cs="Times New Roman"/>
          <w:szCs w:val="24"/>
          <w:lang w:val="en-GB"/>
        </w:rPr>
        <w:t xml:space="preserve"> p</w:t>
      </w:r>
      <w:proofErr w:type="spellStart"/>
      <w:r w:rsidRPr="001137E8">
        <w:rPr>
          <w:rFonts w:eastAsia="Times New Roman" w:cs="Times New Roman"/>
          <w:szCs w:val="24"/>
        </w:rPr>
        <w:t>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pada PT. Bank </w:t>
      </w:r>
      <w:proofErr w:type="spellStart"/>
      <w:r w:rsidRPr="001137E8">
        <w:rPr>
          <w:rFonts w:eastAsia="Times New Roman" w:cs="Times New Roman"/>
          <w:szCs w:val="24"/>
        </w:rPr>
        <w:t>SulselBar</w:t>
      </w:r>
      <w:proofErr w:type="spellEnd"/>
      <w:r w:rsidRPr="001137E8">
        <w:rPr>
          <w:rFonts w:eastAsia="Times New Roman" w:cs="Times New Roman"/>
          <w:szCs w:val="24"/>
          <w:lang w:val="en-GB"/>
        </w:rPr>
        <w:t>.</w:t>
      </w:r>
    </w:p>
    <w:p w14:paraId="73BC8534" w14:textId="77777777" w:rsidR="007A134C" w:rsidRPr="001137E8" w:rsidRDefault="007A134C" w:rsidP="007A134C">
      <w:pPr>
        <w:pStyle w:val="ListParagraph"/>
        <w:numPr>
          <w:ilvl w:val="1"/>
          <w:numId w:val="1"/>
        </w:numPr>
        <w:spacing w:after="0"/>
        <w:ind w:left="547" w:hanging="547"/>
        <w:rPr>
          <w:rFonts w:eastAsia="Times New Roman" w:cs="Times New Roman"/>
          <w:szCs w:val="24"/>
        </w:rPr>
      </w:pPr>
      <w:proofErr w:type="spellStart"/>
      <w:r w:rsidRPr="001137E8">
        <w:rPr>
          <w:rFonts w:eastAsia="Times New Roman" w:cs="Times New Roman"/>
          <w:b/>
          <w:spacing w:val="1"/>
          <w:szCs w:val="24"/>
        </w:rPr>
        <w:t>Manfaat</w:t>
      </w:r>
      <w:proofErr w:type="spellEnd"/>
      <w:r w:rsidRPr="001137E8">
        <w:rPr>
          <w:rFonts w:eastAsia="Times New Roman" w:cs="Times New Roman"/>
          <w:b/>
          <w:szCs w:val="24"/>
        </w:rPr>
        <w:t xml:space="preserve"> </w:t>
      </w:r>
      <w:proofErr w:type="spellStart"/>
      <w:r w:rsidRPr="001137E8">
        <w:rPr>
          <w:rFonts w:eastAsia="Times New Roman" w:cs="Times New Roman"/>
          <w:b/>
          <w:spacing w:val="-3"/>
          <w:szCs w:val="24"/>
        </w:rPr>
        <w:t>P</w:t>
      </w:r>
      <w:r w:rsidRPr="001137E8">
        <w:rPr>
          <w:rFonts w:eastAsia="Times New Roman" w:cs="Times New Roman"/>
          <w:b/>
          <w:spacing w:val="-1"/>
          <w:szCs w:val="24"/>
        </w:rPr>
        <w:t>e</w:t>
      </w:r>
      <w:r w:rsidRPr="001137E8">
        <w:rPr>
          <w:rFonts w:eastAsia="Times New Roman" w:cs="Times New Roman"/>
          <w:b/>
          <w:spacing w:val="1"/>
          <w:szCs w:val="24"/>
        </w:rPr>
        <w:t>n</w:t>
      </w:r>
      <w:r w:rsidRPr="001137E8">
        <w:rPr>
          <w:rFonts w:eastAsia="Times New Roman" w:cs="Times New Roman"/>
          <w:b/>
          <w:spacing w:val="-1"/>
          <w:szCs w:val="24"/>
        </w:rPr>
        <w:t>e</w:t>
      </w:r>
      <w:r w:rsidRPr="001137E8">
        <w:rPr>
          <w:rFonts w:eastAsia="Times New Roman" w:cs="Times New Roman"/>
          <w:b/>
          <w:szCs w:val="24"/>
        </w:rPr>
        <w:t>l</w:t>
      </w:r>
      <w:r w:rsidRPr="001137E8">
        <w:rPr>
          <w:rFonts w:eastAsia="Times New Roman" w:cs="Times New Roman"/>
          <w:b/>
          <w:spacing w:val="1"/>
          <w:szCs w:val="24"/>
        </w:rPr>
        <w:t>i</w:t>
      </w:r>
      <w:r w:rsidRPr="001137E8">
        <w:rPr>
          <w:rFonts w:eastAsia="Times New Roman" w:cs="Times New Roman"/>
          <w:b/>
          <w:szCs w:val="24"/>
        </w:rPr>
        <w:t>tian</w:t>
      </w:r>
      <w:proofErr w:type="spellEnd"/>
    </w:p>
    <w:p w14:paraId="224F1474" w14:textId="77777777" w:rsidR="007A134C" w:rsidRPr="001137E8" w:rsidRDefault="007A134C" w:rsidP="007A134C">
      <w:pPr>
        <w:numPr>
          <w:ilvl w:val="0"/>
          <w:numId w:val="4"/>
        </w:numPr>
        <w:spacing w:after="0"/>
        <w:ind w:left="284" w:right="18" w:hanging="284"/>
        <w:contextualSpacing/>
        <w:rPr>
          <w:rFonts w:eastAsia="Times New Roman" w:cs="Times New Roman"/>
          <w:szCs w:val="24"/>
          <w:lang w:val="en-GB"/>
        </w:rPr>
      </w:pPr>
      <w:proofErr w:type="spellStart"/>
      <w:r w:rsidRPr="001137E8">
        <w:rPr>
          <w:rFonts w:eastAsia="Times New Roman" w:cs="Times New Roman"/>
          <w:bCs/>
          <w:szCs w:val="24"/>
        </w:rPr>
        <w:t>Bagi</w:t>
      </w:r>
      <w:proofErr w:type="spellEnd"/>
      <w:r w:rsidRPr="001137E8">
        <w:rPr>
          <w:rFonts w:eastAsia="Times New Roman" w:cs="Times New Roman"/>
          <w:bCs/>
          <w:szCs w:val="24"/>
        </w:rPr>
        <w:t xml:space="preserve"> </w:t>
      </w:r>
      <w:proofErr w:type="spellStart"/>
      <w:r w:rsidRPr="001137E8">
        <w:rPr>
          <w:rFonts w:eastAsia="Times New Roman" w:cs="Times New Roman"/>
          <w:bCs/>
          <w:szCs w:val="24"/>
        </w:rPr>
        <w:t>Peneliti</w:t>
      </w:r>
      <w:proofErr w:type="spellEnd"/>
      <w:r w:rsidRPr="001137E8">
        <w:rPr>
          <w:rFonts w:eastAsia="Times New Roman" w:cs="Times New Roman"/>
          <w:spacing w:val="1"/>
          <w:szCs w:val="24"/>
        </w:rPr>
        <w:t xml:space="preserve"> </w:t>
      </w:r>
      <w:proofErr w:type="spellStart"/>
      <w:r w:rsidRPr="001137E8">
        <w:rPr>
          <w:rFonts w:eastAsia="Times New Roman" w:cs="Times New Roman"/>
          <w:spacing w:val="1"/>
          <w:szCs w:val="24"/>
        </w:rPr>
        <w:t>P</w:t>
      </w:r>
      <w:r w:rsidRPr="001137E8">
        <w:rPr>
          <w:rFonts w:eastAsia="Times New Roman" w:cs="Times New Roman"/>
          <w:spacing w:val="-1"/>
          <w:szCs w:val="24"/>
        </w:rPr>
        <w:t>e</w:t>
      </w:r>
      <w:r w:rsidRPr="001137E8">
        <w:rPr>
          <w:rFonts w:eastAsia="Times New Roman" w:cs="Times New Roman"/>
          <w:szCs w:val="24"/>
        </w:rPr>
        <w:t>n</w:t>
      </w:r>
      <w:r w:rsidRPr="001137E8">
        <w:rPr>
          <w:rFonts w:eastAsia="Times New Roman" w:cs="Times New Roman"/>
          <w:spacing w:val="-1"/>
          <w:szCs w:val="24"/>
        </w:rPr>
        <w:t>e</w:t>
      </w:r>
      <w:r w:rsidRPr="001137E8">
        <w:rPr>
          <w:rFonts w:eastAsia="Times New Roman" w:cs="Times New Roman"/>
          <w:szCs w:val="24"/>
        </w:rPr>
        <w:t>l</w:t>
      </w:r>
      <w:r w:rsidRPr="001137E8">
        <w:rPr>
          <w:rFonts w:eastAsia="Times New Roman" w:cs="Times New Roman"/>
          <w:spacing w:val="1"/>
          <w:szCs w:val="24"/>
        </w:rPr>
        <w:t>i</w:t>
      </w:r>
      <w:r w:rsidRPr="001137E8">
        <w:rPr>
          <w:rFonts w:eastAsia="Times New Roman" w:cs="Times New Roman"/>
          <w:szCs w:val="24"/>
        </w:rPr>
        <w:t>t</w:t>
      </w:r>
      <w:r w:rsidRPr="001137E8">
        <w:rPr>
          <w:rFonts w:eastAsia="Times New Roman" w:cs="Times New Roman"/>
          <w:spacing w:val="1"/>
          <w:szCs w:val="24"/>
        </w:rPr>
        <w:t>i</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d</w:t>
      </w:r>
      <w:r w:rsidRPr="001137E8">
        <w:rPr>
          <w:rFonts w:eastAsia="Times New Roman" w:cs="Times New Roman"/>
          <w:spacing w:val="-1"/>
          <w:szCs w:val="24"/>
        </w:rPr>
        <w:t>a</w:t>
      </w:r>
      <w:r w:rsidRPr="001137E8">
        <w:rPr>
          <w:rFonts w:eastAsia="Times New Roman" w:cs="Times New Roman"/>
          <w:szCs w:val="24"/>
        </w:rPr>
        <w:t>p</w:t>
      </w:r>
      <w:r w:rsidRPr="001137E8">
        <w:rPr>
          <w:rFonts w:eastAsia="Times New Roman" w:cs="Times New Roman"/>
          <w:spacing w:val="-1"/>
          <w:szCs w:val="24"/>
        </w:rPr>
        <w:t>a</w:t>
      </w:r>
      <w:r w:rsidRPr="001137E8">
        <w:rPr>
          <w:rFonts w:eastAsia="Times New Roman" w:cs="Times New Roman"/>
          <w:szCs w:val="24"/>
        </w:rPr>
        <w:t>t</w:t>
      </w:r>
      <w:proofErr w:type="spellEnd"/>
      <w:r w:rsidRPr="001137E8">
        <w:rPr>
          <w:rFonts w:eastAsia="Times New Roman" w:cs="Times New Roman"/>
          <w:szCs w:val="24"/>
        </w:rPr>
        <w:t xml:space="preserve"> </w:t>
      </w:r>
      <w:proofErr w:type="spellStart"/>
      <w:r w:rsidRPr="001137E8">
        <w:rPr>
          <w:rFonts w:eastAsia="Times New Roman" w:cs="Times New Roman"/>
          <w:spacing w:val="2"/>
          <w:szCs w:val="24"/>
        </w:rPr>
        <w:t>d</w:t>
      </w:r>
      <w:r w:rsidRPr="001137E8">
        <w:rPr>
          <w:rFonts w:eastAsia="Times New Roman" w:cs="Times New Roman"/>
          <w:spacing w:val="3"/>
          <w:szCs w:val="24"/>
        </w:rPr>
        <w:t>i</w:t>
      </w:r>
      <w:r w:rsidRPr="001137E8">
        <w:rPr>
          <w:rFonts w:eastAsia="Times New Roman" w:cs="Times New Roman"/>
          <w:szCs w:val="24"/>
        </w:rPr>
        <w:t>gun</w:t>
      </w:r>
      <w:r w:rsidRPr="001137E8">
        <w:rPr>
          <w:rFonts w:eastAsia="Times New Roman" w:cs="Times New Roman"/>
          <w:spacing w:val="-1"/>
          <w:szCs w:val="24"/>
        </w:rPr>
        <w:t>a</w:t>
      </w:r>
      <w:r w:rsidRPr="001137E8">
        <w:rPr>
          <w:rFonts w:eastAsia="Times New Roman" w:cs="Times New Roman"/>
          <w:szCs w:val="24"/>
        </w:rPr>
        <w:t>k</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pacing w:val="3"/>
          <w:szCs w:val="24"/>
        </w:rPr>
        <w:t>m</w:t>
      </w:r>
      <w:r w:rsidRPr="001137E8">
        <w:rPr>
          <w:rFonts w:eastAsia="Times New Roman" w:cs="Times New Roman"/>
          <w:spacing w:val="-1"/>
          <w:szCs w:val="24"/>
        </w:rPr>
        <w:t>e</w:t>
      </w:r>
      <w:r w:rsidRPr="001137E8">
        <w:rPr>
          <w:rFonts w:eastAsia="Times New Roman" w:cs="Times New Roman"/>
          <w:szCs w:val="24"/>
        </w:rPr>
        <w:t>n</w:t>
      </w:r>
      <w:r w:rsidRPr="001137E8">
        <w:rPr>
          <w:rFonts w:eastAsia="Times New Roman" w:cs="Times New Roman"/>
          <w:spacing w:val="-1"/>
          <w:szCs w:val="24"/>
        </w:rPr>
        <w:t>a</w:t>
      </w:r>
      <w:r w:rsidRPr="001137E8">
        <w:rPr>
          <w:rFonts w:eastAsia="Times New Roman" w:cs="Times New Roman"/>
          <w:szCs w:val="24"/>
        </w:rPr>
        <w:t>mb</w:t>
      </w:r>
      <w:r w:rsidRPr="001137E8">
        <w:rPr>
          <w:rFonts w:eastAsia="Times New Roman" w:cs="Times New Roman"/>
          <w:spacing w:val="2"/>
          <w:szCs w:val="24"/>
        </w:rPr>
        <w:t>a</w:t>
      </w:r>
      <w:r w:rsidRPr="001137E8">
        <w:rPr>
          <w:rFonts w:eastAsia="Times New Roman" w:cs="Times New Roman"/>
          <w:szCs w:val="24"/>
        </w:rPr>
        <w:t>h</w:t>
      </w:r>
      <w:proofErr w:type="spellEnd"/>
      <w:r w:rsidRPr="001137E8">
        <w:rPr>
          <w:rFonts w:eastAsia="Times New Roman" w:cs="Times New Roman"/>
          <w:szCs w:val="24"/>
        </w:rPr>
        <w:t xml:space="preserve"> </w:t>
      </w:r>
      <w:proofErr w:type="spellStart"/>
      <w:r w:rsidRPr="001137E8">
        <w:rPr>
          <w:rFonts w:eastAsia="Times New Roman" w:cs="Times New Roman"/>
          <w:szCs w:val="24"/>
        </w:rPr>
        <w:t>p</w:t>
      </w:r>
      <w:r w:rsidRPr="001137E8">
        <w:rPr>
          <w:rFonts w:eastAsia="Times New Roman" w:cs="Times New Roman"/>
          <w:spacing w:val="-1"/>
          <w:szCs w:val="24"/>
        </w:rPr>
        <w:t>e</w:t>
      </w:r>
      <w:r w:rsidRPr="001137E8">
        <w:rPr>
          <w:rFonts w:eastAsia="Times New Roman" w:cs="Times New Roman"/>
          <w:spacing w:val="2"/>
          <w:szCs w:val="24"/>
        </w:rPr>
        <w:t>n</w:t>
      </w:r>
      <w:r w:rsidRPr="001137E8">
        <w:rPr>
          <w:rFonts w:eastAsia="Times New Roman" w:cs="Times New Roman"/>
          <w:spacing w:val="-2"/>
          <w:szCs w:val="24"/>
        </w:rPr>
        <w:t>g</w:t>
      </w:r>
      <w:r w:rsidRPr="001137E8">
        <w:rPr>
          <w:rFonts w:eastAsia="Times New Roman" w:cs="Times New Roman"/>
          <w:spacing w:val="-1"/>
          <w:szCs w:val="24"/>
        </w:rPr>
        <w:t>e</w:t>
      </w:r>
      <w:r w:rsidRPr="001137E8">
        <w:rPr>
          <w:rFonts w:eastAsia="Times New Roman" w:cs="Times New Roman"/>
          <w:szCs w:val="24"/>
        </w:rPr>
        <w:t>tah</w:t>
      </w:r>
      <w:r w:rsidRPr="001137E8">
        <w:rPr>
          <w:rFonts w:eastAsia="Times New Roman" w:cs="Times New Roman"/>
          <w:spacing w:val="2"/>
          <w:szCs w:val="24"/>
        </w:rPr>
        <w:t>u</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pacing w:val="2"/>
          <w:szCs w:val="24"/>
        </w:rPr>
        <w:t>d</w:t>
      </w:r>
      <w:r w:rsidRPr="001137E8">
        <w:rPr>
          <w:rFonts w:eastAsia="Times New Roman" w:cs="Times New Roman"/>
          <w:spacing w:val="-1"/>
          <w:szCs w:val="24"/>
        </w:rPr>
        <w:t>a</w:t>
      </w:r>
      <w:r w:rsidRPr="001137E8">
        <w:rPr>
          <w:rFonts w:eastAsia="Times New Roman" w:cs="Times New Roman"/>
          <w:szCs w:val="24"/>
        </w:rPr>
        <w:t>lam</w:t>
      </w:r>
      <w:proofErr w:type="spellEnd"/>
      <w:r w:rsidRPr="001137E8">
        <w:rPr>
          <w:rFonts w:eastAsia="Times New Roman" w:cs="Times New Roman"/>
          <w:szCs w:val="24"/>
        </w:rPr>
        <w:t xml:space="preserve"> </w:t>
      </w:r>
      <w:proofErr w:type="spellStart"/>
      <w:r w:rsidRPr="001137E8">
        <w:rPr>
          <w:rFonts w:eastAsia="Times New Roman" w:cs="Times New Roman"/>
          <w:szCs w:val="24"/>
        </w:rPr>
        <w:t>mel</w:t>
      </w:r>
      <w:r w:rsidRPr="001137E8">
        <w:rPr>
          <w:rFonts w:eastAsia="Times New Roman" w:cs="Times New Roman"/>
          <w:spacing w:val="-1"/>
          <w:szCs w:val="24"/>
        </w:rPr>
        <w:t>a</w:t>
      </w:r>
      <w:r w:rsidRPr="001137E8">
        <w:rPr>
          <w:rFonts w:eastAsia="Times New Roman" w:cs="Times New Roman"/>
          <w:szCs w:val="24"/>
        </w:rPr>
        <w:t>kuk</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p</w:t>
      </w:r>
      <w:r w:rsidRPr="001137E8">
        <w:rPr>
          <w:rFonts w:eastAsia="Times New Roman" w:cs="Times New Roman"/>
          <w:spacing w:val="-1"/>
          <w:szCs w:val="24"/>
        </w:rPr>
        <w:t>e</w:t>
      </w:r>
      <w:r w:rsidRPr="001137E8">
        <w:rPr>
          <w:rFonts w:eastAsia="Times New Roman" w:cs="Times New Roman"/>
          <w:spacing w:val="2"/>
          <w:szCs w:val="24"/>
        </w:rPr>
        <w:t>n</w:t>
      </w:r>
      <w:r w:rsidRPr="001137E8">
        <w:rPr>
          <w:rFonts w:eastAsia="Times New Roman" w:cs="Times New Roman"/>
          <w:spacing w:val="-1"/>
          <w:szCs w:val="24"/>
        </w:rPr>
        <w:t>e</w:t>
      </w:r>
      <w:r w:rsidRPr="001137E8">
        <w:rPr>
          <w:rFonts w:eastAsia="Times New Roman" w:cs="Times New Roman"/>
          <w:szCs w:val="24"/>
        </w:rPr>
        <w:t>l</w:t>
      </w:r>
      <w:r w:rsidRPr="001137E8">
        <w:rPr>
          <w:rFonts w:eastAsia="Times New Roman" w:cs="Times New Roman"/>
          <w:spacing w:val="1"/>
          <w:szCs w:val="24"/>
        </w:rPr>
        <w:t>i</w:t>
      </w:r>
      <w:r w:rsidRPr="001137E8">
        <w:rPr>
          <w:rFonts w:eastAsia="Times New Roman" w:cs="Times New Roman"/>
          <w:szCs w:val="24"/>
        </w:rPr>
        <w:t>t</w:t>
      </w:r>
      <w:r w:rsidRPr="001137E8">
        <w:rPr>
          <w:rFonts w:eastAsia="Times New Roman" w:cs="Times New Roman"/>
          <w:spacing w:val="1"/>
          <w:szCs w:val="24"/>
        </w:rPr>
        <w:t>i</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d</w:t>
      </w:r>
      <w:r w:rsidRPr="001137E8">
        <w:rPr>
          <w:rFonts w:eastAsia="Times New Roman" w:cs="Times New Roman"/>
          <w:spacing w:val="-1"/>
          <w:szCs w:val="24"/>
        </w:rPr>
        <w:t>a</w:t>
      </w:r>
      <w:r w:rsidRPr="001137E8">
        <w:rPr>
          <w:rFonts w:eastAsia="Times New Roman" w:cs="Times New Roman"/>
          <w:szCs w:val="24"/>
        </w:rPr>
        <w:t xml:space="preserve">n </w:t>
      </w:r>
      <w:proofErr w:type="spellStart"/>
      <w:r w:rsidRPr="001137E8">
        <w:rPr>
          <w:rFonts w:eastAsia="Times New Roman" w:cs="Times New Roman"/>
          <w:szCs w:val="24"/>
        </w:rPr>
        <w:t>mel</w:t>
      </w:r>
      <w:r w:rsidRPr="001137E8">
        <w:rPr>
          <w:rFonts w:eastAsia="Times New Roman" w:cs="Times New Roman"/>
          <w:spacing w:val="-1"/>
          <w:szCs w:val="24"/>
        </w:rPr>
        <w:t>a</w:t>
      </w:r>
      <w:r w:rsidRPr="001137E8">
        <w:rPr>
          <w:rFonts w:eastAsia="Times New Roman" w:cs="Times New Roman"/>
          <w:szCs w:val="24"/>
        </w:rPr>
        <w:t>t</w:t>
      </w:r>
      <w:r w:rsidRPr="001137E8">
        <w:rPr>
          <w:rFonts w:eastAsia="Times New Roman" w:cs="Times New Roman"/>
          <w:spacing w:val="1"/>
          <w:szCs w:val="24"/>
        </w:rPr>
        <w:t>i</w:t>
      </w:r>
      <w:r w:rsidRPr="001137E8">
        <w:rPr>
          <w:rFonts w:eastAsia="Times New Roman" w:cs="Times New Roman"/>
          <w:szCs w:val="24"/>
        </w:rPr>
        <w:t>h</w:t>
      </w:r>
      <w:proofErr w:type="spellEnd"/>
      <w:r w:rsidRPr="001137E8">
        <w:rPr>
          <w:rFonts w:eastAsia="Times New Roman" w:cs="Times New Roman"/>
          <w:szCs w:val="24"/>
        </w:rPr>
        <w:t xml:space="preserve"> </w:t>
      </w:r>
      <w:proofErr w:type="spellStart"/>
      <w:r w:rsidRPr="001137E8">
        <w:rPr>
          <w:rFonts w:eastAsia="Times New Roman" w:cs="Times New Roman"/>
          <w:szCs w:val="24"/>
        </w:rPr>
        <w:t>diri</w:t>
      </w:r>
      <w:proofErr w:type="spellEnd"/>
      <w:r w:rsidRPr="001137E8">
        <w:rPr>
          <w:rFonts w:eastAsia="Times New Roman" w:cs="Times New Roman"/>
          <w:szCs w:val="24"/>
        </w:rPr>
        <w:t xml:space="preserve"> </w:t>
      </w:r>
      <w:proofErr w:type="spellStart"/>
      <w:r w:rsidRPr="001137E8">
        <w:rPr>
          <w:rFonts w:eastAsia="Times New Roman" w:cs="Times New Roman"/>
          <w:szCs w:val="24"/>
        </w:rPr>
        <w:t>d</w:t>
      </w:r>
      <w:r w:rsidRPr="001137E8">
        <w:rPr>
          <w:rFonts w:eastAsia="Times New Roman" w:cs="Times New Roman"/>
          <w:spacing w:val="-1"/>
          <w:szCs w:val="24"/>
        </w:rPr>
        <w:t>a</w:t>
      </w:r>
      <w:r w:rsidRPr="001137E8">
        <w:rPr>
          <w:rFonts w:eastAsia="Times New Roman" w:cs="Times New Roman"/>
          <w:szCs w:val="24"/>
        </w:rPr>
        <w:t>l</w:t>
      </w:r>
      <w:r w:rsidRPr="001137E8">
        <w:rPr>
          <w:rFonts w:eastAsia="Times New Roman" w:cs="Times New Roman"/>
          <w:spacing w:val="2"/>
          <w:szCs w:val="24"/>
        </w:rPr>
        <w:t>a</w:t>
      </w:r>
      <w:r w:rsidRPr="001137E8">
        <w:rPr>
          <w:rFonts w:eastAsia="Times New Roman" w:cs="Times New Roman"/>
          <w:szCs w:val="24"/>
        </w:rPr>
        <w:t>m</w:t>
      </w:r>
      <w:proofErr w:type="spellEnd"/>
      <w:r w:rsidRPr="001137E8">
        <w:rPr>
          <w:rFonts w:eastAsia="Times New Roman" w:cs="Times New Roman"/>
          <w:szCs w:val="24"/>
        </w:rPr>
        <w:t xml:space="preserve"> </w:t>
      </w:r>
      <w:proofErr w:type="spellStart"/>
      <w:r w:rsidRPr="001137E8">
        <w:rPr>
          <w:rFonts w:eastAsia="Times New Roman" w:cs="Times New Roman"/>
          <w:szCs w:val="24"/>
        </w:rPr>
        <w:t>men</w:t>
      </w:r>
      <w:r w:rsidRPr="001137E8">
        <w:rPr>
          <w:rFonts w:eastAsia="Times New Roman" w:cs="Times New Roman"/>
          <w:spacing w:val="-1"/>
          <w:szCs w:val="24"/>
        </w:rPr>
        <w:t>e</w:t>
      </w:r>
      <w:r w:rsidRPr="001137E8">
        <w:rPr>
          <w:rFonts w:eastAsia="Times New Roman" w:cs="Times New Roman"/>
          <w:szCs w:val="24"/>
        </w:rPr>
        <w:t>r</w:t>
      </w:r>
      <w:r w:rsidRPr="001137E8">
        <w:rPr>
          <w:rFonts w:eastAsia="Times New Roman" w:cs="Times New Roman"/>
          <w:spacing w:val="-2"/>
          <w:szCs w:val="24"/>
        </w:rPr>
        <w:t>a</w:t>
      </w:r>
      <w:r w:rsidRPr="001137E8">
        <w:rPr>
          <w:rFonts w:eastAsia="Times New Roman" w:cs="Times New Roman"/>
          <w:szCs w:val="24"/>
        </w:rPr>
        <w:t>p</w:t>
      </w:r>
      <w:r w:rsidRPr="001137E8">
        <w:rPr>
          <w:rFonts w:eastAsia="Times New Roman" w:cs="Times New Roman"/>
          <w:spacing w:val="2"/>
          <w:szCs w:val="24"/>
        </w:rPr>
        <w:t>k</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i</w:t>
      </w:r>
      <w:r w:rsidRPr="001137E8">
        <w:rPr>
          <w:rFonts w:eastAsia="Times New Roman" w:cs="Times New Roman"/>
          <w:spacing w:val="1"/>
          <w:szCs w:val="24"/>
        </w:rPr>
        <w:t>l</w:t>
      </w:r>
      <w:r w:rsidRPr="001137E8">
        <w:rPr>
          <w:rFonts w:eastAsia="Times New Roman" w:cs="Times New Roman"/>
          <w:szCs w:val="24"/>
        </w:rPr>
        <w:t>mu</w:t>
      </w:r>
      <w:proofErr w:type="spellEnd"/>
      <w:r w:rsidRPr="001137E8">
        <w:rPr>
          <w:rFonts w:eastAsia="Times New Roman" w:cs="Times New Roman"/>
          <w:szCs w:val="24"/>
        </w:rPr>
        <w:t xml:space="preserve"> </w:t>
      </w:r>
      <w:proofErr w:type="spellStart"/>
      <w:r w:rsidRPr="001137E8">
        <w:rPr>
          <w:rFonts w:eastAsia="Times New Roman" w:cs="Times New Roman"/>
          <w:szCs w:val="24"/>
        </w:rPr>
        <w:t>p</w:t>
      </w:r>
      <w:r w:rsidRPr="001137E8">
        <w:rPr>
          <w:rFonts w:eastAsia="Times New Roman" w:cs="Times New Roman"/>
          <w:spacing w:val="-1"/>
          <w:szCs w:val="24"/>
        </w:rPr>
        <w:t>e</w:t>
      </w:r>
      <w:r w:rsidRPr="001137E8">
        <w:rPr>
          <w:rFonts w:eastAsia="Times New Roman" w:cs="Times New Roman"/>
          <w:szCs w:val="24"/>
        </w:rPr>
        <w:t>ng</w:t>
      </w:r>
      <w:r w:rsidRPr="001137E8">
        <w:rPr>
          <w:rFonts w:eastAsia="Times New Roman" w:cs="Times New Roman"/>
          <w:spacing w:val="-1"/>
          <w:szCs w:val="24"/>
        </w:rPr>
        <w:t>e</w:t>
      </w:r>
      <w:r w:rsidRPr="001137E8">
        <w:rPr>
          <w:rFonts w:eastAsia="Times New Roman" w:cs="Times New Roman"/>
          <w:szCs w:val="24"/>
        </w:rPr>
        <w:t>tahu</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r w:rsidRPr="001137E8">
        <w:rPr>
          <w:rFonts w:eastAsia="Times New Roman" w:cs="Times New Roman"/>
          <w:spacing w:val="-5"/>
          <w:szCs w:val="24"/>
        </w:rPr>
        <w:t>y</w:t>
      </w:r>
      <w:r w:rsidRPr="001137E8">
        <w:rPr>
          <w:rFonts w:eastAsia="Times New Roman" w:cs="Times New Roman"/>
          <w:spacing w:val="1"/>
          <w:szCs w:val="24"/>
        </w:rPr>
        <w:t>a</w:t>
      </w:r>
      <w:r w:rsidRPr="001137E8">
        <w:rPr>
          <w:rFonts w:eastAsia="Times New Roman" w:cs="Times New Roman"/>
          <w:spacing w:val="2"/>
          <w:szCs w:val="24"/>
        </w:rPr>
        <w:t>n</w:t>
      </w:r>
      <w:r w:rsidRPr="001137E8">
        <w:rPr>
          <w:rFonts w:eastAsia="Times New Roman" w:cs="Times New Roman"/>
          <w:szCs w:val="24"/>
        </w:rPr>
        <w:t xml:space="preserve">g </w:t>
      </w:r>
      <w:proofErr w:type="spellStart"/>
      <w:r w:rsidRPr="001137E8">
        <w:rPr>
          <w:rFonts w:eastAsia="Times New Roman" w:cs="Times New Roman"/>
          <w:szCs w:val="24"/>
        </w:rPr>
        <w:t>sud</w:t>
      </w:r>
      <w:r w:rsidRPr="001137E8">
        <w:rPr>
          <w:rFonts w:eastAsia="Times New Roman" w:cs="Times New Roman"/>
          <w:spacing w:val="-1"/>
          <w:szCs w:val="24"/>
        </w:rPr>
        <w:t>a</w:t>
      </w:r>
      <w:r w:rsidRPr="001137E8">
        <w:rPr>
          <w:rFonts w:eastAsia="Times New Roman" w:cs="Times New Roman"/>
          <w:szCs w:val="24"/>
        </w:rPr>
        <w:t>h</w:t>
      </w:r>
      <w:proofErr w:type="spellEnd"/>
      <w:r w:rsidRPr="001137E8">
        <w:rPr>
          <w:rFonts w:eastAsia="Times New Roman" w:cs="Times New Roman"/>
          <w:szCs w:val="24"/>
        </w:rPr>
        <w:t xml:space="preserve"> </w:t>
      </w:r>
      <w:proofErr w:type="spellStart"/>
      <w:r w:rsidRPr="001137E8">
        <w:rPr>
          <w:rFonts w:eastAsia="Times New Roman" w:cs="Times New Roman"/>
          <w:szCs w:val="24"/>
        </w:rPr>
        <w:t>dipe</w:t>
      </w:r>
      <w:r w:rsidRPr="001137E8">
        <w:rPr>
          <w:rFonts w:eastAsia="Times New Roman" w:cs="Times New Roman"/>
          <w:spacing w:val="-1"/>
          <w:szCs w:val="24"/>
        </w:rPr>
        <w:t>r</w:t>
      </w:r>
      <w:r w:rsidRPr="001137E8">
        <w:rPr>
          <w:rFonts w:eastAsia="Times New Roman" w:cs="Times New Roman"/>
          <w:szCs w:val="24"/>
        </w:rPr>
        <w:t>oleh</w:t>
      </w:r>
      <w:proofErr w:type="spellEnd"/>
      <w:r w:rsidRPr="001137E8">
        <w:rPr>
          <w:rFonts w:eastAsia="Times New Roman" w:cs="Times New Roman"/>
          <w:szCs w:val="24"/>
        </w:rPr>
        <w:t xml:space="preserve">, </w:t>
      </w:r>
      <w:proofErr w:type="spellStart"/>
      <w:r w:rsidRPr="001137E8">
        <w:rPr>
          <w:rFonts w:eastAsia="Times New Roman" w:cs="Times New Roman"/>
          <w:szCs w:val="24"/>
        </w:rPr>
        <w:t>khusus</w:t>
      </w:r>
      <w:r w:rsidRPr="001137E8">
        <w:rPr>
          <w:rFonts w:eastAsia="Times New Roman" w:cs="Times New Roman"/>
          <w:spacing w:val="5"/>
          <w:szCs w:val="24"/>
        </w:rPr>
        <w:t>n</w:t>
      </w:r>
      <w:r w:rsidRPr="001137E8">
        <w:rPr>
          <w:rFonts w:eastAsia="Times New Roman" w:cs="Times New Roman"/>
          <w:spacing w:val="-5"/>
          <w:szCs w:val="24"/>
        </w:rPr>
        <w:t>y</w:t>
      </w:r>
      <w:r w:rsidRPr="001137E8">
        <w:rPr>
          <w:rFonts w:eastAsia="Times New Roman" w:cs="Times New Roman"/>
          <w:szCs w:val="24"/>
        </w:rPr>
        <w:t>a</w:t>
      </w:r>
      <w:proofErr w:type="spellEnd"/>
      <w:r w:rsidRPr="001137E8">
        <w:rPr>
          <w:rFonts w:eastAsia="Times New Roman" w:cs="Times New Roman"/>
          <w:szCs w:val="24"/>
        </w:rPr>
        <w:t xml:space="preserve"> </w:t>
      </w:r>
      <w:proofErr w:type="spellStart"/>
      <w:r w:rsidRPr="001137E8">
        <w:rPr>
          <w:rFonts w:eastAsia="Times New Roman" w:cs="Times New Roman"/>
          <w:szCs w:val="24"/>
        </w:rPr>
        <w:t>dibidang</w:t>
      </w:r>
      <w:proofErr w:type="spellEnd"/>
      <w:r w:rsidRPr="001137E8">
        <w:rPr>
          <w:rFonts w:eastAsia="Times New Roman" w:cs="Times New Roman"/>
          <w:szCs w:val="24"/>
        </w:rPr>
        <w:t xml:space="preserve"> </w:t>
      </w:r>
      <w:r w:rsidRPr="001137E8">
        <w:rPr>
          <w:rFonts w:eastAsia="Times New Roman" w:cs="Times New Roman"/>
          <w:spacing w:val="2"/>
          <w:szCs w:val="24"/>
          <w:lang w:val="id-ID"/>
        </w:rPr>
        <w:t>akademik</w:t>
      </w:r>
      <w:r w:rsidRPr="001137E8">
        <w:rPr>
          <w:rFonts w:eastAsia="Times New Roman" w:cs="Times New Roman"/>
          <w:szCs w:val="24"/>
        </w:rPr>
        <w:t>.</w:t>
      </w:r>
    </w:p>
    <w:p w14:paraId="4ED063A8" w14:textId="77777777" w:rsidR="007A134C" w:rsidRPr="001137E8" w:rsidRDefault="007A134C" w:rsidP="007A134C">
      <w:pPr>
        <w:numPr>
          <w:ilvl w:val="0"/>
          <w:numId w:val="4"/>
        </w:numPr>
        <w:spacing w:after="0"/>
        <w:ind w:left="284" w:right="18" w:hanging="284"/>
        <w:contextualSpacing/>
        <w:rPr>
          <w:rFonts w:eastAsia="Times New Roman" w:cs="Times New Roman"/>
          <w:szCs w:val="24"/>
          <w:lang w:val="en-GB"/>
        </w:rPr>
      </w:pPr>
      <w:proofErr w:type="spellStart"/>
      <w:r w:rsidRPr="001137E8">
        <w:rPr>
          <w:rFonts w:eastAsia="Times New Roman" w:cs="Times New Roman"/>
          <w:spacing w:val="1"/>
          <w:szCs w:val="24"/>
        </w:rPr>
        <w:t>P</w:t>
      </w:r>
      <w:r w:rsidRPr="001137E8">
        <w:rPr>
          <w:rFonts w:eastAsia="Times New Roman" w:cs="Times New Roman"/>
          <w:spacing w:val="-1"/>
          <w:szCs w:val="24"/>
        </w:rPr>
        <w:t>e</w:t>
      </w:r>
      <w:r w:rsidRPr="001137E8">
        <w:rPr>
          <w:rFonts w:eastAsia="Times New Roman" w:cs="Times New Roman"/>
          <w:szCs w:val="24"/>
        </w:rPr>
        <w:t>n</w:t>
      </w:r>
      <w:r w:rsidRPr="001137E8">
        <w:rPr>
          <w:rFonts w:eastAsia="Times New Roman" w:cs="Times New Roman"/>
          <w:spacing w:val="-1"/>
          <w:szCs w:val="24"/>
        </w:rPr>
        <w:t>e</w:t>
      </w:r>
      <w:r w:rsidRPr="001137E8">
        <w:rPr>
          <w:rFonts w:eastAsia="Times New Roman" w:cs="Times New Roman"/>
          <w:szCs w:val="24"/>
        </w:rPr>
        <w:t>l</w:t>
      </w:r>
      <w:r w:rsidRPr="001137E8">
        <w:rPr>
          <w:rFonts w:eastAsia="Times New Roman" w:cs="Times New Roman"/>
          <w:spacing w:val="1"/>
          <w:szCs w:val="24"/>
        </w:rPr>
        <w:t>i</w:t>
      </w:r>
      <w:r w:rsidRPr="001137E8">
        <w:rPr>
          <w:rFonts w:eastAsia="Times New Roman" w:cs="Times New Roman"/>
          <w:szCs w:val="24"/>
        </w:rPr>
        <w:t>t</w:t>
      </w:r>
      <w:r w:rsidRPr="001137E8">
        <w:rPr>
          <w:rFonts w:eastAsia="Times New Roman" w:cs="Times New Roman"/>
          <w:spacing w:val="1"/>
          <w:szCs w:val="24"/>
        </w:rPr>
        <w:t>i</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d</w:t>
      </w:r>
      <w:r w:rsidRPr="001137E8">
        <w:rPr>
          <w:rFonts w:eastAsia="Times New Roman" w:cs="Times New Roman"/>
          <w:spacing w:val="-1"/>
          <w:szCs w:val="24"/>
        </w:rPr>
        <w:t>a</w:t>
      </w:r>
      <w:r w:rsidRPr="001137E8">
        <w:rPr>
          <w:rFonts w:eastAsia="Times New Roman" w:cs="Times New Roman"/>
          <w:szCs w:val="24"/>
        </w:rPr>
        <w:t>p</w:t>
      </w:r>
      <w:r w:rsidRPr="001137E8">
        <w:rPr>
          <w:rFonts w:eastAsia="Times New Roman" w:cs="Times New Roman"/>
          <w:spacing w:val="-1"/>
          <w:szCs w:val="24"/>
        </w:rPr>
        <w:t>a</w:t>
      </w:r>
      <w:r w:rsidRPr="001137E8">
        <w:rPr>
          <w:rFonts w:eastAsia="Times New Roman" w:cs="Times New Roman"/>
          <w:szCs w:val="24"/>
        </w:rPr>
        <w:t>t</w:t>
      </w:r>
      <w:proofErr w:type="spellEnd"/>
      <w:r w:rsidRPr="001137E8">
        <w:rPr>
          <w:rFonts w:eastAsia="Times New Roman" w:cs="Times New Roman"/>
          <w:szCs w:val="24"/>
        </w:rPr>
        <w:t xml:space="preserve"> </w:t>
      </w:r>
      <w:proofErr w:type="spellStart"/>
      <w:r w:rsidRPr="001137E8">
        <w:rPr>
          <w:rFonts w:eastAsia="Times New Roman" w:cs="Times New Roman"/>
          <w:spacing w:val="2"/>
          <w:szCs w:val="24"/>
        </w:rPr>
        <w:t>d</w:t>
      </w:r>
      <w:r w:rsidRPr="001137E8">
        <w:rPr>
          <w:rFonts w:eastAsia="Times New Roman" w:cs="Times New Roman"/>
          <w:spacing w:val="3"/>
          <w:szCs w:val="24"/>
        </w:rPr>
        <w:t>i</w:t>
      </w:r>
      <w:r w:rsidRPr="001137E8">
        <w:rPr>
          <w:rFonts w:eastAsia="Times New Roman" w:cs="Times New Roman"/>
          <w:szCs w:val="24"/>
        </w:rPr>
        <w:t>gun</w:t>
      </w:r>
      <w:r w:rsidRPr="001137E8">
        <w:rPr>
          <w:rFonts w:eastAsia="Times New Roman" w:cs="Times New Roman"/>
          <w:spacing w:val="-1"/>
          <w:szCs w:val="24"/>
        </w:rPr>
        <w:t>a</w:t>
      </w:r>
      <w:r w:rsidRPr="001137E8">
        <w:rPr>
          <w:rFonts w:eastAsia="Times New Roman" w:cs="Times New Roman"/>
          <w:szCs w:val="24"/>
        </w:rPr>
        <w:t>k</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pacing w:val="3"/>
          <w:szCs w:val="24"/>
        </w:rPr>
        <w:t>m</w:t>
      </w:r>
      <w:r w:rsidRPr="001137E8">
        <w:rPr>
          <w:rFonts w:eastAsia="Times New Roman" w:cs="Times New Roman"/>
          <w:spacing w:val="-1"/>
          <w:szCs w:val="24"/>
        </w:rPr>
        <w:t>e</w:t>
      </w:r>
      <w:r w:rsidRPr="001137E8">
        <w:rPr>
          <w:rFonts w:eastAsia="Times New Roman" w:cs="Times New Roman"/>
          <w:szCs w:val="24"/>
        </w:rPr>
        <w:t>n</w:t>
      </w:r>
      <w:r w:rsidRPr="001137E8">
        <w:rPr>
          <w:rFonts w:eastAsia="Times New Roman" w:cs="Times New Roman"/>
          <w:spacing w:val="-1"/>
          <w:szCs w:val="24"/>
        </w:rPr>
        <w:t>a</w:t>
      </w:r>
      <w:r w:rsidRPr="001137E8">
        <w:rPr>
          <w:rFonts w:eastAsia="Times New Roman" w:cs="Times New Roman"/>
          <w:szCs w:val="24"/>
        </w:rPr>
        <w:t>mb</w:t>
      </w:r>
      <w:r w:rsidRPr="001137E8">
        <w:rPr>
          <w:rFonts w:eastAsia="Times New Roman" w:cs="Times New Roman"/>
          <w:spacing w:val="2"/>
          <w:szCs w:val="24"/>
        </w:rPr>
        <w:t>a</w:t>
      </w:r>
      <w:r w:rsidRPr="001137E8">
        <w:rPr>
          <w:rFonts w:eastAsia="Times New Roman" w:cs="Times New Roman"/>
          <w:szCs w:val="24"/>
        </w:rPr>
        <w:t>h</w:t>
      </w:r>
      <w:proofErr w:type="spellEnd"/>
      <w:r w:rsidRPr="001137E8">
        <w:rPr>
          <w:rFonts w:eastAsia="Times New Roman" w:cs="Times New Roman"/>
          <w:szCs w:val="24"/>
        </w:rPr>
        <w:t xml:space="preserve"> </w:t>
      </w:r>
      <w:proofErr w:type="spellStart"/>
      <w:r w:rsidRPr="001137E8">
        <w:rPr>
          <w:rFonts w:eastAsia="Times New Roman" w:cs="Times New Roman"/>
          <w:szCs w:val="24"/>
        </w:rPr>
        <w:t>p</w:t>
      </w:r>
      <w:r w:rsidRPr="001137E8">
        <w:rPr>
          <w:rFonts w:eastAsia="Times New Roman" w:cs="Times New Roman"/>
          <w:spacing w:val="-1"/>
          <w:szCs w:val="24"/>
        </w:rPr>
        <w:t>e</w:t>
      </w:r>
      <w:r w:rsidRPr="001137E8">
        <w:rPr>
          <w:rFonts w:eastAsia="Times New Roman" w:cs="Times New Roman"/>
          <w:spacing w:val="2"/>
          <w:szCs w:val="24"/>
        </w:rPr>
        <w:t>n</w:t>
      </w:r>
      <w:r w:rsidRPr="001137E8">
        <w:rPr>
          <w:rFonts w:eastAsia="Times New Roman" w:cs="Times New Roman"/>
          <w:spacing w:val="-2"/>
          <w:szCs w:val="24"/>
        </w:rPr>
        <w:t>g</w:t>
      </w:r>
      <w:r w:rsidRPr="001137E8">
        <w:rPr>
          <w:rFonts w:eastAsia="Times New Roman" w:cs="Times New Roman"/>
          <w:spacing w:val="-1"/>
          <w:szCs w:val="24"/>
        </w:rPr>
        <w:t>e</w:t>
      </w:r>
      <w:r w:rsidRPr="001137E8">
        <w:rPr>
          <w:rFonts w:eastAsia="Times New Roman" w:cs="Times New Roman"/>
          <w:szCs w:val="24"/>
        </w:rPr>
        <w:t>tah</w:t>
      </w:r>
      <w:r w:rsidRPr="001137E8">
        <w:rPr>
          <w:rFonts w:eastAsia="Times New Roman" w:cs="Times New Roman"/>
          <w:spacing w:val="2"/>
          <w:szCs w:val="24"/>
        </w:rPr>
        <w:t>u</w:t>
      </w:r>
      <w:r w:rsidRPr="001137E8">
        <w:rPr>
          <w:rFonts w:eastAsia="Times New Roman" w:cs="Times New Roman"/>
          <w:spacing w:val="-1"/>
          <w:szCs w:val="24"/>
        </w:rPr>
        <w:t>a</w:t>
      </w:r>
      <w:r w:rsidRPr="001137E8">
        <w:rPr>
          <w:rFonts w:eastAsia="Times New Roman" w:cs="Times New Roman"/>
          <w:szCs w:val="24"/>
        </w:rPr>
        <w:t>n</w:t>
      </w:r>
      <w:r w:rsidRPr="001137E8">
        <w:rPr>
          <w:rFonts w:eastAsia="Times New Roman" w:cs="Times New Roman"/>
          <w:spacing w:val="2"/>
          <w:szCs w:val="24"/>
        </w:rPr>
        <w:t>d</w:t>
      </w:r>
      <w:r w:rsidRPr="001137E8">
        <w:rPr>
          <w:rFonts w:eastAsia="Times New Roman" w:cs="Times New Roman"/>
          <w:spacing w:val="-1"/>
          <w:szCs w:val="24"/>
        </w:rPr>
        <w:t>a</w:t>
      </w:r>
      <w:r w:rsidRPr="001137E8">
        <w:rPr>
          <w:rFonts w:eastAsia="Times New Roman" w:cs="Times New Roman"/>
          <w:szCs w:val="24"/>
        </w:rPr>
        <w:t>lam</w:t>
      </w:r>
      <w:proofErr w:type="spellEnd"/>
      <w:r w:rsidRPr="001137E8">
        <w:rPr>
          <w:rFonts w:eastAsia="Times New Roman" w:cs="Times New Roman"/>
          <w:szCs w:val="24"/>
        </w:rPr>
        <w:t xml:space="preserve"> </w:t>
      </w:r>
      <w:proofErr w:type="spellStart"/>
      <w:r w:rsidRPr="001137E8">
        <w:rPr>
          <w:rFonts w:eastAsia="Times New Roman" w:cs="Times New Roman"/>
          <w:szCs w:val="24"/>
        </w:rPr>
        <w:t>mel</w:t>
      </w:r>
      <w:r w:rsidRPr="001137E8">
        <w:rPr>
          <w:rFonts w:eastAsia="Times New Roman" w:cs="Times New Roman"/>
          <w:spacing w:val="-1"/>
          <w:szCs w:val="24"/>
        </w:rPr>
        <w:t>a</w:t>
      </w:r>
      <w:r w:rsidRPr="001137E8">
        <w:rPr>
          <w:rFonts w:eastAsia="Times New Roman" w:cs="Times New Roman"/>
          <w:szCs w:val="24"/>
        </w:rPr>
        <w:t>kuk</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p</w:t>
      </w:r>
      <w:r w:rsidRPr="001137E8">
        <w:rPr>
          <w:rFonts w:eastAsia="Times New Roman" w:cs="Times New Roman"/>
          <w:spacing w:val="-1"/>
          <w:szCs w:val="24"/>
        </w:rPr>
        <w:t>e</w:t>
      </w:r>
      <w:r w:rsidRPr="001137E8">
        <w:rPr>
          <w:rFonts w:eastAsia="Times New Roman" w:cs="Times New Roman"/>
          <w:spacing w:val="2"/>
          <w:szCs w:val="24"/>
        </w:rPr>
        <w:t>n</w:t>
      </w:r>
      <w:r w:rsidRPr="001137E8">
        <w:rPr>
          <w:rFonts w:eastAsia="Times New Roman" w:cs="Times New Roman"/>
          <w:spacing w:val="-1"/>
          <w:szCs w:val="24"/>
        </w:rPr>
        <w:t>e</w:t>
      </w:r>
      <w:r w:rsidRPr="001137E8">
        <w:rPr>
          <w:rFonts w:eastAsia="Times New Roman" w:cs="Times New Roman"/>
          <w:szCs w:val="24"/>
        </w:rPr>
        <w:t>l</w:t>
      </w:r>
      <w:r w:rsidRPr="001137E8">
        <w:rPr>
          <w:rFonts w:eastAsia="Times New Roman" w:cs="Times New Roman"/>
          <w:spacing w:val="1"/>
          <w:szCs w:val="24"/>
        </w:rPr>
        <w:t>i</w:t>
      </w:r>
      <w:r w:rsidRPr="001137E8">
        <w:rPr>
          <w:rFonts w:eastAsia="Times New Roman" w:cs="Times New Roman"/>
          <w:szCs w:val="24"/>
        </w:rPr>
        <w:t>t</w:t>
      </w:r>
      <w:r w:rsidRPr="001137E8">
        <w:rPr>
          <w:rFonts w:eastAsia="Times New Roman" w:cs="Times New Roman"/>
          <w:spacing w:val="1"/>
          <w:szCs w:val="24"/>
        </w:rPr>
        <w:t>i</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d</w:t>
      </w:r>
      <w:r w:rsidRPr="001137E8">
        <w:rPr>
          <w:rFonts w:eastAsia="Times New Roman" w:cs="Times New Roman"/>
          <w:spacing w:val="-1"/>
          <w:szCs w:val="24"/>
        </w:rPr>
        <w:t>a</w:t>
      </w:r>
      <w:r w:rsidRPr="001137E8">
        <w:rPr>
          <w:rFonts w:eastAsia="Times New Roman" w:cs="Times New Roman"/>
          <w:szCs w:val="24"/>
        </w:rPr>
        <w:t xml:space="preserve">n </w:t>
      </w:r>
      <w:proofErr w:type="spellStart"/>
      <w:r w:rsidRPr="001137E8">
        <w:rPr>
          <w:rFonts w:eastAsia="Times New Roman" w:cs="Times New Roman"/>
          <w:szCs w:val="24"/>
        </w:rPr>
        <w:t>mel</w:t>
      </w:r>
      <w:r w:rsidRPr="001137E8">
        <w:rPr>
          <w:rFonts w:eastAsia="Times New Roman" w:cs="Times New Roman"/>
          <w:spacing w:val="-1"/>
          <w:szCs w:val="24"/>
        </w:rPr>
        <w:t>a</w:t>
      </w:r>
      <w:r w:rsidRPr="001137E8">
        <w:rPr>
          <w:rFonts w:eastAsia="Times New Roman" w:cs="Times New Roman"/>
          <w:szCs w:val="24"/>
        </w:rPr>
        <w:t>t</w:t>
      </w:r>
      <w:r w:rsidRPr="001137E8">
        <w:rPr>
          <w:rFonts w:eastAsia="Times New Roman" w:cs="Times New Roman"/>
          <w:spacing w:val="1"/>
          <w:szCs w:val="24"/>
        </w:rPr>
        <w:t>i</w:t>
      </w:r>
      <w:r w:rsidRPr="001137E8">
        <w:rPr>
          <w:rFonts w:eastAsia="Times New Roman" w:cs="Times New Roman"/>
          <w:szCs w:val="24"/>
        </w:rPr>
        <w:t>h</w:t>
      </w:r>
      <w:proofErr w:type="spellEnd"/>
      <w:r w:rsidRPr="001137E8">
        <w:rPr>
          <w:rFonts w:eastAsia="Times New Roman" w:cs="Times New Roman"/>
          <w:szCs w:val="24"/>
        </w:rPr>
        <w:t xml:space="preserve"> </w:t>
      </w:r>
      <w:proofErr w:type="spellStart"/>
      <w:r w:rsidRPr="001137E8">
        <w:rPr>
          <w:rFonts w:eastAsia="Times New Roman" w:cs="Times New Roman"/>
          <w:szCs w:val="24"/>
        </w:rPr>
        <w:t>diri</w:t>
      </w:r>
      <w:proofErr w:type="spellEnd"/>
      <w:r w:rsidRPr="001137E8">
        <w:rPr>
          <w:rFonts w:eastAsia="Times New Roman" w:cs="Times New Roman"/>
          <w:szCs w:val="24"/>
        </w:rPr>
        <w:t xml:space="preserve"> </w:t>
      </w:r>
      <w:proofErr w:type="spellStart"/>
      <w:r w:rsidRPr="001137E8">
        <w:rPr>
          <w:rFonts w:eastAsia="Times New Roman" w:cs="Times New Roman"/>
          <w:szCs w:val="24"/>
        </w:rPr>
        <w:t>d</w:t>
      </w:r>
      <w:r w:rsidRPr="001137E8">
        <w:rPr>
          <w:rFonts w:eastAsia="Times New Roman" w:cs="Times New Roman"/>
          <w:spacing w:val="-1"/>
          <w:szCs w:val="24"/>
        </w:rPr>
        <w:t>a</w:t>
      </w:r>
      <w:r w:rsidRPr="001137E8">
        <w:rPr>
          <w:rFonts w:eastAsia="Times New Roman" w:cs="Times New Roman"/>
          <w:szCs w:val="24"/>
        </w:rPr>
        <w:t>l</w:t>
      </w:r>
      <w:r w:rsidRPr="001137E8">
        <w:rPr>
          <w:rFonts w:eastAsia="Times New Roman" w:cs="Times New Roman"/>
          <w:spacing w:val="2"/>
          <w:szCs w:val="24"/>
        </w:rPr>
        <w:t>a</w:t>
      </w:r>
      <w:r w:rsidRPr="001137E8">
        <w:rPr>
          <w:rFonts w:eastAsia="Times New Roman" w:cs="Times New Roman"/>
          <w:szCs w:val="24"/>
        </w:rPr>
        <w:t>m</w:t>
      </w:r>
      <w:proofErr w:type="spellEnd"/>
      <w:r w:rsidRPr="001137E8">
        <w:rPr>
          <w:rFonts w:eastAsia="Times New Roman" w:cs="Times New Roman"/>
          <w:szCs w:val="24"/>
        </w:rPr>
        <w:t xml:space="preserve"> </w:t>
      </w:r>
      <w:proofErr w:type="spellStart"/>
      <w:r w:rsidRPr="001137E8">
        <w:rPr>
          <w:rFonts w:eastAsia="Times New Roman" w:cs="Times New Roman"/>
          <w:szCs w:val="24"/>
        </w:rPr>
        <w:t>men</w:t>
      </w:r>
      <w:r w:rsidRPr="001137E8">
        <w:rPr>
          <w:rFonts w:eastAsia="Times New Roman" w:cs="Times New Roman"/>
          <w:spacing w:val="-1"/>
          <w:szCs w:val="24"/>
        </w:rPr>
        <w:t>e</w:t>
      </w:r>
      <w:r w:rsidRPr="001137E8">
        <w:rPr>
          <w:rFonts w:eastAsia="Times New Roman" w:cs="Times New Roman"/>
          <w:szCs w:val="24"/>
        </w:rPr>
        <w:t>r</w:t>
      </w:r>
      <w:r w:rsidRPr="001137E8">
        <w:rPr>
          <w:rFonts w:eastAsia="Times New Roman" w:cs="Times New Roman"/>
          <w:spacing w:val="-2"/>
          <w:szCs w:val="24"/>
        </w:rPr>
        <w:t>a</w:t>
      </w:r>
      <w:r w:rsidRPr="001137E8">
        <w:rPr>
          <w:rFonts w:eastAsia="Times New Roman" w:cs="Times New Roman"/>
          <w:szCs w:val="24"/>
        </w:rPr>
        <w:t>p</w:t>
      </w:r>
      <w:r w:rsidRPr="001137E8">
        <w:rPr>
          <w:rFonts w:eastAsia="Times New Roman" w:cs="Times New Roman"/>
          <w:spacing w:val="2"/>
          <w:szCs w:val="24"/>
        </w:rPr>
        <w:t>k</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proofErr w:type="spellStart"/>
      <w:r w:rsidRPr="001137E8">
        <w:rPr>
          <w:rFonts w:eastAsia="Times New Roman" w:cs="Times New Roman"/>
          <w:szCs w:val="24"/>
        </w:rPr>
        <w:t>i</w:t>
      </w:r>
      <w:r w:rsidRPr="001137E8">
        <w:rPr>
          <w:rFonts w:eastAsia="Times New Roman" w:cs="Times New Roman"/>
          <w:spacing w:val="1"/>
          <w:szCs w:val="24"/>
        </w:rPr>
        <w:t>l</w:t>
      </w:r>
      <w:r w:rsidRPr="001137E8">
        <w:rPr>
          <w:rFonts w:eastAsia="Times New Roman" w:cs="Times New Roman"/>
          <w:szCs w:val="24"/>
        </w:rPr>
        <w:t>mu</w:t>
      </w:r>
      <w:proofErr w:type="spellEnd"/>
      <w:r w:rsidRPr="001137E8">
        <w:rPr>
          <w:rFonts w:eastAsia="Times New Roman" w:cs="Times New Roman"/>
          <w:szCs w:val="24"/>
        </w:rPr>
        <w:t xml:space="preserve"> </w:t>
      </w:r>
      <w:proofErr w:type="spellStart"/>
      <w:r w:rsidRPr="001137E8">
        <w:rPr>
          <w:rFonts w:eastAsia="Times New Roman" w:cs="Times New Roman"/>
          <w:szCs w:val="24"/>
        </w:rPr>
        <w:t>p</w:t>
      </w:r>
      <w:r w:rsidRPr="001137E8">
        <w:rPr>
          <w:rFonts w:eastAsia="Times New Roman" w:cs="Times New Roman"/>
          <w:spacing w:val="-1"/>
          <w:szCs w:val="24"/>
        </w:rPr>
        <w:t>e</w:t>
      </w:r>
      <w:r w:rsidRPr="001137E8">
        <w:rPr>
          <w:rFonts w:eastAsia="Times New Roman" w:cs="Times New Roman"/>
          <w:szCs w:val="24"/>
        </w:rPr>
        <w:t>ng</w:t>
      </w:r>
      <w:r w:rsidRPr="001137E8">
        <w:rPr>
          <w:rFonts w:eastAsia="Times New Roman" w:cs="Times New Roman"/>
          <w:spacing w:val="-1"/>
          <w:szCs w:val="24"/>
        </w:rPr>
        <w:t>e</w:t>
      </w:r>
      <w:r w:rsidRPr="001137E8">
        <w:rPr>
          <w:rFonts w:eastAsia="Times New Roman" w:cs="Times New Roman"/>
          <w:szCs w:val="24"/>
        </w:rPr>
        <w:t>tahu</w:t>
      </w:r>
      <w:r w:rsidRPr="001137E8">
        <w:rPr>
          <w:rFonts w:eastAsia="Times New Roman" w:cs="Times New Roman"/>
          <w:spacing w:val="-1"/>
          <w:szCs w:val="24"/>
        </w:rPr>
        <w:t>a</w:t>
      </w:r>
      <w:r w:rsidRPr="001137E8">
        <w:rPr>
          <w:rFonts w:eastAsia="Times New Roman" w:cs="Times New Roman"/>
          <w:szCs w:val="24"/>
        </w:rPr>
        <w:t>n</w:t>
      </w:r>
      <w:proofErr w:type="spellEnd"/>
      <w:r w:rsidRPr="001137E8">
        <w:rPr>
          <w:rFonts w:eastAsia="Times New Roman" w:cs="Times New Roman"/>
          <w:szCs w:val="24"/>
        </w:rPr>
        <w:t xml:space="preserve"> </w:t>
      </w:r>
      <w:r w:rsidRPr="001137E8">
        <w:rPr>
          <w:rFonts w:eastAsia="Times New Roman" w:cs="Times New Roman"/>
          <w:spacing w:val="-5"/>
          <w:szCs w:val="24"/>
        </w:rPr>
        <w:t>y</w:t>
      </w:r>
      <w:r w:rsidRPr="001137E8">
        <w:rPr>
          <w:rFonts w:eastAsia="Times New Roman" w:cs="Times New Roman"/>
          <w:spacing w:val="1"/>
          <w:szCs w:val="24"/>
        </w:rPr>
        <w:t>a</w:t>
      </w:r>
      <w:r w:rsidRPr="001137E8">
        <w:rPr>
          <w:rFonts w:eastAsia="Times New Roman" w:cs="Times New Roman"/>
          <w:spacing w:val="2"/>
          <w:szCs w:val="24"/>
        </w:rPr>
        <w:t>n</w:t>
      </w:r>
      <w:r w:rsidRPr="001137E8">
        <w:rPr>
          <w:rFonts w:eastAsia="Times New Roman" w:cs="Times New Roman"/>
          <w:szCs w:val="24"/>
        </w:rPr>
        <w:t xml:space="preserve">g </w:t>
      </w:r>
      <w:proofErr w:type="spellStart"/>
      <w:r w:rsidRPr="001137E8">
        <w:rPr>
          <w:rFonts w:eastAsia="Times New Roman" w:cs="Times New Roman"/>
          <w:szCs w:val="24"/>
        </w:rPr>
        <w:t>sud</w:t>
      </w:r>
      <w:r w:rsidRPr="001137E8">
        <w:rPr>
          <w:rFonts w:eastAsia="Times New Roman" w:cs="Times New Roman"/>
          <w:spacing w:val="-1"/>
          <w:szCs w:val="24"/>
        </w:rPr>
        <w:t>a</w:t>
      </w:r>
      <w:r w:rsidRPr="001137E8">
        <w:rPr>
          <w:rFonts w:eastAsia="Times New Roman" w:cs="Times New Roman"/>
          <w:szCs w:val="24"/>
        </w:rPr>
        <w:t>h</w:t>
      </w:r>
      <w:proofErr w:type="spellEnd"/>
      <w:r w:rsidRPr="001137E8">
        <w:rPr>
          <w:rFonts w:eastAsia="Times New Roman" w:cs="Times New Roman"/>
          <w:szCs w:val="24"/>
        </w:rPr>
        <w:t xml:space="preserve"> </w:t>
      </w:r>
      <w:proofErr w:type="spellStart"/>
      <w:r w:rsidRPr="001137E8">
        <w:rPr>
          <w:rFonts w:eastAsia="Times New Roman" w:cs="Times New Roman"/>
          <w:szCs w:val="24"/>
        </w:rPr>
        <w:t>dipe</w:t>
      </w:r>
      <w:r w:rsidRPr="001137E8">
        <w:rPr>
          <w:rFonts w:eastAsia="Times New Roman" w:cs="Times New Roman"/>
          <w:spacing w:val="-1"/>
          <w:szCs w:val="24"/>
        </w:rPr>
        <w:t>r</w:t>
      </w:r>
      <w:r w:rsidRPr="001137E8">
        <w:rPr>
          <w:rFonts w:eastAsia="Times New Roman" w:cs="Times New Roman"/>
          <w:szCs w:val="24"/>
        </w:rPr>
        <w:t>oleh</w:t>
      </w:r>
      <w:proofErr w:type="spellEnd"/>
      <w:r w:rsidRPr="001137E8">
        <w:rPr>
          <w:rFonts w:eastAsia="Times New Roman" w:cs="Times New Roman"/>
          <w:szCs w:val="24"/>
        </w:rPr>
        <w:t xml:space="preserve">, </w:t>
      </w:r>
      <w:proofErr w:type="spellStart"/>
      <w:r w:rsidRPr="001137E8">
        <w:rPr>
          <w:rFonts w:eastAsia="Times New Roman" w:cs="Times New Roman"/>
          <w:szCs w:val="24"/>
        </w:rPr>
        <w:t>khusus</w:t>
      </w:r>
      <w:r w:rsidRPr="001137E8">
        <w:rPr>
          <w:rFonts w:eastAsia="Times New Roman" w:cs="Times New Roman"/>
          <w:spacing w:val="5"/>
          <w:szCs w:val="24"/>
        </w:rPr>
        <w:t>n</w:t>
      </w:r>
      <w:r w:rsidRPr="001137E8">
        <w:rPr>
          <w:rFonts w:eastAsia="Times New Roman" w:cs="Times New Roman"/>
          <w:spacing w:val="-5"/>
          <w:szCs w:val="24"/>
        </w:rPr>
        <w:t>y</w:t>
      </w:r>
      <w:r w:rsidRPr="001137E8">
        <w:rPr>
          <w:rFonts w:eastAsia="Times New Roman" w:cs="Times New Roman"/>
          <w:szCs w:val="24"/>
        </w:rPr>
        <w:t>a</w:t>
      </w:r>
      <w:proofErr w:type="spellEnd"/>
      <w:r w:rsidRPr="001137E8">
        <w:rPr>
          <w:rFonts w:eastAsia="Times New Roman" w:cs="Times New Roman"/>
          <w:szCs w:val="24"/>
        </w:rPr>
        <w:t xml:space="preserve"> </w:t>
      </w:r>
      <w:proofErr w:type="spellStart"/>
      <w:r w:rsidRPr="001137E8">
        <w:rPr>
          <w:rFonts w:eastAsia="Times New Roman" w:cs="Times New Roman"/>
          <w:szCs w:val="24"/>
        </w:rPr>
        <w:t>dibidang</w:t>
      </w:r>
      <w:proofErr w:type="spellEnd"/>
      <w:r w:rsidRPr="001137E8">
        <w:rPr>
          <w:rFonts w:eastAsia="Times New Roman" w:cs="Times New Roman"/>
          <w:szCs w:val="24"/>
        </w:rPr>
        <w:t xml:space="preserve"> </w:t>
      </w:r>
      <w:r w:rsidRPr="001137E8">
        <w:rPr>
          <w:rFonts w:eastAsia="Times New Roman" w:cs="Times New Roman"/>
          <w:spacing w:val="2"/>
          <w:szCs w:val="24"/>
          <w:lang w:val="id-ID"/>
        </w:rPr>
        <w:t>akademik</w:t>
      </w:r>
      <w:r w:rsidRPr="001137E8">
        <w:rPr>
          <w:rFonts w:eastAsia="Times New Roman" w:cs="Times New Roman"/>
          <w:szCs w:val="24"/>
        </w:rPr>
        <w:t>.</w:t>
      </w:r>
    </w:p>
    <w:p w14:paraId="2B8C02BE" w14:textId="77777777" w:rsidR="007A134C" w:rsidRPr="001137E8" w:rsidRDefault="007A134C" w:rsidP="007A134C">
      <w:pPr>
        <w:numPr>
          <w:ilvl w:val="0"/>
          <w:numId w:val="4"/>
        </w:numPr>
        <w:spacing w:after="0"/>
        <w:ind w:left="284" w:right="18" w:hanging="284"/>
        <w:contextualSpacing/>
        <w:rPr>
          <w:rFonts w:eastAsia="Times New Roman" w:cs="Times New Roman"/>
          <w:szCs w:val="24"/>
        </w:rPr>
      </w:pPr>
      <w:proofErr w:type="spellStart"/>
      <w:r w:rsidRPr="001137E8">
        <w:rPr>
          <w:rFonts w:eastAsia="Times New Roman" w:cs="Times New Roman"/>
          <w:szCs w:val="24"/>
        </w:rPr>
        <w:t>Bagi</w:t>
      </w:r>
      <w:proofErr w:type="spellEnd"/>
      <w:r w:rsidRPr="001137E8">
        <w:rPr>
          <w:rFonts w:eastAsia="Times New Roman" w:cs="Times New Roman"/>
          <w:szCs w:val="24"/>
        </w:rPr>
        <w:t xml:space="preserve"> Perusahaan</w:t>
      </w:r>
    </w:p>
    <w:p w14:paraId="3551FD47" w14:textId="77777777" w:rsidR="007A134C" w:rsidRPr="001137E8" w:rsidRDefault="007A134C" w:rsidP="007A134C">
      <w:pPr>
        <w:spacing w:after="0"/>
        <w:ind w:left="284" w:right="18"/>
        <w:contextualSpacing/>
        <w:rPr>
          <w:rFonts w:eastAsia="Times New Roman" w:cs="Times New Roman"/>
          <w:szCs w:val="24"/>
        </w:rPr>
      </w:pPr>
      <w:proofErr w:type="spellStart"/>
      <w:r w:rsidRPr="001137E8">
        <w:rPr>
          <w:rFonts w:eastAsia="Times New Roman" w:cs="Times New Roman"/>
          <w:szCs w:val="24"/>
        </w:rPr>
        <w:t>Penelitian</w:t>
      </w:r>
      <w:proofErr w:type="spellEnd"/>
      <w:r w:rsidRPr="001137E8">
        <w:rPr>
          <w:rFonts w:eastAsia="TimesNewRoman" w:cs="Times New Roman"/>
          <w:szCs w:val="24"/>
        </w:rPr>
        <w:t xml:space="preserve"> </w:t>
      </w:r>
      <w:proofErr w:type="spellStart"/>
      <w:r w:rsidRPr="001137E8">
        <w:rPr>
          <w:rFonts w:eastAsia="TimesNewRoman" w:cs="Times New Roman"/>
          <w:szCs w:val="24"/>
        </w:rPr>
        <w:t>ini</w:t>
      </w:r>
      <w:proofErr w:type="spellEnd"/>
      <w:r w:rsidRPr="001137E8">
        <w:rPr>
          <w:rFonts w:eastAsia="TimesNewRoman" w:cs="Times New Roman"/>
          <w:szCs w:val="24"/>
        </w:rPr>
        <w:t xml:space="preserve"> </w:t>
      </w:r>
      <w:proofErr w:type="spellStart"/>
      <w:r w:rsidRPr="001137E8">
        <w:rPr>
          <w:rFonts w:eastAsia="TimesNewRoman" w:cs="Times New Roman"/>
          <w:szCs w:val="24"/>
        </w:rPr>
        <w:t>diharapkan</w:t>
      </w:r>
      <w:proofErr w:type="spellEnd"/>
      <w:r w:rsidRPr="001137E8">
        <w:rPr>
          <w:rFonts w:eastAsia="TimesNewRoman" w:cs="Times New Roman"/>
          <w:szCs w:val="24"/>
        </w:rPr>
        <w:t xml:space="preserve"> </w:t>
      </w:r>
      <w:proofErr w:type="spellStart"/>
      <w:r w:rsidRPr="001137E8">
        <w:rPr>
          <w:rFonts w:eastAsia="TimesNewRoman" w:cs="Times New Roman"/>
          <w:szCs w:val="24"/>
        </w:rPr>
        <w:t>akan</w:t>
      </w:r>
      <w:proofErr w:type="spellEnd"/>
      <w:r w:rsidRPr="001137E8">
        <w:rPr>
          <w:rFonts w:eastAsia="TimesNewRoman" w:cs="Times New Roman"/>
          <w:szCs w:val="24"/>
        </w:rPr>
        <w:t xml:space="preserve"> </w:t>
      </w:r>
      <w:proofErr w:type="spellStart"/>
      <w:r w:rsidRPr="001137E8">
        <w:rPr>
          <w:rFonts w:eastAsia="TimesNewRoman" w:cs="Times New Roman"/>
          <w:szCs w:val="24"/>
        </w:rPr>
        <w:t>menghasilkan</w:t>
      </w:r>
      <w:proofErr w:type="spellEnd"/>
      <w:r w:rsidRPr="001137E8">
        <w:rPr>
          <w:rFonts w:eastAsia="TimesNewRoman" w:cs="Times New Roman"/>
          <w:szCs w:val="24"/>
        </w:rPr>
        <w:t xml:space="preserve"> </w:t>
      </w:r>
      <w:proofErr w:type="spellStart"/>
      <w:r w:rsidRPr="001137E8">
        <w:rPr>
          <w:rFonts w:eastAsia="TimesNewRoman" w:cs="Times New Roman"/>
          <w:szCs w:val="24"/>
        </w:rPr>
        <w:t>informasi</w:t>
      </w:r>
      <w:proofErr w:type="spellEnd"/>
      <w:r w:rsidRPr="001137E8">
        <w:rPr>
          <w:rFonts w:eastAsia="TimesNewRoman" w:cs="Times New Roman"/>
          <w:szCs w:val="24"/>
        </w:rPr>
        <w:t xml:space="preserve"> yang </w:t>
      </w:r>
      <w:proofErr w:type="spellStart"/>
      <w:r w:rsidRPr="001137E8">
        <w:rPr>
          <w:rFonts w:eastAsia="Times New Roman" w:cs="Times New Roman"/>
          <w:szCs w:val="24"/>
        </w:rPr>
        <w:t>bermanfaat</w:t>
      </w:r>
      <w:proofErr w:type="spellEnd"/>
      <w:r w:rsidRPr="001137E8">
        <w:rPr>
          <w:rFonts w:eastAsia="TimesNewRoman" w:cs="Times New Roman"/>
          <w:szCs w:val="24"/>
        </w:rPr>
        <w:t xml:space="preserve"> </w:t>
      </w:r>
      <w:proofErr w:type="spellStart"/>
      <w:r w:rsidRPr="001137E8">
        <w:rPr>
          <w:rFonts w:eastAsia="TimesNewRoman" w:cs="Times New Roman"/>
          <w:szCs w:val="24"/>
        </w:rPr>
        <w:t>sebagai</w:t>
      </w:r>
      <w:proofErr w:type="spellEnd"/>
      <w:r w:rsidRPr="001137E8">
        <w:rPr>
          <w:rFonts w:eastAsia="TimesNewRoman" w:cs="Times New Roman"/>
          <w:szCs w:val="24"/>
        </w:rPr>
        <w:t xml:space="preserve"> </w:t>
      </w:r>
      <w:proofErr w:type="spellStart"/>
      <w:r w:rsidRPr="001137E8">
        <w:rPr>
          <w:rFonts w:eastAsia="TimesNewRoman" w:cs="Times New Roman"/>
          <w:szCs w:val="24"/>
        </w:rPr>
        <w:t>masukan</w:t>
      </w:r>
      <w:proofErr w:type="spellEnd"/>
      <w:r w:rsidRPr="001137E8">
        <w:rPr>
          <w:rFonts w:eastAsia="TimesNewRoman" w:cs="Times New Roman"/>
          <w:szCs w:val="24"/>
        </w:rPr>
        <w:t xml:space="preserve"> </w:t>
      </w:r>
      <w:proofErr w:type="spellStart"/>
      <w:r w:rsidRPr="001137E8">
        <w:rPr>
          <w:rFonts w:eastAsia="TimesNewRoman" w:cs="Times New Roman"/>
          <w:szCs w:val="24"/>
        </w:rPr>
        <w:t>kepada</w:t>
      </w:r>
      <w:proofErr w:type="spellEnd"/>
      <w:r w:rsidRPr="001137E8">
        <w:rPr>
          <w:rFonts w:eastAsia="TimesNewRoman" w:cs="Times New Roman"/>
          <w:szCs w:val="24"/>
        </w:rPr>
        <w:t xml:space="preserve"> PT. Bank </w:t>
      </w:r>
      <w:proofErr w:type="spellStart"/>
      <w:r w:rsidRPr="001137E8">
        <w:rPr>
          <w:rFonts w:eastAsia="TimesNewRoman" w:cs="Times New Roman"/>
          <w:szCs w:val="24"/>
        </w:rPr>
        <w:t>SulselBar</w:t>
      </w:r>
      <w:proofErr w:type="spellEnd"/>
      <w:r w:rsidRPr="001137E8">
        <w:rPr>
          <w:rFonts w:eastAsia="TimesNewRoman" w:cs="Times New Roman"/>
          <w:szCs w:val="24"/>
        </w:rPr>
        <w:t>.</w:t>
      </w:r>
    </w:p>
    <w:p w14:paraId="256E66DC" w14:textId="77777777" w:rsidR="007A134C" w:rsidRPr="001137E8" w:rsidRDefault="007A134C" w:rsidP="007A134C">
      <w:pPr>
        <w:numPr>
          <w:ilvl w:val="0"/>
          <w:numId w:val="4"/>
        </w:numPr>
        <w:spacing w:after="0"/>
        <w:ind w:left="284" w:right="18" w:hanging="284"/>
        <w:contextualSpacing/>
        <w:rPr>
          <w:rFonts w:eastAsia="Times New Roman" w:cs="Times New Roman"/>
          <w:szCs w:val="24"/>
        </w:rPr>
      </w:pP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Pihak</w:t>
      </w:r>
      <w:proofErr w:type="spellEnd"/>
      <w:r w:rsidRPr="001137E8">
        <w:rPr>
          <w:rFonts w:eastAsia="Times New Roman" w:cs="Times New Roman"/>
          <w:szCs w:val="24"/>
        </w:rPr>
        <w:t xml:space="preserve"> Lain</w:t>
      </w:r>
    </w:p>
    <w:p w14:paraId="176CC623" w14:textId="77777777" w:rsidR="007A134C" w:rsidRPr="001137E8" w:rsidRDefault="007A134C" w:rsidP="007A134C">
      <w:pPr>
        <w:spacing w:after="0"/>
        <w:ind w:left="284" w:right="18"/>
        <w:contextualSpacing/>
        <w:rPr>
          <w:rFonts w:eastAsia="Times New Roman" w:cs="Times New Roman"/>
          <w:szCs w:val="24"/>
          <w:lang w:val="id-ID"/>
        </w:rPr>
      </w:pPr>
      <w:r w:rsidRPr="001137E8">
        <w:rPr>
          <w:rFonts w:eastAsia="Times New Roman" w:cs="Times New Roman"/>
          <w:szCs w:val="24"/>
          <w:lang w:val="en-ID"/>
        </w:rPr>
        <w:t xml:space="preserve">Hasil </w:t>
      </w:r>
      <w:proofErr w:type="spellStart"/>
      <w:r w:rsidRPr="001137E8">
        <w:rPr>
          <w:rFonts w:eastAsia="Times New Roman" w:cs="Times New Roman"/>
          <w:szCs w:val="24"/>
          <w:lang w:val="en-ID"/>
        </w:rPr>
        <w:t>penelitian</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ini</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diharapkan</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dapat</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menjadi</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referensi</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terutama</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bagi</w:t>
      </w:r>
      <w:proofErr w:type="spellEnd"/>
      <w:r w:rsidRPr="001137E8">
        <w:rPr>
          <w:rFonts w:eastAsia="Times New Roman" w:cs="Times New Roman"/>
          <w:szCs w:val="24"/>
          <w:lang w:val="en-ID"/>
        </w:rPr>
        <w:t xml:space="preserve"> yang </w:t>
      </w:r>
      <w:proofErr w:type="spellStart"/>
      <w:r w:rsidRPr="001137E8">
        <w:rPr>
          <w:rFonts w:eastAsia="Times New Roman" w:cs="Times New Roman"/>
          <w:szCs w:val="24"/>
          <w:lang w:val="en-ID"/>
        </w:rPr>
        <w:t>akan</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melakukan</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penelitian</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dalam</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masalah</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struktur</w:t>
      </w:r>
      <w:proofErr w:type="spellEnd"/>
      <w:r w:rsidRPr="001137E8">
        <w:rPr>
          <w:rFonts w:eastAsia="Times New Roman" w:cs="Times New Roman"/>
          <w:szCs w:val="24"/>
          <w:lang w:val="en-ID"/>
        </w:rPr>
        <w:t xml:space="preserve"> modal </w:t>
      </w:r>
      <w:proofErr w:type="spellStart"/>
      <w:r w:rsidRPr="001137E8">
        <w:rPr>
          <w:rFonts w:eastAsia="Times New Roman" w:cs="Times New Roman"/>
          <w:szCs w:val="24"/>
          <w:lang w:val="en-ID"/>
        </w:rPr>
        <w:t>dimasa</w:t>
      </w:r>
      <w:proofErr w:type="spellEnd"/>
      <w:r w:rsidRPr="001137E8">
        <w:rPr>
          <w:rFonts w:eastAsia="Times New Roman" w:cs="Times New Roman"/>
          <w:szCs w:val="24"/>
          <w:lang w:val="en-ID"/>
        </w:rPr>
        <w:t xml:space="preserve"> yang </w:t>
      </w:r>
      <w:proofErr w:type="spellStart"/>
      <w:r w:rsidRPr="001137E8">
        <w:rPr>
          <w:rFonts w:eastAsia="Times New Roman" w:cs="Times New Roman"/>
          <w:szCs w:val="24"/>
          <w:lang w:val="en-ID"/>
        </w:rPr>
        <w:t>akan</w:t>
      </w:r>
      <w:proofErr w:type="spellEnd"/>
      <w:r w:rsidRPr="001137E8">
        <w:rPr>
          <w:rFonts w:eastAsia="Times New Roman" w:cs="Times New Roman"/>
          <w:szCs w:val="24"/>
          <w:lang w:val="en-ID"/>
        </w:rPr>
        <w:t xml:space="preserve"> </w:t>
      </w:r>
      <w:proofErr w:type="spellStart"/>
      <w:r w:rsidRPr="001137E8">
        <w:rPr>
          <w:rFonts w:eastAsia="Times New Roman" w:cs="Times New Roman"/>
          <w:szCs w:val="24"/>
          <w:lang w:val="en-ID"/>
        </w:rPr>
        <w:t>datang</w:t>
      </w:r>
      <w:proofErr w:type="spellEnd"/>
      <w:r w:rsidRPr="001137E8">
        <w:rPr>
          <w:rFonts w:eastAsia="Times New Roman" w:cs="Times New Roman"/>
          <w:szCs w:val="24"/>
          <w:lang w:val="id-ID"/>
        </w:rPr>
        <w:t>.</w:t>
      </w:r>
    </w:p>
    <w:p w14:paraId="00ABEB7A" w14:textId="77777777" w:rsidR="00077115" w:rsidRDefault="007A134C" w:rsidP="007A134C">
      <w:pPr>
        <w:spacing w:after="0"/>
        <w:jc w:val="center"/>
        <w:rPr>
          <w:rFonts w:eastAsia="Times New Roman" w:cs="Times New Roman"/>
          <w:szCs w:val="24"/>
        </w:rPr>
        <w:sectPr w:rsidR="00077115" w:rsidSect="00077115">
          <w:headerReference w:type="default" r:id="rId14"/>
          <w:footerReference w:type="even" r:id="rId15"/>
          <w:footerReference w:type="default" r:id="rId16"/>
          <w:type w:val="evenPage"/>
          <w:pgSz w:w="11907" w:h="16839" w:code="9"/>
          <w:pgMar w:top="2268" w:right="1701" w:bottom="1701" w:left="2268" w:header="1361" w:footer="737" w:gutter="0"/>
          <w:cols w:space="720"/>
          <w:docGrid w:linePitch="360"/>
        </w:sectPr>
      </w:pPr>
      <w:r w:rsidRPr="001137E8">
        <w:rPr>
          <w:rFonts w:eastAsia="Times New Roman" w:cs="Times New Roman"/>
          <w:szCs w:val="24"/>
        </w:rPr>
        <w:br w:type="page"/>
      </w:r>
    </w:p>
    <w:p w14:paraId="42F9F9BE" w14:textId="10289A16" w:rsidR="007A134C" w:rsidRPr="00D87B2E" w:rsidRDefault="007A134C" w:rsidP="007A134C">
      <w:pPr>
        <w:spacing w:after="0"/>
        <w:jc w:val="center"/>
        <w:rPr>
          <w:rFonts w:eastAsia="Times New Roman" w:cs="Times New Roman"/>
          <w:szCs w:val="24"/>
        </w:rPr>
      </w:pPr>
      <w:r w:rsidRPr="00D87B2E">
        <w:rPr>
          <w:rFonts w:eastAsia="Times New Roman" w:cs="Times New Roman"/>
          <w:b/>
          <w:bCs/>
          <w:szCs w:val="24"/>
        </w:rPr>
        <w:lastRenderedPageBreak/>
        <w:t>BAB II</w:t>
      </w:r>
    </w:p>
    <w:p w14:paraId="0AEEBD60" w14:textId="77777777" w:rsidR="007A134C" w:rsidRPr="00D87B2E" w:rsidRDefault="007A134C" w:rsidP="007A134C">
      <w:pPr>
        <w:pStyle w:val="Heading1"/>
        <w:spacing w:before="0"/>
        <w:jc w:val="center"/>
        <w:rPr>
          <w:rFonts w:eastAsia="Times New Roman" w:cs="Times New Roman"/>
          <w:b/>
          <w:bCs/>
          <w:spacing w:val="-3"/>
          <w:sz w:val="24"/>
          <w:szCs w:val="24"/>
        </w:rPr>
      </w:pPr>
      <w:r w:rsidRPr="00D87B2E">
        <w:rPr>
          <w:rFonts w:eastAsia="Times New Roman" w:cs="Times New Roman"/>
          <w:b/>
          <w:bCs/>
          <w:spacing w:val="-3"/>
          <w:sz w:val="24"/>
          <w:szCs w:val="24"/>
        </w:rPr>
        <w:t>TINJAUAN PUSTAKA</w:t>
      </w:r>
    </w:p>
    <w:p w14:paraId="03E3CD11" w14:textId="77777777" w:rsidR="007A134C" w:rsidRPr="001137E8" w:rsidRDefault="007A134C" w:rsidP="007A134C">
      <w:pPr>
        <w:numPr>
          <w:ilvl w:val="1"/>
          <w:numId w:val="5"/>
        </w:numPr>
        <w:spacing w:after="0"/>
        <w:ind w:left="540" w:right="18" w:hanging="540"/>
        <w:contextualSpacing/>
        <w:jc w:val="left"/>
        <w:rPr>
          <w:rFonts w:eastAsia="Times New Roman" w:cs="Times New Roman"/>
          <w:b/>
          <w:spacing w:val="-3"/>
          <w:szCs w:val="24"/>
        </w:rPr>
      </w:pP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Keuangan</w:t>
      </w:r>
      <w:proofErr w:type="spellEnd"/>
    </w:p>
    <w:p w14:paraId="553EB9B3" w14:textId="77777777" w:rsidR="007A134C" w:rsidRPr="001137E8" w:rsidRDefault="007A134C" w:rsidP="007A134C">
      <w:pPr>
        <w:spacing w:after="0"/>
        <w:ind w:right="18"/>
        <w:contextualSpacing/>
        <w:rPr>
          <w:rFonts w:eastAsia="Times New Roman" w:cs="Times New Roman"/>
          <w:bCs/>
          <w:spacing w:val="-3"/>
          <w:szCs w:val="24"/>
        </w:rPr>
      </w:pP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pada </w:t>
      </w:r>
      <w:proofErr w:type="spellStart"/>
      <w:r w:rsidRPr="001137E8">
        <w:rPr>
          <w:rFonts w:eastAsia="Times New Roman" w:cs="Times New Roman"/>
          <w:bCs/>
          <w:spacing w:val="-3"/>
          <w:szCs w:val="24"/>
        </w:rPr>
        <w:t>dasarnya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disusun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memberitahukan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mengenai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keadaan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bermanfaat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sebagian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besar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pemakai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tersebut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disusun</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disajikan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selama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setahun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disajikan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memenuhi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kebutuhan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w:t>
      </w:r>
      <w:proofErr w:type="spellEnd"/>
      <w:r w:rsidRPr="001137E8">
        <w:rPr>
          <w:rFonts w:eastAsia="Times New Roman" w:cs="Times New Roman"/>
          <w:bCs/>
          <w:spacing w:val="-3"/>
          <w:szCs w:val="24"/>
        </w:rPr>
        <w:t xml:space="preserve"> intern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maupun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ekstern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Pihak-pihak</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berkepentingan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terhadap</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perkembangan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sangat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berbeda</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berhak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memperoleh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dipergunakan</w:t>
      </w:r>
      <w:proofErr w:type="spellEnd"/>
      <w:r w:rsidRPr="001137E8">
        <w:rPr>
          <w:rFonts w:eastAsia="Times New Roman" w:cs="Times New Roman"/>
          <w:bCs/>
          <w:spacing w:val="-3"/>
          <w:szCs w:val="24"/>
        </w:rPr>
        <w:t xml:space="preserve"> oleh </w:t>
      </w:r>
      <w:proofErr w:type="spellStart"/>
      <w:r w:rsidRPr="001137E8">
        <w:rPr>
          <w:rFonts w:eastAsia="Times New Roman" w:cs="Times New Roman"/>
          <w:bCs/>
          <w:spacing w:val="-3"/>
          <w:szCs w:val="24"/>
        </w:rPr>
        <w:t>manajemen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puncak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mengambil</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keputusan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bermanfaat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perkembangan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sedangkan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bagi</w:t>
      </w:r>
      <w:proofErr w:type="spellEnd"/>
      <w:r w:rsidRPr="001137E8">
        <w:rPr>
          <w:rFonts w:eastAsia="Times New Roman" w:cs="Times New Roman"/>
          <w:bCs/>
          <w:spacing w:val="-3"/>
          <w:szCs w:val="24"/>
        </w:rPr>
        <w:t xml:space="preserve"> investor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juga </w:t>
      </w:r>
      <w:proofErr w:type="spellStart"/>
      <w:r w:rsidRPr="001137E8">
        <w:rPr>
          <w:rFonts w:eastAsia="Times New Roman" w:cs="Times New Roman"/>
          <w:bCs/>
          <w:spacing w:val="-3"/>
          <w:szCs w:val="24"/>
        </w:rPr>
        <w:t>berguna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pengambilan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keputusan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apakah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ingin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menanamkan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saham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tidak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tersebut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merupakan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kinerja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historis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selama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periode</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tertentu</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berguna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memberikan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penelitian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analisis</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pengambilan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keputusan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bagi</w:t>
      </w:r>
      <w:proofErr w:type="spellEnd"/>
      <w:r w:rsidRPr="001137E8">
        <w:rPr>
          <w:rFonts w:eastAsia="Times New Roman" w:cs="Times New Roman"/>
          <w:bCs/>
          <w:spacing w:val="-3"/>
          <w:szCs w:val="24"/>
        </w:rPr>
        <w:t xml:space="preserve"> para </w:t>
      </w:r>
      <w:proofErr w:type="spellStart"/>
      <w:r w:rsidRPr="001137E8">
        <w:rPr>
          <w:rFonts w:eastAsia="Times New Roman" w:cs="Times New Roman"/>
          <w:bCs/>
          <w:spacing w:val="-3"/>
          <w:szCs w:val="24"/>
        </w:rPr>
        <w:t>eksekutif</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
    <w:p w14:paraId="22327191" w14:textId="77777777" w:rsidR="000B51ED" w:rsidRDefault="007A134C" w:rsidP="007A134C">
      <w:pPr>
        <w:spacing w:after="0"/>
        <w:ind w:firstLine="720"/>
        <w:rPr>
          <w:rFonts w:eastAsia="Times New Roman" w:cs="Times New Roman"/>
          <w:bCs/>
          <w:spacing w:val="-3"/>
          <w:szCs w:val="24"/>
        </w:rPr>
        <w:sectPr w:rsidR="000B51ED" w:rsidSect="000B51ED">
          <w:headerReference w:type="even" r:id="rId17"/>
          <w:headerReference w:type="default" r:id="rId18"/>
          <w:footerReference w:type="even" r:id="rId19"/>
          <w:footerReference w:type="default" r:id="rId20"/>
          <w:headerReference w:type="first" r:id="rId21"/>
          <w:footerReference w:type="first" r:id="rId22"/>
          <w:type w:val="evenPage"/>
          <w:pgSz w:w="11907" w:h="16839" w:code="9"/>
          <w:pgMar w:top="2268" w:right="1701" w:bottom="1701" w:left="2268" w:header="1361" w:footer="737" w:gutter="0"/>
          <w:pgNumType w:start="11"/>
          <w:cols w:space="720"/>
          <w:titlePg/>
          <w:docGrid w:linePitch="360"/>
        </w:sectPr>
      </w:pPr>
      <w:proofErr w:type="spellStart"/>
      <w:r w:rsidRPr="001137E8">
        <w:rPr>
          <w:rFonts w:cs="Times New Roman"/>
        </w:rPr>
        <w:t>Pengertian</w:t>
      </w:r>
      <w:proofErr w:type="spellEnd"/>
      <w:r w:rsidRPr="001137E8">
        <w:rPr>
          <w:rFonts w:cs="Times New Roman"/>
        </w:rPr>
        <w:t xml:space="preserve"> </w:t>
      </w:r>
      <w:proofErr w:type="spellStart"/>
      <w:r w:rsidRPr="001137E8">
        <w:rPr>
          <w:rFonts w:cs="Times New Roman"/>
        </w:rPr>
        <w:t>laporan</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Standar</w:t>
      </w:r>
      <w:proofErr w:type="spellEnd"/>
      <w:r w:rsidRPr="001137E8">
        <w:rPr>
          <w:rFonts w:cs="Times New Roman"/>
        </w:rPr>
        <w:t xml:space="preserve"> </w:t>
      </w:r>
      <w:proofErr w:type="spellStart"/>
      <w:r w:rsidRPr="001137E8">
        <w:rPr>
          <w:rFonts w:cs="Times New Roman"/>
        </w:rPr>
        <w:t>Akuntansi</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roofErr w:type="spellStart"/>
      <w:r w:rsidRPr="001137E8">
        <w:rPr>
          <w:rFonts w:cs="Times New Roman"/>
        </w:rPr>
        <w:t>menurut</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{"citationItems":[{"id":"ITEM-1","itemData":{"author":[{"dropping-particle":"","family":"Ikatan Akuntansi Indonesia","given":"","non-dropping-particle":"","parse-names":false,"suffix":""}],"container-title":"Penerbit Dewan Standar Akuntansi Keuangan: PT. Raja Grafindo","id":"ITEM-1","issued":{"date-parts":[["2015"]]},"title":"PSAK No. 1 Tentang Laporan Keuangan–edisi revisi 2015","type":"article-journal"},"uris":["http://www.mendeley.com/documents/?uuid=5e5bd255-3f87-4211-951b-6ed5632d0c29"]}],"mendeley":{"formattedCitation":"(Ikatan Akuntansi Indonesia, 2015)","manualFormatting":"Ikatan Akuntansi Indonesia (2015)","plainTextFormattedCitation":"(Ikatan Akuntansi Indonesia, 2015)","previouslyFormattedCitation":"(Ikatan Akuntansi Indonesia, 2015)"},"properties":{"noteIndex":0},"schema":"https://github.com/citation-style-language/schema/raw/master/csl-citation.json"}</w:instrText>
      </w:r>
      <w:r w:rsidRPr="001137E8">
        <w:rPr>
          <w:rFonts w:cs="Times New Roman"/>
        </w:rPr>
        <w:fldChar w:fldCharType="separate"/>
      </w:r>
      <w:r w:rsidRPr="001137E8">
        <w:rPr>
          <w:rFonts w:cs="Times New Roman"/>
          <w:noProof/>
        </w:rPr>
        <w:t>Ikatan Akuntansi Indonesia (2015)</w:t>
      </w:r>
      <w:r w:rsidRPr="001137E8">
        <w:rPr>
          <w:rFonts w:cs="Times New Roman"/>
        </w:rPr>
        <w:fldChar w:fldCharType="end"/>
      </w:r>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cs="Times New Roman"/>
        </w:rPr>
        <w:t xml:space="preserve"> </w:t>
      </w:r>
      <w:proofErr w:type="spellStart"/>
      <w:r w:rsidRPr="001137E8">
        <w:rPr>
          <w:rFonts w:eastAsia="Times New Roman" w:cs="Times New Roman"/>
          <w:bCs/>
          <w:spacing w:val="-3"/>
          <w:szCs w:val="24"/>
        </w:rPr>
        <w:t>penyajian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terstruktur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dari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posisi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kinerja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entitas</w:t>
      </w:r>
      <w:proofErr w:type="spellEnd"/>
      <w:r w:rsidRPr="001137E8">
        <w:rPr>
          <w:rFonts w:eastAsia="Times New Roman" w:cs="Times New Roman"/>
          <w:bCs/>
          <w:spacing w:val="-3"/>
          <w:szCs w:val="24"/>
        </w:rPr>
        <w:t>”.</w:t>
      </w:r>
      <w:r w:rsidRPr="001137E8">
        <w:rPr>
          <w:rFonts w:cs="Times New Roman"/>
        </w:rPr>
        <w:t xml:space="preserve"> </w:t>
      </w:r>
      <w:proofErr w:type="spellStart"/>
      <w:r w:rsidRPr="001137E8">
        <w:rPr>
          <w:rFonts w:eastAsia="Times New Roman" w:cs="Times New Roman"/>
          <w:bCs/>
          <w:spacing w:val="-3"/>
          <w:szCs w:val="24"/>
        </w:rPr>
        <w:t>Pengertian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lainnya</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diungkapkan</w:t>
      </w:r>
      <w:proofErr w:type="spellEnd"/>
      <w:r w:rsidRPr="001137E8">
        <w:rPr>
          <w:rFonts w:eastAsia="Times New Roman" w:cs="Times New Roman"/>
          <w:bCs/>
          <w:spacing w:val="-3"/>
          <w:szCs w:val="24"/>
        </w:rPr>
        <w:t xml:space="preserve"> oleh </w:t>
      </w:r>
      <w:r w:rsidRPr="001137E8">
        <w:rPr>
          <w:rFonts w:eastAsia="Times New Roman" w:cs="Times New Roman"/>
          <w:bCs/>
          <w:spacing w:val="-3"/>
          <w:szCs w:val="24"/>
        </w:rPr>
        <w:fldChar w:fldCharType="begin" w:fldLock="1"/>
      </w:r>
      <w:r w:rsidRPr="001137E8">
        <w:rPr>
          <w:rFonts w:eastAsia="Times New Roman" w:cs="Times New Roman"/>
          <w:bCs/>
          <w:spacing w:val="-3"/>
          <w:szCs w:val="24"/>
        </w:rPr>
        <w:instrText>ADDIN CSL_CITATION {"citationItems":[{"id":"ITEM-1","itemData":{"author":[{"dropping-particle":"","family":"Munawir","given":"S","non-dropping-particle":"","parse-names":false,"suffix":""}],"container-title":"Liberty","edition":"Cetakan Ke","id":"ITEM-1","issued":{"date-parts":[["2010"]]},"publisher":"Liberty Yogyakarta","publisher-place":"Yogyakarta","title":"Analisis Laporan Keuangan","type":"book"},"uris":["http://www.mendeley.com/documents/?uuid=220e97d3-c906-46f1-94f1-a7d2c6a86194"]}],"mendeley":{"formattedCitation":"(Munawir, 2010)","plainTextFormattedCitation":"(Munawir, 2010)","previouslyFormattedCitation":"(Munawir, 2010)"},"properties":{"noteIndex":0},"schema":"https://github.com/citation-style-language/schema/raw/master/csl-citation.json"}</w:instrText>
      </w:r>
      <w:r w:rsidRPr="001137E8">
        <w:rPr>
          <w:rFonts w:eastAsia="Times New Roman" w:cs="Times New Roman"/>
          <w:bCs/>
          <w:spacing w:val="-3"/>
          <w:szCs w:val="24"/>
        </w:rPr>
        <w:fldChar w:fldCharType="separate"/>
      </w:r>
      <w:r w:rsidRPr="001137E8">
        <w:rPr>
          <w:rFonts w:eastAsia="Times New Roman" w:cs="Times New Roman"/>
          <w:bCs/>
          <w:noProof/>
          <w:spacing w:val="-3"/>
          <w:szCs w:val="24"/>
        </w:rPr>
        <w:t>(Munawir, 2010)</w:t>
      </w:r>
      <w:r w:rsidRPr="001137E8">
        <w:rPr>
          <w:rFonts w:eastAsia="Times New Roman" w:cs="Times New Roman"/>
          <w:bCs/>
          <w:spacing w:val="-3"/>
          <w:szCs w:val="24"/>
        </w:rPr>
        <w:fldChar w:fldCharType="end"/>
      </w:r>
      <w:r w:rsidRPr="001137E8">
        <w:rPr>
          <w:rFonts w:eastAsia="Times New Roman" w:cs="Times New Roman"/>
          <w:bCs/>
          <w:spacing w:val="-3"/>
          <w:szCs w:val="24"/>
        </w:rPr>
        <w:t>:</w:t>
      </w:r>
      <w:r w:rsidRPr="001137E8">
        <w:rPr>
          <w:rFonts w:cs="Times New Roman"/>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pada </w:t>
      </w:r>
      <w:proofErr w:type="spellStart"/>
      <w:r w:rsidRPr="001137E8">
        <w:rPr>
          <w:rFonts w:eastAsia="Times New Roman" w:cs="Times New Roman"/>
          <w:bCs/>
          <w:spacing w:val="-3"/>
          <w:szCs w:val="24"/>
        </w:rPr>
        <w:t>dasarnya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hasil</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dari</w:t>
      </w:r>
      <w:proofErr w:type="spellEnd"/>
      <w:r w:rsidRPr="001137E8">
        <w:rPr>
          <w:rFonts w:eastAsia="Times New Roman" w:cs="Times New Roman"/>
          <w:bCs/>
          <w:spacing w:val="-3"/>
          <w:szCs w:val="24"/>
        </w:rPr>
        <w:t xml:space="preserve"> proses </w:t>
      </w:r>
      <w:proofErr w:type="spellStart"/>
      <w:r w:rsidRPr="001137E8">
        <w:rPr>
          <w:rFonts w:eastAsia="Times New Roman" w:cs="Times New Roman"/>
          <w:bCs/>
          <w:spacing w:val="-3"/>
          <w:szCs w:val="24"/>
        </w:rPr>
        <w:t>akuntansi</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digunakan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alat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berkomunikasi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antara</w:t>
      </w:r>
      <w:proofErr w:type="spellEnd"/>
      <w:r w:rsidRPr="001137E8">
        <w:rPr>
          <w:rFonts w:eastAsia="Times New Roman" w:cs="Times New Roman"/>
          <w:bCs/>
          <w:spacing w:val="-3"/>
          <w:szCs w:val="24"/>
        </w:rPr>
        <w:t xml:space="preserve"> data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aktivitas</w:t>
      </w:r>
      <w:proofErr w:type="spellEnd"/>
      <w:r w:rsidRPr="001137E8">
        <w:rPr>
          <w:rFonts w:eastAsia="Times New Roman" w:cs="Times New Roman"/>
          <w:bCs/>
          <w:spacing w:val="-3"/>
          <w:szCs w:val="24"/>
        </w:rPr>
        <w:t xml:space="preserve"> </w:t>
      </w:r>
    </w:p>
    <w:p w14:paraId="6266EE87" w14:textId="6AF05D26" w:rsidR="007A134C" w:rsidRPr="001137E8" w:rsidRDefault="007A134C" w:rsidP="000B51ED">
      <w:pPr>
        <w:spacing w:after="0"/>
        <w:rPr>
          <w:rFonts w:eastAsia="Times New Roman" w:cs="Times New Roman"/>
          <w:bCs/>
          <w:spacing w:val="-3"/>
          <w:szCs w:val="24"/>
        </w:rPr>
      </w:pPr>
      <w:proofErr w:type="spellStart"/>
      <w:r w:rsidRPr="001137E8">
        <w:rPr>
          <w:rFonts w:eastAsia="Times New Roman" w:cs="Times New Roman"/>
          <w:bCs/>
          <w:spacing w:val="-3"/>
          <w:szCs w:val="24"/>
        </w:rPr>
        <w:lastRenderedPageBreak/>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pihak-pihak</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berkepentingan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data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aktivitas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p>
    <w:p w14:paraId="21D99D77" w14:textId="77777777" w:rsidR="007A134C" w:rsidRPr="001137E8" w:rsidRDefault="007A134C" w:rsidP="007A134C">
      <w:pPr>
        <w:spacing w:after="0"/>
        <w:ind w:right="14" w:firstLine="806"/>
        <w:rPr>
          <w:rFonts w:eastAsia="Times New Roman" w:cs="Times New Roman"/>
          <w:bCs/>
          <w:spacing w:val="-3"/>
          <w:szCs w:val="24"/>
        </w:rPr>
      </w:pPr>
      <w:r w:rsidRPr="001137E8">
        <w:rPr>
          <w:rFonts w:eastAsia="Times New Roman" w:cs="Times New Roman"/>
          <w:bCs/>
          <w:spacing w:val="-3"/>
          <w:szCs w:val="24"/>
        </w:rPr>
        <w:t xml:space="preserve">Dari </w:t>
      </w:r>
      <w:proofErr w:type="spellStart"/>
      <w:r w:rsidRPr="001137E8">
        <w:rPr>
          <w:rFonts w:eastAsia="Times New Roman" w:cs="Times New Roman"/>
          <w:bCs/>
          <w:spacing w:val="-3"/>
          <w:szCs w:val="24"/>
        </w:rPr>
        <w:t>pengertian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tersebut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dikatakan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bahwa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hakikat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keluaran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hasil</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akhir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dari</w:t>
      </w:r>
      <w:proofErr w:type="spellEnd"/>
      <w:r w:rsidRPr="001137E8">
        <w:rPr>
          <w:rFonts w:eastAsia="Times New Roman" w:cs="Times New Roman"/>
          <w:bCs/>
          <w:spacing w:val="-3"/>
          <w:szCs w:val="24"/>
        </w:rPr>
        <w:t xml:space="preserve"> proses </w:t>
      </w:r>
      <w:proofErr w:type="spellStart"/>
      <w:r w:rsidRPr="001137E8">
        <w:rPr>
          <w:rFonts w:eastAsia="Times New Roman" w:cs="Times New Roman"/>
          <w:bCs/>
          <w:spacing w:val="-3"/>
          <w:szCs w:val="24"/>
        </w:rPr>
        <w:t>akuntansi</w:t>
      </w:r>
      <w:proofErr w:type="spellEnd"/>
      <w:r w:rsidRPr="001137E8">
        <w:rPr>
          <w:rFonts w:eastAsia="Times New Roman" w:cs="Times New Roman"/>
          <w:bCs/>
          <w:spacing w:val="-3"/>
          <w:szCs w:val="24"/>
        </w:rPr>
        <w:t xml:space="preserve">. Dimana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menjadi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bahan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pemakai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salah </w:t>
      </w:r>
      <w:proofErr w:type="spellStart"/>
      <w:r w:rsidRPr="001137E8">
        <w:rPr>
          <w:rFonts w:eastAsia="Times New Roman" w:cs="Times New Roman"/>
          <w:bCs/>
          <w:spacing w:val="-3"/>
          <w:szCs w:val="24"/>
        </w:rPr>
        <w:t>satu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bahan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proses </w:t>
      </w:r>
      <w:proofErr w:type="spellStart"/>
      <w:r w:rsidRPr="001137E8">
        <w:rPr>
          <w:rFonts w:eastAsia="Times New Roman" w:cs="Times New Roman"/>
          <w:bCs/>
          <w:spacing w:val="-3"/>
          <w:szCs w:val="24"/>
        </w:rPr>
        <w:t>pengambilan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keputusan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Selain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alat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pertanggungjawaban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ini</w:t>
      </w:r>
      <w:proofErr w:type="spellEnd"/>
      <w:r w:rsidRPr="001137E8">
        <w:rPr>
          <w:rFonts w:eastAsia="Times New Roman" w:cs="Times New Roman"/>
          <w:bCs/>
          <w:spacing w:val="-3"/>
          <w:szCs w:val="24"/>
        </w:rPr>
        <w:t xml:space="preserve"> juga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menggambarkan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indikasi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keberhasilan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mencapai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tujuannya</w:t>
      </w:r>
      <w:proofErr w:type="spellEnd"/>
      <w:r w:rsidRPr="001137E8">
        <w:rPr>
          <w:rFonts w:eastAsia="Times New Roman" w:cs="Times New Roman"/>
          <w:bCs/>
          <w:spacing w:val="-3"/>
          <w:szCs w:val="24"/>
        </w:rPr>
        <w:t>.</w:t>
      </w:r>
    </w:p>
    <w:p w14:paraId="347AB1B4"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rPr>
      </w:pPr>
      <w:proofErr w:type="spellStart"/>
      <w:r w:rsidRPr="001137E8">
        <w:rPr>
          <w:rFonts w:eastAsia="Times New Roman" w:cs="Times New Roman"/>
          <w:b/>
          <w:spacing w:val="-3"/>
          <w:szCs w:val="24"/>
        </w:rPr>
        <w:t>Tujuan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Keuangan</w:t>
      </w:r>
      <w:proofErr w:type="spellEnd"/>
    </w:p>
    <w:p w14:paraId="62000734" w14:textId="77777777" w:rsidR="007A134C" w:rsidRPr="001137E8" w:rsidRDefault="007A134C" w:rsidP="007A134C">
      <w:pPr>
        <w:spacing w:after="0"/>
        <w:ind w:right="18" w:firstLine="720"/>
        <w:contextualSpacing/>
        <w:rPr>
          <w:rFonts w:eastAsia="Times New Roman" w:cs="Times New Roman"/>
          <w:bCs/>
          <w:spacing w:val="-3"/>
          <w:szCs w:val="24"/>
        </w:rPr>
      </w:pPr>
      <w:proofErr w:type="spellStart"/>
      <w:r w:rsidRPr="001137E8">
        <w:rPr>
          <w:rFonts w:eastAsia="Times New Roman" w:cs="Times New Roman"/>
          <w:bCs/>
          <w:spacing w:val="-3"/>
          <w:szCs w:val="24"/>
        </w:rPr>
        <w:t>Tujuan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memberikan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mengenai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posisi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berguna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sejumlah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besar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pemakai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pengambilan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keputusan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serta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menunjukkan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kinerja</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telah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dilakukan</w:t>
      </w:r>
      <w:proofErr w:type="spellEnd"/>
      <w:r w:rsidRPr="001137E8">
        <w:rPr>
          <w:rFonts w:eastAsia="Times New Roman" w:cs="Times New Roman"/>
          <w:bCs/>
          <w:spacing w:val="-3"/>
          <w:szCs w:val="24"/>
        </w:rPr>
        <w:t xml:space="preserve"> oleh </w:t>
      </w:r>
      <w:proofErr w:type="spellStart"/>
      <w:r w:rsidRPr="001137E8">
        <w:rPr>
          <w:rFonts w:eastAsia="Times New Roman" w:cs="Times New Roman"/>
          <w:bCs/>
          <w:spacing w:val="-3"/>
          <w:szCs w:val="24"/>
        </w:rPr>
        <w:t>manajemen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manajemen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manajemen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manajemen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penggunaan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sumber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daya</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dipercayakan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kepadanya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Menurut</w:t>
      </w:r>
      <w:proofErr w:type="spellEnd"/>
      <w:r w:rsidRPr="001137E8">
        <w:rPr>
          <w:rFonts w:eastAsia="Times New Roman" w:cs="Times New Roman"/>
          <w:bCs/>
          <w:spacing w:val="-3"/>
          <w:szCs w:val="24"/>
        </w:rPr>
        <w:t xml:space="preserve"> </w:t>
      </w:r>
      <w:r w:rsidRPr="001137E8">
        <w:rPr>
          <w:rFonts w:eastAsia="Times New Roman" w:cs="Times New Roman"/>
          <w:bCs/>
          <w:spacing w:val="-3"/>
          <w:szCs w:val="24"/>
        </w:rPr>
        <w:fldChar w:fldCharType="begin" w:fldLock="1"/>
      </w:r>
      <w:r w:rsidRPr="001137E8">
        <w:rPr>
          <w:rFonts w:eastAsia="Times New Roman" w:cs="Times New Roman"/>
          <w:bCs/>
          <w:spacing w:val="-3"/>
          <w:szCs w:val="24"/>
        </w:rPr>
        <w:instrText>ADDIN CSL_CITATION {"citationItems":[{"id":"ITEM-1","itemData":{"author":[{"dropping-particle":"","family":"Fahmi","given":"Irham","non-dropping-particle":"","parse-names":false,"suffix":""}],"container-title":"Alfabeta Bandung","edition":"Edisi Ceta","editor":[{"dropping-particle":"","family":"Handi","given":"Dimas","non-dropping-particle":"","parse-names":false,"suffix":""}],"id":"ITEM-1","issued":{"date-parts":[["2014"]]},"publisher-place":"Bandung","title":"Analisis Laporan Keuangan","type":"book"},"uris":["http://www.mendeley.com/documents/?uuid=e69191b9-189b-4124-b2d6-5c5c4bea90e0"]}],"mendeley":{"formattedCitation":"(Fahmi, 2014)","manualFormatting":"Fahmi (2014)","plainTextFormattedCitation":"(Fahmi, 2014)","previouslyFormattedCitation":"(Fahmi, 2014)"},"properties":{"noteIndex":0},"schema":"https://github.com/citation-style-language/schema/raw/master/csl-citation.json"}</w:instrText>
      </w:r>
      <w:r w:rsidRPr="001137E8">
        <w:rPr>
          <w:rFonts w:eastAsia="Times New Roman" w:cs="Times New Roman"/>
          <w:bCs/>
          <w:spacing w:val="-3"/>
          <w:szCs w:val="24"/>
        </w:rPr>
        <w:fldChar w:fldCharType="separate"/>
      </w:r>
      <w:r w:rsidRPr="001137E8">
        <w:rPr>
          <w:rFonts w:eastAsia="Times New Roman" w:cs="Times New Roman"/>
          <w:bCs/>
          <w:noProof/>
          <w:spacing w:val="-3"/>
          <w:szCs w:val="24"/>
        </w:rPr>
        <w:t>Fahmi (2014)</w:t>
      </w:r>
      <w:r w:rsidRPr="001137E8">
        <w:rPr>
          <w:rFonts w:eastAsia="Times New Roman" w:cs="Times New Roman"/>
          <w:bCs/>
          <w:spacing w:val="-3"/>
          <w:szCs w:val="24"/>
        </w:rPr>
        <w:fldChar w:fldCharType="end"/>
      </w:r>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tujuan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memberikan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kepada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berkepentingan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tentang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kondisi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dari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sudut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pandang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angka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satuan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moneter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Sehingga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diketahui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kondisi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secara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keseluruhan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Maka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tidak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cukup</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dibaca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tetapi</w:t>
      </w:r>
      <w:proofErr w:type="spellEnd"/>
      <w:r w:rsidRPr="001137E8">
        <w:rPr>
          <w:rFonts w:eastAsia="Times New Roman" w:cs="Times New Roman"/>
          <w:bCs/>
          <w:spacing w:val="-3"/>
          <w:szCs w:val="24"/>
        </w:rPr>
        <w:t xml:space="preserve"> juga </w:t>
      </w:r>
      <w:proofErr w:type="spellStart"/>
      <w:r w:rsidRPr="001137E8">
        <w:rPr>
          <w:rFonts w:eastAsia="Times New Roman" w:cs="Times New Roman"/>
          <w:bCs/>
          <w:spacing w:val="-3"/>
          <w:szCs w:val="24"/>
        </w:rPr>
        <w:t>harus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dipahami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tentang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posisi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saat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bagaimana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melakukan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analisis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melalui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rasio</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biasa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dilakukan</w:t>
      </w:r>
      <w:proofErr w:type="spellEnd"/>
      <w:r w:rsidRPr="001137E8">
        <w:rPr>
          <w:rFonts w:eastAsia="Times New Roman" w:cs="Times New Roman"/>
          <w:bCs/>
          <w:spacing w:val="-3"/>
          <w:szCs w:val="24"/>
        </w:rPr>
        <w:t>.</w:t>
      </w:r>
    </w:p>
    <w:p w14:paraId="3621344D" w14:textId="77777777" w:rsidR="007A134C" w:rsidRPr="001137E8" w:rsidRDefault="007A134C" w:rsidP="007A134C">
      <w:pPr>
        <w:spacing w:after="0"/>
        <w:ind w:right="18" w:firstLine="720"/>
        <w:contextualSpacing/>
        <w:rPr>
          <w:rFonts w:eastAsia="Times New Roman" w:cs="Times New Roman"/>
          <w:bCs/>
          <w:spacing w:val="-3"/>
          <w:szCs w:val="24"/>
        </w:rPr>
      </w:pPr>
    </w:p>
    <w:p w14:paraId="32E042B8" w14:textId="77777777" w:rsidR="007A134C" w:rsidRDefault="007A134C" w:rsidP="007A134C">
      <w:pPr>
        <w:spacing w:after="0"/>
        <w:ind w:right="18" w:firstLine="720"/>
        <w:contextualSpacing/>
        <w:rPr>
          <w:rFonts w:eastAsia="Times New Roman" w:cs="Times New Roman"/>
          <w:bCs/>
          <w:spacing w:val="-3"/>
          <w:szCs w:val="24"/>
        </w:rPr>
      </w:pPr>
    </w:p>
    <w:p w14:paraId="606C5107" w14:textId="77777777" w:rsidR="007A134C" w:rsidRPr="001137E8" w:rsidRDefault="007A134C" w:rsidP="007A134C">
      <w:pPr>
        <w:spacing w:after="0"/>
        <w:ind w:right="18" w:firstLine="720"/>
        <w:contextualSpacing/>
        <w:rPr>
          <w:rFonts w:eastAsia="Times New Roman" w:cs="Times New Roman"/>
          <w:bCs/>
          <w:spacing w:val="-3"/>
          <w:szCs w:val="24"/>
        </w:rPr>
      </w:pPr>
    </w:p>
    <w:p w14:paraId="366D5E9F"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rPr>
      </w:pPr>
      <w:proofErr w:type="spellStart"/>
      <w:r w:rsidRPr="001137E8">
        <w:rPr>
          <w:rFonts w:eastAsia="Times New Roman" w:cs="Times New Roman"/>
          <w:b/>
          <w:spacing w:val="-3"/>
          <w:szCs w:val="24"/>
        </w:rPr>
        <w:lastRenderedPageBreak/>
        <w:t>Pihak-Pihak</w:t>
      </w:r>
      <w:proofErr w:type="spellEnd"/>
      <w:r w:rsidRPr="001137E8">
        <w:rPr>
          <w:rFonts w:eastAsia="Times New Roman" w:cs="Times New Roman"/>
          <w:b/>
          <w:spacing w:val="-3"/>
          <w:szCs w:val="24"/>
        </w:rPr>
        <w:t xml:space="preserve"> yang </w:t>
      </w:r>
      <w:proofErr w:type="spellStart"/>
      <w:r w:rsidRPr="001137E8">
        <w:rPr>
          <w:rFonts w:eastAsia="Times New Roman" w:cs="Times New Roman"/>
          <w:b/>
          <w:spacing w:val="-3"/>
          <w:szCs w:val="24"/>
        </w:rPr>
        <w:t>Memerlukan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Keuangan</w:t>
      </w:r>
      <w:proofErr w:type="spellEnd"/>
    </w:p>
    <w:p w14:paraId="1CD3D4E1" w14:textId="77777777" w:rsidR="007A134C" w:rsidRPr="001137E8" w:rsidRDefault="007A134C" w:rsidP="007A134C">
      <w:pPr>
        <w:spacing w:after="0"/>
        <w:ind w:right="18" w:firstLine="720"/>
        <w:contextualSpacing/>
        <w:rPr>
          <w:rFonts w:eastAsia="Times New Roman" w:cs="Times New Roman"/>
          <w:bCs/>
          <w:spacing w:val="-3"/>
          <w:szCs w:val="24"/>
        </w:rPr>
      </w:pP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berdasarkan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tujuan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Tujuan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utamanya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kepentingan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pemilik</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manajemen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serta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memberikan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kepada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sangat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berkepentingan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w:t>
      </w:r>
      <w:proofErr w:type="spellEnd"/>
      <w:r w:rsidRPr="001137E8">
        <w:rPr>
          <w:rFonts w:eastAsia="Times New Roman" w:cs="Times New Roman"/>
          <w:bCs/>
          <w:spacing w:val="-3"/>
          <w:szCs w:val="24"/>
        </w:rPr>
        <w:t xml:space="preserve"> yang paling </w:t>
      </w:r>
      <w:proofErr w:type="spellStart"/>
      <w:r w:rsidRPr="001137E8">
        <w:rPr>
          <w:rFonts w:eastAsia="Times New Roman" w:cs="Times New Roman"/>
          <w:bCs/>
          <w:spacing w:val="-3"/>
          <w:szCs w:val="24"/>
        </w:rPr>
        <w:t>berkepentingan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tentunya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pemilik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usaha</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manajemen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sendiri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Sedangkan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eksternal</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mempunyai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hubungan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langsung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maupun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tidak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langsung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Masing-masing </w:t>
      </w:r>
      <w:proofErr w:type="spellStart"/>
      <w:r w:rsidRPr="001137E8">
        <w:rPr>
          <w:rFonts w:eastAsia="Times New Roman" w:cs="Times New Roman"/>
          <w:bCs/>
          <w:spacing w:val="-3"/>
          <w:szCs w:val="24"/>
        </w:rPr>
        <w:t>pihak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memiliki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kepentingannya</w:t>
      </w:r>
      <w:proofErr w:type="spellEnd"/>
      <w:r w:rsidRPr="001137E8">
        <w:rPr>
          <w:rFonts w:eastAsia="Times New Roman" w:cs="Times New Roman"/>
          <w:bCs/>
          <w:spacing w:val="-3"/>
          <w:szCs w:val="24"/>
        </w:rPr>
        <w:t xml:space="preserve"> masing-masing </w:t>
      </w:r>
      <w:proofErr w:type="spellStart"/>
      <w:r w:rsidRPr="001137E8">
        <w:rPr>
          <w:rFonts w:eastAsia="Times New Roman" w:cs="Times New Roman"/>
          <w:bCs/>
          <w:spacing w:val="-3"/>
          <w:szCs w:val="24"/>
        </w:rPr>
        <w:t>tergantung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dari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sudut</w:t>
      </w:r>
      <w:proofErr w:type="spellEnd"/>
      <w:r w:rsidRPr="001137E8">
        <w:rPr>
          <w:rFonts w:eastAsia="Times New Roman" w:cs="Times New Roman"/>
          <w:bCs/>
          <w:spacing w:val="-3"/>
          <w:szCs w:val="24"/>
        </w:rPr>
        <w:t xml:space="preserve"> mana </w:t>
      </w:r>
      <w:proofErr w:type="spellStart"/>
      <w:r w:rsidRPr="001137E8">
        <w:rPr>
          <w:rFonts w:eastAsia="Times New Roman" w:cs="Times New Roman"/>
          <w:bCs/>
          <w:spacing w:val="-3"/>
          <w:szCs w:val="24"/>
        </w:rPr>
        <w:t>kita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memandangnya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Pihak-pihak</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berkepentingan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menurut</w:t>
      </w:r>
      <w:proofErr w:type="spellEnd"/>
      <w:r w:rsidRPr="001137E8">
        <w:rPr>
          <w:rFonts w:eastAsia="Times New Roman" w:cs="Times New Roman"/>
          <w:bCs/>
          <w:spacing w:val="-3"/>
          <w:szCs w:val="24"/>
        </w:rPr>
        <w:t xml:space="preserve"> </w:t>
      </w:r>
      <w:r w:rsidRPr="001137E8">
        <w:rPr>
          <w:rFonts w:eastAsia="Times New Roman" w:cs="Times New Roman"/>
          <w:bCs/>
          <w:spacing w:val="-3"/>
          <w:szCs w:val="24"/>
        </w:rPr>
        <w:fldChar w:fldCharType="begin" w:fldLock="1"/>
      </w:r>
      <w:r w:rsidRPr="001137E8">
        <w:rPr>
          <w:rFonts w:eastAsia="Times New Roman" w:cs="Times New Roman"/>
          <w:bCs/>
          <w:spacing w:val="-3"/>
          <w:szCs w:val="24"/>
        </w:rPr>
        <w:instrText>ADDIN CSL_CITATION {"citationItems":[{"id":"ITEM-1","itemData":{"ISBN":"9795261177","author":[{"dropping-particle":"","family":"Jumingan","given":"","non-dropping-particle":"","parse-names":false,"suffix":""}],"container-title":"Bumi Aksara Jakarta","id":"ITEM-1","issued":{"date-parts":[["2014"]]},"number-of-pages":"280","publisher":"Bumi Aksara","title":"Analisis Laporan Keuangan","type":"book"},"uris":["http://www.mendeley.com/documents/?uuid=e9f4e9c6-eba6-4df3-9b16-0d117219766a"]}],"mendeley":{"formattedCitation":"(Jumingan, 2014)","manualFormatting":"Jumingan (2014:3)","plainTextFormattedCitation":"(Jumingan, 2014)","previouslyFormattedCitation":"(Jumingan, 2014)"},"properties":{"noteIndex":0},"schema":"https://github.com/citation-style-language/schema/raw/master/csl-citation.json"}</w:instrText>
      </w:r>
      <w:r w:rsidRPr="001137E8">
        <w:rPr>
          <w:rFonts w:eastAsia="Times New Roman" w:cs="Times New Roman"/>
          <w:bCs/>
          <w:spacing w:val="-3"/>
          <w:szCs w:val="24"/>
        </w:rPr>
        <w:fldChar w:fldCharType="separate"/>
      </w:r>
      <w:r w:rsidRPr="001137E8">
        <w:rPr>
          <w:rFonts w:eastAsia="Times New Roman" w:cs="Times New Roman"/>
          <w:bCs/>
          <w:noProof/>
          <w:spacing w:val="-3"/>
          <w:szCs w:val="24"/>
        </w:rPr>
        <w:t>Jumingan (2014:3)</w:t>
      </w:r>
      <w:r w:rsidRPr="001137E8">
        <w:rPr>
          <w:rFonts w:eastAsia="Times New Roman" w:cs="Times New Roman"/>
          <w:bCs/>
          <w:spacing w:val="-3"/>
          <w:szCs w:val="24"/>
        </w:rPr>
        <w:fldChar w:fldCharType="end"/>
      </w:r>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berikut</w:t>
      </w:r>
      <w:proofErr w:type="spellEnd"/>
      <w:r w:rsidRPr="001137E8">
        <w:rPr>
          <w:rFonts w:eastAsia="Times New Roman" w:cs="Times New Roman"/>
          <w:bCs/>
          <w:spacing w:val="-3"/>
          <w:szCs w:val="24"/>
        </w:rPr>
        <w:t>:</w:t>
      </w:r>
    </w:p>
    <w:p w14:paraId="059A6A6C" w14:textId="77777777" w:rsidR="007A134C" w:rsidRPr="001137E8" w:rsidRDefault="007A134C" w:rsidP="007A134C">
      <w:pPr>
        <w:numPr>
          <w:ilvl w:val="0"/>
          <w:numId w:val="8"/>
        </w:numPr>
        <w:tabs>
          <w:tab w:val="left" w:pos="450"/>
        </w:tabs>
        <w:spacing w:after="0"/>
        <w:ind w:right="18"/>
        <w:contextualSpacing/>
        <w:jc w:val="left"/>
        <w:rPr>
          <w:rFonts w:eastAsia="Times New Roman" w:cs="Times New Roman"/>
          <w:szCs w:val="24"/>
        </w:rPr>
      </w:pPr>
      <w:proofErr w:type="spellStart"/>
      <w:r w:rsidRPr="001137E8">
        <w:rPr>
          <w:rFonts w:eastAsia="Times New Roman" w:cs="Times New Roman"/>
          <w:szCs w:val="24"/>
        </w:rPr>
        <w:t>Pimpinan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p>
    <w:p w14:paraId="0FF16AEF" w14:textId="77777777" w:rsidR="007A134C" w:rsidRPr="001137E8" w:rsidRDefault="007A134C" w:rsidP="007A134C">
      <w:pPr>
        <w:spacing w:after="0"/>
        <w:ind w:left="360" w:right="18"/>
        <w:contextualSpacing/>
        <w:rPr>
          <w:rFonts w:eastAsia="Times New Roman" w:cs="Times New Roman"/>
          <w:szCs w:val="24"/>
        </w:rPr>
      </w:pPr>
      <w:proofErr w:type="spellStart"/>
      <w:r w:rsidRPr="001137E8">
        <w:rPr>
          <w:rFonts w:eastAsia="Times New Roman" w:cs="Times New Roman"/>
          <w:szCs w:val="24"/>
        </w:rPr>
        <w:t>Pimpinan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kepentingan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mengetahui</w:t>
      </w:r>
      <w:proofErr w:type="spellEnd"/>
      <w:r w:rsidRPr="001137E8">
        <w:rPr>
          <w:rFonts w:eastAsia="Times New Roman" w:cs="Times New Roman"/>
          <w:szCs w:val="24"/>
        </w:rPr>
        <w:t xml:space="preserve"> </w:t>
      </w:r>
      <w:proofErr w:type="spellStart"/>
      <w:r w:rsidRPr="001137E8">
        <w:rPr>
          <w:rFonts w:eastAsia="Times New Roman" w:cs="Times New Roman"/>
          <w:szCs w:val="24"/>
        </w:rPr>
        <w:t>keadaan</w:t>
      </w:r>
      <w:proofErr w:type="spellEnd"/>
      <w:r w:rsidRPr="001137E8">
        <w:rPr>
          <w:rFonts w:eastAsia="Times New Roman" w:cs="Times New Roman"/>
          <w:szCs w:val="24"/>
        </w:rPr>
        <w:t xml:space="preserve"> </w:t>
      </w:r>
      <w:proofErr w:type="spellStart"/>
      <w:r w:rsidRPr="001137E8">
        <w:rPr>
          <w:rFonts w:eastAsia="Times New Roman" w:cs="Times New Roman"/>
          <w:szCs w:val="24"/>
        </w:rPr>
        <w:t>perkembangan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dicapai</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di masa </w:t>
      </w:r>
      <w:proofErr w:type="spellStart"/>
      <w:r w:rsidRPr="001137E8">
        <w:rPr>
          <w:rFonts w:eastAsia="Times New Roman" w:cs="Times New Roman"/>
          <w:szCs w:val="24"/>
        </w:rPr>
        <w:t>lalu</w:t>
      </w:r>
      <w:proofErr w:type="spellEnd"/>
      <w:r w:rsidRPr="001137E8">
        <w:rPr>
          <w:rFonts w:eastAsia="Times New Roman" w:cs="Times New Roman"/>
          <w:szCs w:val="24"/>
        </w:rPr>
        <w:t xml:space="preserve"> </w:t>
      </w:r>
      <w:proofErr w:type="spellStart"/>
      <w:r w:rsidRPr="001137E8">
        <w:rPr>
          <w:rFonts w:eastAsia="Times New Roman" w:cs="Times New Roman"/>
          <w:szCs w:val="24"/>
        </w:rPr>
        <w:t>maupun</w:t>
      </w:r>
      <w:proofErr w:type="spellEnd"/>
      <w:r w:rsidRPr="001137E8">
        <w:rPr>
          <w:rFonts w:eastAsia="Times New Roman" w:cs="Times New Roman"/>
          <w:szCs w:val="24"/>
        </w:rPr>
        <w:t xml:space="preserve"> </w:t>
      </w:r>
      <w:proofErr w:type="spellStart"/>
      <w:r w:rsidRPr="001137E8">
        <w:rPr>
          <w:rFonts w:eastAsia="Times New Roman" w:cs="Times New Roman"/>
          <w:szCs w:val="24"/>
        </w:rPr>
        <w:t>sekarang</w:t>
      </w:r>
      <w:proofErr w:type="spellEnd"/>
      <w:r w:rsidRPr="001137E8">
        <w:rPr>
          <w:rFonts w:eastAsia="Times New Roman" w:cs="Times New Roman"/>
          <w:szCs w:val="24"/>
        </w:rPr>
        <w:t>.</w:t>
      </w:r>
    </w:p>
    <w:p w14:paraId="3BA0010E" w14:textId="77777777" w:rsidR="007A134C" w:rsidRPr="001137E8" w:rsidRDefault="007A134C" w:rsidP="007A134C">
      <w:pPr>
        <w:numPr>
          <w:ilvl w:val="0"/>
          <w:numId w:val="8"/>
        </w:numPr>
        <w:tabs>
          <w:tab w:val="left" w:pos="450"/>
        </w:tabs>
        <w:spacing w:after="0"/>
        <w:ind w:right="18"/>
        <w:contextualSpacing/>
        <w:jc w:val="left"/>
        <w:rPr>
          <w:rFonts w:eastAsia="Times New Roman" w:cs="Times New Roman"/>
          <w:szCs w:val="24"/>
        </w:rPr>
      </w:pPr>
      <w:proofErr w:type="spellStart"/>
      <w:r w:rsidRPr="001137E8">
        <w:rPr>
          <w:rFonts w:eastAsia="Times New Roman" w:cs="Times New Roman"/>
          <w:szCs w:val="24"/>
        </w:rPr>
        <w:t>Pemilik</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
    <w:p w14:paraId="045552B4" w14:textId="77777777" w:rsidR="007A134C" w:rsidRPr="001137E8" w:rsidRDefault="007A134C" w:rsidP="007A134C">
      <w:pPr>
        <w:spacing w:after="0"/>
        <w:ind w:left="360" w:right="18"/>
        <w:contextualSpacing/>
        <w:rPr>
          <w:rFonts w:eastAsia="Times New Roman" w:cs="Times New Roman"/>
          <w:sz w:val="20"/>
          <w:szCs w:val="20"/>
        </w:rPr>
      </w:pPr>
      <w:proofErr w:type="spellStart"/>
      <w:r w:rsidRPr="001137E8">
        <w:rPr>
          <w:rFonts w:eastAsia="Times New Roman" w:cs="Times New Roman"/>
          <w:szCs w:val="24"/>
        </w:rPr>
        <w:t>Sangat</w:t>
      </w:r>
      <w:proofErr w:type="spellEnd"/>
      <w:r w:rsidRPr="001137E8">
        <w:rPr>
          <w:rFonts w:eastAsia="Times New Roman" w:cs="Times New Roman"/>
          <w:szCs w:val="24"/>
        </w:rPr>
        <w:t xml:space="preserve"> </w:t>
      </w:r>
      <w:proofErr w:type="spellStart"/>
      <w:r w:rsidRPr="001137E8">
        <w:rPr>
          <w:rFonts w:eastAsia="Times New Roman" w:cs="Times New Roman"/>
          <w:szCs w:val="24"/>
        </w:rPr>
        <w:t>tertarik</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Dimana </w:t>
      </w:r>
      <w:proofErr w:type="spellStart"/>
      <w:r w:rsidRPr="001137E8">
        <w:rPr>
          <w:rFonts w:eastAsia="Times New Roman" w:cs="Times New Roman"/>
          <w:szCs w:val="24"/>
        </w:rPr>
        <w:t>pemilik</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menilai</w:t>
      </w:r>
      <w:proofErr w:type="spellEnd"/>
      <w:r w:rsidRPr="001137E8">
        <w:rPr>
          <w:rFonts w:eastAsia="Times New Roman" w:cs="Times New Roman"/>
          <w:szCs w:val="24"/>
        </w:rPr>
        <w:t xml:space="preserve"> </w:t>
      </w:r>
      <w:proofErr w:type="spellStart"/>
      <w:r w:rsidRPr="001137E8">
        <w:rPr>
          <w:rFonts w:eastAsia="Times New Roman" w:cs="Times New Roman"/>
          <w:szCs w:val="24"/>
        </w:rPr>
        <w:t>kegagalan</w:t>
      </w:r>
      <w:proofErr w:type="spellEnd"/>
      <w:r w:rsidRPr="001137E8">
        <w:rPr>
          <w:rFonts w:eastAsia="Times New Roman" w:cs="Times New Roman"/>
          <w:szCs w:val="24"/>
        </w:rPr>
        <w:t xml:space="preserve"> </w:t>
      </w:r>
      <w:proofErr w:type="spellStart"/>
      <w:r w:rsidRPr="001137E8">
        <w:rPr>
          <w:rFonts w:eastAsia="Times New Roman" w:cs="Times New Roman"/>
          <w:szCs w:val="24"/>
        </w:rPr>
        <w:t>manajemen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memimpin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Karena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dan </w:t>
      </w:r>
      <w:proofErr w:type="spellStart"/>
      <w:r w:rsidRPr="001137E8">
        <w:rPr>
          <w:rFonts w:eastAsia="Times New Roman" w:cs="Times New Roman"/>
          <w:szCs w:val="24"/>
        </w:rPr>
        <w:t>kehidupan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tergantung</w:t>
      </w:r>
      <w:proofErr w:type="spellEnd"/>
      <w:r w:rsidRPr="001137E8">
        <w:rPr>
          <w:rFonts w:eastAsia="Times New Roman" w:cs="Times New Roman"/>
          <w:szCs w:val="24"/>
        </w:rPr>
        <w:t xml:space="preserve"> pada </w:t>
      </w:r>
      <w:proofErr w:type="spellStart"/>
      <w:r w:rsidRPr="001137E8">
        <w:rPr>
          <w:rFonts w:eastAsia="Times New Roman" w:cs="Times New Roman"/>
          <w:szCs w:val="24"/>
        </w:rPr>
        <w:t>cara</w:t>
      </w:r>
      <w:proofErr w:type="spellEnd"/>
      <w:r w:rsidRPr="001137E8">
        <w:rPr>
          <w:rFonts w:eastAsia="Times New Roman" w:cs="Times New Roman"/>
          <w:szCs w:val="24"/>
        </w:rPr>
        <w:t xml:space="preserve"> </w:t>
      </w:r>
      <w:proofErr w:type="spellStart"/>
      <w:r w:rsidRPr="001137E8">
        <w:rPr>
          <w:rFonts w:eastAsia="Times New Roman" w:cs="Times New Roman"/>
          <w:szCs w:val="24"/>
        </w:rPr>
        <w:t>kerjanya</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efisiensi</w:t>
      </w:r>
      <w:proofErr w:type="spellEnd"/>
      <w:r w:rsidRPr="001137E8">
        <w:rPr>
          <w:rFonts w:eastAsia="Times New Roman" w:cs="Times New Roman"/>
          <w:szCs w:val="24"/>
        </w:rPr>
        <w:t xml:space="preserve"> </w:t>
      </w:r>
      <w:proofErr w:type="spellStart"/>
      <w:r w:rsidRPr="001137E8">
        <w:rPr>
          <w:rFonts w:eastAsia="Times New Roman" w:cs="Times New Roman"/>
          <w:szCs w:val="24"/>
        </w:rPr>
        <w:t>pengelolaannya</w:t>
      </w:r>
      <w:proofErr w:type="spellEnd"/>
      <w:r w:rsidRPr="001137E8">
        <w:rPr>
          <w:rFonts w:eastAsia="Times New Roman" w:cs="Times New Roman"/>
          <w:sz w:val="20"/>
          <w:szCs w:val="20"/>
        </w:rPr>
        <w:t>.</w:t>
      </w:r>
    </w:p>
    <w:p w14:paraId="585263FC" w14:textId="77777777" w:rsidR="007A134C" w:rsidRPr="001137E8" w:rsidRDefault="007A134C" w:rsidP="007A134C">
      <w:pPr>
        <w:numPr>
          <w:ilvl w:val="0"/>
          <w:numId w:val="8"/>
        </w:numPr>
        <w:tabs>
          <w:tab w:val="left" w:pos="450"/>
        </w:tabs>
        <w:spacing w:after="0"/>
        <w:ind w:right="18"/>
        <w:contextualSpacing/>
        <w:jc w:val="left"/>
        <w:rPr>
          <w:rFonts w:eastAsia="Times New Roman" w:cs="Times New Roman"/>
          <w:szCs w:val="24"/>
        </w:rPr>
      </w:pPr>
      <w:r w:rsidRPr="001137E8">
        <w:rPr>
          <w:rFonts w:eastAsia="Times New Roman" w:cs="Times New Roman"/>
          <w:szCs w:val="24"/>
        </w:rPr>
        <w:t xml:space="preserve">Para </w:t>
      </w:r>
      <w:proofErr w:type="spellStart"/>
      <w:r w:rsidRPr="001137E8">
        <w:rPr>
          <w:rFonts w:eastAsia="Times New Roman" w:cs="Times New Roman"/>
          <w:szCs w:val="24"/>
        </w:rPr>
        <w:t>kreditur</w:t>
      </w:r>
      <w:proofErr w:type="spellEnd"/>
    </w:p>
    <w:p w14:paraId="6BD294E8" w14:textId="77777777" w:rsidR="007A134C" w:rsidRPr="001137E8" w:rsidRDefault="007A134C" w:rsidP="007A134C">
      <w:pPr>
        <w:spacing w:after="0"/>
        <w:ind w:left="360" w:right="18"/>
        <w:contextualSpacing/>
        <w:rPr>
          <w:rFonts w:eastAsia="Times New Roman" w:cs="Times New Roman"/>
          <w:szCs w:val="24"/>
        </w:rPr>
      </w:pPr>
      <w:proofErr w:type="spellStart"/>
      <w:r w:rsidRPr="001137E8">
        <w:rPr>
          <w:rFonts w:eastAsia="Times New Roman" w:cs="Times New Roman"/>
          <w:szCs w:val="24"/>
        </w:rPr>
        <w:t>Kreditur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tertarik</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berikan</w:t>
      </w:r>
      <w:proofErr w:type="spellEnd"/>
      <w:r w:rsidRPr="001137E8">
        <w:rPr>
          <w:rFonts w:eastAsia="Times New Roman" w:cs="Times New Roman"/>
          <w:szCs w:val="24"/>
        </w:rPr>
        <w:t xml:space="preserve"> </w:t>
      </w:r>
      <w:proofErr w:type="spellStart"/>
      <w:r w:rsidRPr="001137E8">
        <w:rPr>
          <w:rFonts w:eastAsia="Times New Roman" w:cs="Times New Roman"/>
          <w:szCs w:val="24"/>
        </w:rPr>
        <w:t>pinjaman</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kepentingan</w:t>
      </w:r>
      <w:proofErr w:type="spellEnd"/>
      <w:r w:rsidRPr="001137E8">
        <w:rPr>
          <w:rFonts w:eastAsia="Times New Roman" w:cs="Times New Roman"/>
          <w:szCs w:val="24"/>
        </w:rPr>
        <w:t xml:space="preserve"> </w:t>
      </w:r>
      <w:proofErr w:type="spellStart"/>
      <w:r w:rsidRPr="001137E8">
        <w:rPr>
          <w:rFonts w:eastAsia="Times New Roman" w:cs="Times New Roman"/>
          <w:szCs w:val="24"/>
        </w:rPr>
        <w:t>atas</w:t>
      </w:r>
      <w:proofErr w:type="spellEnd"/>
      <w:r w:rsidRPr="001137E8">
        <w:rPr>
          <w:rFonts w:eastAsia="Times New Roman" w:cs="Times New Roman"/>
          <w:szCs w:val="24"/>
        </w:rPr>
        <w:t xml:space="preserve"> </w:t>
      </w:r>
      <w:proofErr w:type="spellStart"/>
      <w:r w:rsidRPr="001137E8">
        <w:rPr>
          <w:rFonts w:eastAsia="Times New Roman" w:cs="Times New Roman"/>
          <w:szCs w:val="24"/>
        </w:rPr>
        <w:t>keamanan</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telah</w:t>
      </w:r>
      <w:proofErr w:type="spellEnd"/>
      <w:r w:rsidRPr="001137E8">
        <w:rPr>
          <w:rFonts w:eastAsia="Times New Roman" w:cs="Times New Roman"/>
          <w:szCs w:val="24"/>
        </w:rPr>
        <w:t xml:space="preserve"> </w:t>
      </w:r>
      <w:proofErr w:type="spellStart"/>
      <w:r w:rsidRPr="001137E8">
        <w:rPr>
          <w:rFonts w:eastAsia="Times New Roman" w:cs="Times New Roman"/>
          <w:szCs w:val="24"/>
        </w:rPr>
        <w:t>diberikan</w:t>
      </w:r>
      <w:proofErr w:type="spellEnd"/>
      <w:r w:rsidRPr="001137E8">
        <w:rPr>
          <w:rFonts w:eastAsia="Times New Roman" w:cs="Times New Roman"/>
          <w:szCs w:val="24"/>
        </w:rPr>
        <w:t xml:space="preserve"> </w:t>
      </w:r>
      <w:proofErr w:type="spellStart"/>
      <w:r w:rsidRPr="001137E8">
        <w:rPr>
          <w:rFonts w:eastAsia="Times New Roman" w:cs="Times New Roman"/>
          <w:szCs w:val="24"/>
        </w:rPr>
        <w:t>kepada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mengetahui</w:t>
      </w:r>
      <w:proofErr w:type="spellEnd"/>
      <w:r w:rsidRPr="001137E8">
        <w:rPr>
          <w:rFonts w:eastAsia="Times New Roman" w:cs="Times New Roman"/>
          <w:szCs w:val="24"/>
        </w:rPr>
        <w:t xml:space="preserve"> </w:t>
      </w:r>
      <w:proofErr w:type="spellStart"/>
      <w:r w:rsidRPr="001137E8">
        <w:rPr>
          <w:rFonts w:eastAsia="Times New Roman" w:cs="Times New Roman"/>
          <w:szCs w:val="24"/>
        </w:rPr>
        <w:t>kondisi</w:t>
      </w:r>
      <w:proofErr w:type="spellEnd"/>
      <w:r w:rsidRPr="001137E8">
        <w:rPr>
          <w:rFonts w:eastAsia="Times New Roman" w:cs="Times New Roman"/>
          <w:szCs w:val="24"/>
        </w:rPr>
        <w:t xml:space="preserve"> </w:t>
      </w:r>
      <w:proofErr w:type="spellStart"/>
      <w:r w:rsidRPr="001137E8">
        <w:rPr>
          <w:rFonts w:eastAsia="Times New Roman" w:cs="Times New Roman"/>
          <w:szCs w:val="24"/>
        </w:rPr>
        <w:t>kerja</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kondisi</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likuidasi</w:t>
      </w:r>
      <w:proofErr w:type="spellEnd"/>
      <w:r w:rsidRPr="001137E8">
        <w:rPr>
          <w:rFonts w:eastAsia="Times New Roman" w:cs="Times New Roman"/>
          <w:szCs w:val="24"/>
        </w:rPr>
        <w:t xml:space="preserve">), dan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sebelum</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memutuskan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memberikan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w:t>
      </w:r>
      <w:proofErr w:type="spellEnd"/>
      <w:r w:rsidRPr="001137E8">
        <w:rPr>
          <w:rFonts w:eastAsia="Times New Roman" w:cs="Times New Roman"/>
          <w:szCs w:val="24"/>
        </w:rPr>
        <w:t>.</w:t>
      </w:r>
    </w:p>
    <w:p w14:paraId="08A78ABC" w14:textId="77777777" w:rsidR="007A134C" w:rsidRPr="001137E8" w:rsidRDefault="007A134C" w:rsidP="007A134C">
      <w:pPr>
        <w:numPr>
          <w:ilvl w:val="0"/>
          <w:numId w:val="8"/>
        </w:numPr>
        <w:tabs>
          <w:tab w:val="left" w:pos="450"/>
        </w:tabs>
        <w:spacing w:after="0"/>
        <w:ind w:right="18"/>
        <w:contextualSpacing/>
        <w:jc w:val="left"/>
        <w:rPr>
          <w:rFonts w:eastAsia="Times New Roman" w:cs="Times New Roman"/>
          <w:szCs w:val="24"/>
        </w:rPr>
      </w:pPr>
      <w:r w:rsidRPr="001137E8">
        <w:rPr>
          <w:rFonts w:eastAsia="Times New Roman" w:cs="Times New Roman"/>
          <w:szCs w:val="24"/>
        </w:rPr>
        <w:t>Investor</w:t>
      </w:r>
    </w:p>
    <w:p w14:paraId="1E820AEB" w14:textId="77777777" w:rsidR="007A134C" w:rsidRPr="001137E8" w:rsidRDefault="007A134C" w:rsidP="007A134C">
      <w:pPr>
        <w:spacing w:after="0"/>
        <w:ind w:left="360" w:right="18"/>
        <w:contextualSpacing/>
        <w:rPr>
          <w:rFonts w:eastAsia="Times New Roman" w:cs="Times New Roman"/>
          <w:szCs w:val="24"/>
        </w:rPr>
      </w:pPr>
      <w:r w:rsidRPr="001137E8">
        <w:rPr>
          <w:rFonts w:eastAsia="Times New Roman" w:cs="Times New Roman"/>
          <w:szCs w:val="24"/>
        </w:rPr>
        <w:t xml:space="preserve">Investor </w:t>
      </w:r>
      <w:proofErr w:type="spellStart"/>
      <w:r w:rsidRPr="001137E8">
        <w:rPr>
          <w:rFonts w:eastAsia="Times New Roman" w:cs="Times New Roman"/>
          <w:szCs w:val="24"/>
        </w:rPr>
        <w:t>membutuhkan</w:t>
      </w:r>
      <w:proofErr w:type="spellEnd"/>
      <w:r w:rsidRPr="001137E8">
        <w:rPr>
          <w:rFonts w:eastAsia="Times New Roman" w:cs="Times New Roman"/>
          <w:szCs w:val="24"/>
        </w:rPr>
        <w:t xml:space="preserve"> </w:t>
      </w:r>
      <w:proofErr w:type="spellStart"/>
      <w:r w:rsidRPr="001137E8">
        <w:rPr>
          <w:rFonts w:eastAsia="Times New Roman" w:cs="Times New Roman"/>
          <w:szCs w:val="24"/>
        </w:rPr>
        <w:t>analisis</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mengumumkan</w:t>
      </w:r>
      <w:proofErr w:type="spellEnd"/>
      <w:r w:rsidRPr="001137E8">
        <w:rPr>
          <w:rFonts w:eastAsia="Times New Roman" w:cs="Times New Roman"/>
          <w:szCs w:val="24"/>
        </w:rPr>
        <w:t xml:space="preserve"> </w:t>
      </w:r>
      <w:proofErr w:type="spellStart"/>
      <w:r w:rsidRPr="001137E8">
        <w:rPr>
          <w:rFonts w:eastAsia="Times New Roman" w:cs="Times New Roman"/>
          <w:szCs w:val="24"/>
        </w:rPr>
        <w:t>investasinya</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investor, yang </w:t>
      </w:r>
      <w:proofErr w:type="spellStart"/>
      <w:r w:rsidRPr="001137E8">
        <w:rPr>
          <w:rFonts w:eastAsia="Times New Roman" w:cs="Times New Roman"/>
          <w:szCs w:val="24"/>
        </w:rPr>
        <w:t>penting</w:t>
      </w:r>
      <w:proofErr w:type="spellEnd"/>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ketidakseimbangan</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r w:rsidRPr="001137E8">
        <w:rPr>
          <w:rFonts w:eastAsia="Times New Roman" w:cs="Times New Roman"/>
          <w:i/>
          <w:iCs/>
          <w:szCs w:val="24"/>
        </w:rPr>
        <w:t>rate of return</w:t>
      </w:r>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modal yang </w:t>
      </w:r>
      <w:proofErr w:type="spellStart"/>
      <w:r w:rsidRPr="001137E8">
        <w:rPr>
          <w:rFonts w:eastAsia="Times New Roman" w:cs="Times New Roman"/>
          <w:szCs w:val="24"/>
        </w:rPr>
        <w:t>telah</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ditanamkan</w:t>
      </w:r>
      <w:proofErr w:type="spellEnd"/>
      <w:r w:rsidRPr="001137E8">
        <w:rPr>
          <w:rFonts w:eastAsia="Times New Roman" w:cs="Times New Roman"/>
          <w:szCs w:val="24"/>
        </w:rPr>
        <w:t xml:space="preserve"> pada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w:t>
      </w:r>
    </w:p>
    <w:p w14:paraId="7DE98AD2" w14:textId="77777777" w:rsidR="007A134C" w:rsidRPr="001137E8" w:rsidRDefault="007A134C" w:rsidP="007A134C">
      <w:pPr>
        <w:numPr>
          <w:ilvl w:val="0"/>
          <w:numId w:val="8"/>
        </w:numPr>
        <w:tabs>
          <w:tab w:val="left" w:pos="450"/>
        </w:tabs>
        <w:spacing w:after="0"/>
        <w:ind w:right="18"/>
        <w:contextualSpacing/>
        <w:jc w:val="left"/>
        <w:rPr>
          <w:rFonts w:eastAsia="Times New Roman" w:cs="Times New Roman"/>
          <w:i/>
          <w:iCs/>
          <w:szCs w:val="24"/>
        </w:rPr>
      </w:pPr>
      <w:r w:rsidRPr="001137E8">
        <w:rPr>
          <w:rFonts w:eastAsia="Times New Roman" w:cs="Times New Roman"/>
          <w:i/>
          <w:iCs/>
          <w:szCs w:val="24"/>
        </w:rPr>
        <w:t xml:space="preserve">Para </w:t>
      </w:r>
      <w:proofErr w:type="spellStart"/>
      <w:r w:rsidRPr="001137E8">
        <w:rPr>
          <w:rFonts w:eastAsia="Times New Roman" w:cs="Times New Roman"/>
          <w:i/>
          <w:iCs/>
          <w:szCs w:val="24"/>
        </w:rPr>
        <w:t>pedagang</w:t>
      </w:r>
      <w:proofErr w:type="spellEnd"/>
      <w:r w:rsidRPr="001137E8">
        <w:rPr>
          <w:rFonts w:eastAsia="Times New Roman" w:cs="Times New Roman"/>
          <w:i/>
          <w:iCs/>
          <w:szCs w:val="24"/>
        </w:rPr>
        <w:t xml:space="preserve"> </w:t>
      </w:r>
      <w:proofErr w:type="spellStart"/>
      <w:r w:rsidRPr="001137E8">
        <w:rPr>
          <w:rFonts w:eastAsia="Times New Roman" w:cs="Times New Roman"/>
          <w:i/>
          <w:iCs/>
          <w:szCs w:val="24"/>
        </w:rPr>
        <w:t>besar</w:t>
      </w:r>
      <w:proofErr w:type="spellEnd"/>
    </w:p>
    <w:p w14:paraId="037F9600" w14:textId="77777777" w:rsidR="007A134C" w:rsidRPr="001137E8" w:rsidRDefault="007A134C" w:rsidP="007A134C">
      <w:pPr>
        <w:spacing w:after="0"/>
        <w:ind w:left="360" w:right="18"/>
        <w:contextualSpacing/>
        <w:rPr>
          <w:rFonts w:eastAsia="Times New Roman" w:cs="Times New Roman"/>
          <w:szCs w:val="24"/>
        </w:rPr>
      </w:pPr>
      <w:proofErr w:type="spellStart"/>
      <w:r w:rsidRPr="001137E8">
        <w:rPr>
          <w:rFonts w:eastAsia="Times New Roman" w:cs="Times New Roman"/>
          <w:szCs w:val="24"/>
        </w:rPr>
        <w:t>Pedagang</w:t>
      </w:r>
      <w:proofErr w:type="spellEnd"/>
      <w:r w:rsidRPr="001137E8">
        <w:rPr>
          <w:rFonts w:eastAsia="Times New Roman" w:cs="Times New Roman"/>
          <w:szCs w:val="24"/>
        </w:rPr>
        <w:t xml:space="preserve"> </w:t>
      </w:r>
      <w:proofErr w:type="spellStart"/>
      <w:r w:rsidRPr="001137E8">
        <w:rPr>
          <w:rFonts w:eastAsia="Times New Roman" w:cs="Times New Roman"/>
          <w:szCs w:val="24"/>
        </w:rPr>
        <w:t>grosir</w:t>
      </w:r>
      <w:proofErr w:type="spellEnd"/>
      <w:r w:rsidRPr="001137E8">
        <w:rPr>
          <w:rFonts w:eastAsia="Times New Roman" w:cs="Times New Roman"/>
          <w:szCs w:val="24"/>
        </w:rPr>
        <w:t xml:space="preserve"> juga </w:t>
      </w:r>
      <w:proofErr w:type="spellStart"/>
      <w:r w:rsidRPr="001137E8">
        <w:rPr>
          <w:rFonts w:eastAsia="Times New Roman" w:cs="Times New Roman"/>
          <w:szCs w:val="24"/>
        </w:rPr>
        <w:t>tertarik</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dimana</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bertindak</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perantara</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menyalurkan</w:t>
      </w:r>
      <w:proofErr w:type="spellEnd"/>
      <w:r w:rsidRPr="001137E8">
        <w:rPr>
          <w:rFonts w:eastAsia="Times New Roman" w:cs="Times New Roman"/>
          <w:szCs w:val="24"/>
        </w:rPr>
        <w:t xml:space="preserve"> </w:t>
      </w:r>
      <w:proofErr w:type="spellStart"/>
      <w:r w:rsidRPr="001137E8">
        <w:rPr>
          <w:rFonts w:eastAsia="Times New Roman" w:cs="Times New Roman"/>
          <w:szCs w:val="24"/>
        </w:rPr>
        <w:t>produksi</w:t>
      </w:r>
      <w:proofErr w:type="spellEnd"/>
      <w:r w:rsidRPr="001137E8">
        <w:rPr>
          <w:rFonts w:eastAsia="Times New Roman" w:cs="Times New Roman"/>
          <w:szCs w:val="24"/>
        </w:rPr>
        <w:t xml:space="preserve"> </w:t>
      </w:r>
      <w:proofErr w:type="spellStart"/>
      <w:r w:rsidRPr="001137E8">
        <w:rPr>
          <w:rFonts w:eastAsia="Times New Roman" w:cs="Times New Roman"/>
          <w:szCs w:val="24"/>
        </w:rPr>
        <w:t>kepada</w:t>
      </w:r>
      <w:proofErr w:type="spellEnd"/>
      <w:r w:rsidRPr="001137E8">
        <w:rPr>
          <w:rFonts w:eastAsia="Times New Roman" w:cs="Times New Roman"/>
          <w:szCs w:val="24"/>
        </w:rPr>
        <w:t xml:space="preserve"> </w:t>
      </w:r>
      <w:proofErr w:type="spellStart"/>
      <w:r w:rsidRPr="001137E8">
        <w:rPr>
          <w:rFonts w:eastAsia="Times New Roman" w:cs="Times New Roman"/>
          <w:szCs w:val="24"/>
        </w:rPr>
        <w:t>konsumen</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perlu</w:t>
      </w:r>
      <w:proofErr w:type="spellEnd"/>
      <w:r w:rsidRPr="001137E8">
        <w:rPr>
          <w:rFonts w:eastAsia="Times New Roman" w:cs="Times New Roman"/>
          <w:szCs w:val="24"/>
        </w:rPr>
        <w:t xml:space="preserve"> </w:t>
      </w:r>
      <w:proofErr w:type="spellStart"/>
      <w:r w:rsidRPr="001137E8">
        <w:rPr>
          <w:rFonts w:eastAsia="Times New Roman" w:cs="Times New Roman"/>
          <w:szCs w:val="24"/>
        </w:rPr>
        <w:t>mengetahui</w:t>
      </w:r>
      <w:proofErr w:type="spellEnd"/>
      <w:r w:rsidRPr="001137E8">
        <w:rPr>
          <w:rFonts w:eastAsia="Times New Roman" w:cs="Times New Roman"/>
          <w:szCs w:val="24"/>
        </w:rPr>
        <w:t xml:space="preserve"> </w:t>
      </w:r>
      <w:proofErr w:type="spellStart"/>
      <w:r w:rsidRPr="001137E8">
        <w:rPr>
          <w:rFonts w:eastAsia="Times New Roman" w:cs="Times New Roman"/>
          <w:szCs w:val="24"/>
        </w:rPr>
        <w:t>harga</w:t>
      </w:r>
      <w:proofErr w:type="spellEnd"/>
      <w:r w:rsidRPr="001137E8">
        <w:rPr>
          <w:rFonts w:eastAsia="Times New Roman" w:cs="Times New Roman"/>
          <w:szCs w:val="24"/>
        </w:rPr>
        <w:t xml:space="preserve"> </w:t>
      </w:r>
      <w:proofErr w:type="spellStart"/>
      <w:r w:rsidRPr="001137E8">
        <w:rPr>
          <w:rFonts w:eastAsia="Times New Roman" w:cs="Times New Roman"/>
          <w:szCs w:val="24"/>
        </w:rPr>
        <w:t>jual</w:t>
      </w:r>
      <w:proofErr w:type="spellEnd"/>
      <w:r w:rsidRPr="001137E8">
        <w:rPr>
          <w:rFonts w:eastAsia="Times New Roman" w:cs="Times New Roman"/>
          <w:szCs w:val="24"/>
        </w:rPr>
        <w:t xml:space="preserve"> </w:t>
      </w:r>
      <w:proofErr w:type="spellStart"/>
      <w:r w:rsidRPr="001137E8">
        <w:rPr>
          <w:rFonts w:eastAsia="Times New Roman" w:cs="Times New Roman"/>
          <w:szCs w:val="24"/>
        </w:rPr>
        <w:t>barang</w:t>
      </w:r>
      <w:proofErr w:type="spellEnd"/>
      <w:r w:rsidRPr="001137E8">
        <w:rPr>
          <w:rFonts w:eastAsia="Times New Roman" w:cs="Times New Roman"/>
          <w:szCs w:val="24"/>
        </w:rPr>
        <w:t xml:space="preserve"> per unit, </w:t>
      </w:r>
      <w:proofErr w:type="spellStart"/>
      <w:r w:rsidRPr="001137E8">
        <w:rPr>
          <w:rFonts w:eastAsia="Times New Roman" w:cs="Times New Roman"/>
          <w:szCs w:val="24"/>
        </w:rPr>
        <w:t>syarat</w:t>
      </w:r>
      <w:proofErr w:type="spellEnd"/>
      <w:r w:rsidRPr="001137E8">
        <w:rPr>
          <w:rFonts w:eastAsia="Times New Roman" w:cs="Times New Roman"/>
          <w:szCs w:val="24"/>
        </w:rPr>
        <w:t xml:space="preserve"> </w:t>
      </w:r>
      <w:proofErr w:type="spellStart"/>
      <w:r w:rsidRPr="001137E8">
        <w:rPr>
          <w:rFonts w:eastAsia="Times New Roman" w:cs="Times New Roman"/>
          <w:szCs w:val="24"/>
        </w:rPr>
        <w:t>pembayaran</w:t>
      </w:r>
      <w:proofErr w:type="spellEnd"/>
      <w:r w:rsidRPr="001137E8">
        <w:rPr>
          <w:rFonts w:eastAsia="Times New Roman" w:cs="Times New Roman"/>
          <w:szCs w:val="24"/>
        </w:rPr>
        <w:t xml:space="preserve"> </w:t>
      </w:r>
      <w:proofErr w:type="spellStart"/>
      <w:r w:rsidRPr="001137E8">
        <w:rPr>
          <w:rFonts w:eastAsia="Times New Roman" w:cs="Times New Roman"/>
          <w:szCs w:val="24"/>
        </w:rPr>
        <w:t>piutang</w:t>
      </w:r>
      <w:proofErr w:type="spellEnd"/>
      <w:r w:rsidRPr="001137E8">
        <w:rPr>
          <w:rFonts w:eastAsia="Times New Roman" w:cs="Times New Roman"/>
          <w:szCs w:val="24"/>
        </w:rPr>
        <w:t xml:space="preserve">, </w:t>
      </w:r>
      <w:proofErr w:type="spellStart"/>
      <w:r w:rsidRPr="001137E8">
        <w:rPr>
          <w:rFonts w:eastAsia="Times New Roman" w:cs="Times New Roman"/>
          <w:szCs w:val="24"/>
        </w:rPr>
        <w:t>potongan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pembelian</w:t>
      </w:r>
      <w:proofErr w:type="spellEnd"/>
      <w:r w:rsidRPr="001137E8">
        <w:rPr>
          <w:rFonts w:eastAsia="Times New Roman" w:cs="Times New Roman"/>
          <w:szCs w:val="24"/>
        </w:rPr>
        <w:t xml:space="preserve"> </w:t>
      </w:r>
      <w:proofErr w:type="spellStart"/>
      <w:r w:rsidRPr="001137E8">
        <w:rPr>
          <w:rFonts w:eastAsia="Times New Roman" w:cs="Times New Roman"/>
          <w:szCs w:val="24"/>
        </w:rPr>
        <w:t>tunai</w:t>
      </w:r>
      <w:proofErr w:type="spellEnd"/>
      <w:r w:rsidRPr="001137E8">
        <w:rPr>
          <w:rFonts w:eastAsia="Times New Roman" w:cs="Times New Roman"/>
          <w:szCs w:val="24"/>
        </w:rPr>
        <w:t xml:space="preserve"> dan </w:t>
      </w:r>
      <w:proofErr w:type="spellStart"/>
      <w:r w:rsidRPr="001137E8">
        <w:rPr>
          <w:rFonts w:eastAsia="Times New Roman" w:cs="Times New Roman"/>
          <w:szCs w:val="24"/>
        </w:rPr>
        <w:t>sebagainya</w:t>
      </w:r>
      <w:proofErr w:type="spellEnd"/>
      <w:r w:rsidRPr="001137E8">
        <w:rPr>
          <w:rFonts w:eastAsia="Times New Roman" w:cs="Times New Roman"/>
          <w:szCs w:val="24"/>
        </w:rPr>
        <w:t>.</w:t>
      </w:r>
    </w:p>
    <w:p w14:paraId="50AA2D47" w14:textId="77777777" w:rsidR="007A134C" w:rsidRPr="001137E8" w:rsidRDefault="007A134C" w:rsidP="007A134C">
      <w:pPr>
        <w:numPr>
          <w:ilvl w:val="0"/>
          <w:numId w:val="8"/>
        </w:numPr>
        <w:tabs>
          <w:tab w:val="left" w:pos="450"/>
        </w:tabs>
        <w:spacing w:after="0"/>
        <w:ind w:right="18"/>
        <w:contextualSpacing/>
        <w:jc w:val="left"/>
        <w:rPr>
          <w:rFonts w:eastAsia="Times New Roman" w:cs="Times New Roman"/>
          <w:szCs w:val="24"/>
        </w:rPr>
      </w:pPr>
      <w:proofErr w:type="spellStart"/>
      <w:r w:rsidRPr="001137E8">
        <w:rPr>
          <w:rFonts w:eastAsia="Times New Roman" w:cs="Times New Roman"/>
          <w:szCs w:val="24"/>
        </w:rPr>
        <w:t>Pemerintah</w:t>
      </w:r>
      <w:proofErr w:type="spellEnd"/>
    </w:p>
    <w:p w14:paraId="2B97EE3C" w14:textId="77777777" w:rsidR="007A134C" w:rsidRPr="001137E8" w:rsidRDefault="007A134C" w:rsidP="007A134C">
      <w:pPr>
        <w:spacing w:after="0"/>
        <w:ind w:left="360" w:right="18"/>
        <w:contextualSpacing/>
        <w:rPr>
          <w:rFonts w:eastAsia="Times New Roman" w:cs="Times New Roman"/>
          <w:szCs w:val="24"/>
        </w:rPr>
      </w:pPr>
      <w:proofErr w:type="spellStart"/>
      <w:r w:rsidRPr="001137E8">
        <w:rPr>
          <w:rFonts w:eastAsia="Times New Roman" w:cs="Times New Roman"/>
          <w:szCs w:val="24"/>
        </w:rPr>
        <w:t>Pemerintah</w:t>
      </w:r>
      <w:proofErr w:type="spellEnd"/>
      <w:r w:rsidRPr="001137E8">
        <w:rPr>
          <w:rFonts w:eastAsia="Times New Roman" w:cs="Times New Roman"/>
          <w:szCs w:val="24"/>
        </w:rPr>
        <w:t xml:space="preserve"> </w:t>
      </w:r>
      <w:proofErr w:type="spellStart"/>
      <w:r w:rsidRPr="001137E8">
        <w:rPr>
          <w:rFonts w:eastAsia="Times New Roman" w:cs="Times New Roman"/>
          <w:szCs w:val="24"/>
        </w:rPr>
        <w:t>sangat</w:t>
      </w:r>
      <w:proofErr w:type="spellEnd"/>
      <w:r w:rsidRPr="001137E8">
        <w:rPr>
          <w:rFonts w:eastAsia="Times New Roman" w:cs="Times New Roman"/>
          <w:szCs w:val="24"/>
        </w:rPr>
        <w:t xml:space="preserve"> </w:t>
      </w:r>
      <w:proofErr w:type="spellStart"/>
      <w:r w:rsidRPr="001137E8">
        <w:rPr>
          <w:rFonts w:eastAsia="Times New Roman" w:cs="Times New Roman"/>
          <w:szCs w:val="24"/>
        </w:rPr>
        <w:t>berkepentingan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selain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menentukan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yang </w:t>
      </w:r>
      <w:proofErr w:type="spellStart"/>
      <w:r w:rsidRPr="001137E8">
        <w:rPr>
          <w:rFonts w:eastAsia="Times New Roman" w:cs="Times New Roman"/>
          <w:szCs w:val="24"/>
        </w:rPr>
        <w:t>harus</w:t>
      </w:r>
      <w:proofErr w:type="spellEnd"/>
      <w:r w:rsidRPr="001137E8">
        <w:rPr>
          <w:rFonts w:eastAsia="Times New Roman" w:cs="Times New Roman"/>
          <w:szCs w:val="24"/>
        </w:rPr>
        <w:t xml:space="preserve"> </w:t>
      </w:r>
      <w:proofErr w:type="spellStart"/>
      <w:r w:rsidRPr="001137E8">
        <w:rPr>
          <w:rFonts w:eastAsia="Times New Roman" w:cs="Times New Roman"/>
          <w:szCs w:val="24"/>
        </w:rPr>
        <w:t>ditanggung</w:t>
      </w:r>
      <w:proofErr w:type="spellEnd"/>
      <w:r w:rsidRPr="001137E8">
        <w:rPr>
          <w:rFonts w:eastAsia="Times New Roman" w:cs="Times New Roman"/>
          <w:szCs w:val="24"/>
        </w:rPr>
        <w:t xml:space="preserve"> oleh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juga </w:t>
      </w:r>
      <w:proofErr w:type="spellStart"/>
      <w:r w:rsidRPr="001137E8">
        <w:rPr>
          <w:rFonts w:eastAsia="Times New Roman" w:cs="Times New Roman"/>
          <w:szCs w:val="24"/>
        </w:rPr>
        <w:t>sangat</w:t>
      </w:r>
      <w:proofErr w:type="spellEnd"/>
      <w:r w:rsidRPr="001137E8">
        <w:rPr>
          <w:rFonts w:eastAsia="Times New Roman" w:cs="Times New Roman"/>
          <w:szCs w:val="24"/>
        </w:rPr>
        <w:t xml:space="preserve"> </w:t>
      </w:r>
      <w:proofErr w:type="spellStart"/>
      <w:r w:rsidRPr="001137E8">
        <w:rPr>
          <w:rFonts w:eastAsia="Times New Roman" w:cs="Times New Roman"/>
          <w:szCs w:val="24"/>
        </w:rPr>
        <w:t>dibutuhkan</w:t>
      </w:r>
      <w:proofErr w:type="spellEnd"/>
      <w:r w:rsidRPr="001137E8">
        <w:rPr>
          <w:rFonts w:eastAsia="Times New Roman" w:cs="Times New Roman"/>
          <w:szCs w:val="24"/>
        </w:rPr>
        <w:t xml:space="preserve"> oleh </w:t>
      </w:r>
      <w:proofErr w:type="spellStart"/>
      <w:r w:rsidRPr="001137E8">
        <w:rPr>
          <w:rFonts w:eastAsia="Times New Roman" w:cs="Times New Roman"/>
          <w:szCs w:val="24"/>
        </w:rPr>
        <w:t>instansi</w:t>
      </w:r>
      <w:proofErr w:type="spellEnd"/>
      <w:r w:rsidRPr="001137E8">
        <w:rPr>
          <w:rFonts w:eastAsia="Times New Roman" w:cs="Times New Roman"/>
          <w:szCs w:val="24"/>
        </w:rPr>
        <w:t xml:space="preserve"> </w:t>
      </w:r>
      <w:proofErr w:type="spellStart"/>
      <w:r w:rsidRPr="001137E8">
        <w:rPr>
          <w:rFonts w:eastAsia="Times New Roman" w:cs="Times New Roman"/>
          <w:szCs w:val="24"/>
        </w:rPr>
        <w:t>pemerintah</w:t>
      </w:r>
      <w:proofErr w:type="spellEnd"/>
      <w:r w:rsidRPr="001137E8">
        <w:rPr>
          <w:rFonts w:eastAsia="Times New Roman" w:cs="Times New Roman"/>
          <w:szCs w:val="24"/>
        </w:rPr>
        <w:t xml:space="preserve"> </w:t>
      </w:r>
      <w:proofErr w:type="spellStart"/>
      <w:r w:rsidRPr="001137E8">
        <w:rPr>
          <w:rFonts w:eastAsia="Times New Roman" w:cs="Times New Roman"/>
          <w:szCs w:val="24"/>
        </w:rPr>
        <w:t>lainnya</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membuat</w:t>
      </w:r>
      <w:proofErr w:type="spellEnd"/>
      <w:r w:rsidRPr="001137E8">
        <w:rPr>
          <w:rFonts w:eastAsia="Times New Roman" w:cs="Times New Roman"/>
          <w:szCs w:val="24"/>
        </w:rPr>
        <w:t xml:space="preserve"> </w:t>
      </w:r>
      <w:proofErr w:type="spellStart"/>
      <w:r w:rsidRPr="001137E8">
        <w:rPr>
          <w:rFonts w:eastAsia="Times New Roman" w:cs="Times New Roman"/>
          <w:szCs w:val="24"/>
        </w:rPr>
        <w:t>rencana</w:t>
      </w:r>
      <w:proofErr w:type="spellEnd"/>
      <w:r w:rsidRPr="001137E8">
        <w:rPr>
          <w:rFonts w:eastAsia="Times New Roman" w:cs="Times New Roman"/>
          <w:szCs w:val="24"/>
        </w:rPr>
        <w:t xml:space="preserve"> </w:t>
      </w:r>
      <w:proofErr w:type="spellStart"/>
      <w:r w:rsidRPr="001137E8">
        <w:rPr>
          <w:rFonts w:eastAsia="Times New Roman" w:cs="Times New Roman"/>
          <w:szCs w:val="24"/>
        </w:rPr>
        <w:t>pemerintah</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dasar</w:t>
      </w:r>
      <w:proofErr w:type="spellEnd"/>
      <w:r w:rsidRPr="001137E8">
        <w:rPr>
          <w:rFonts w:eastAsia="Times New Roman" w:cs="Times New Roman"/>
          <w:szCs w:val="24"/>
        </w:rPr>
        <w:t xml:space="preserve"> </w:t>
      </w:r>
      <w:proofErr w:type="spellStart"/>
      <w:r w:rsidRPr="001137E8">
        <w:rPr>
          <w:rFonts w:eastAsia="Times New Roman" w:cs="Times New Roman"/>
          <w:szCs w:val="24"/>
        </w:rPr>
        <w:t>pengambilan</w:t>
      </w:r>
      <w:proofErr w:type="spellEnd"/>
      <w:r w:rsidRPr="001137E8">
        <w:rPr>
          <w:rFonts w:eastAsia="Times New Roman" w:cs="Times New Roman"/>
          <w:szCs w:val="24"/>
        </w:rPr>
        <w:t xml:space="preserve"> </w:t>
      </w:r>
      <w:proofErr w:type="spellStart"/>
      <w:r w:rsidRPr="001137E8">
        <w:rPr>
          <w:rFonts w:eastAsia="Times New Roman" w:cs="Times New Roman"/>
          <w:szCs w:val="24"/>
        </w:rPr>
        <w:t>keputusan</w:t>
      </w:r>
      <w:proofErr w:type="spellEnd"/>
      <w:r w:rsidRPr="001137E8">
        <w:rPr>
          <w:rFonts w:eastAsia="Times New Roman" w:cs="Times New Roman"/>
          <w:szCs w:val="24"/>
        </w:rPr>
        <w:t>.</w:t>
      </w:r>
    </w:p>
    <w:p w14:paraId="7E9B4DC8" w14:textId="77777777" w:rsidR="007A134C" w:rsidRPr="001137E8" w:rsidRDefault="007A134C" w:rsidP="007A134C">
      <w:pPr>
        <w:numPr>
          <w:ilvl w:val="0"/>
          <w:numId w:val="8"/>
        </w:numPr>
        <w:tabs>
          <w:tab w:val="left" w:pos="450"/>
        </w:tabs>
        <w:spacing w:after="0"/>
        <w:ind w:right="18"/>
        <w:contextualSpacing/>
        <w:jc w:val="left"/>
        <w:rPr>
          <w:rFonts w:eastAsia="Times New Roman" w:cs="Times New Roman"/>
          <w:szCs w:val="24"/>
        </w:rPr>
      </w:pPr>
      <w:proofErr w:type="spellStart"/>
      <w:r w:rsidRPr="001137E8">
        <w:rPr>
          <w:rFonts w:eastAsia="Times New Roman" w:cs="Times New Roman"/>
          <w:szCs w:val="24"/>
        </w:rPr>
        <w:t>Karyawan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Serikat</w:t>
      </w:r>
      <w:proofErr w:type="spellEnd"/>
      <w:r w:rsidRPr="001137E8">
        <w:rPr>
          <w:rFonts w:eastAsia="Times New Roman" w:cs="Times New Roman"/>
          <w:szCs w:val="24"/>
        </w:rPr>
        <w:t xml:space="preserve"> </w:t>
      </w:r>
      <w:proofErr w:type="spellStart"/>
      <w:r w:rsidRPr="001137E8">
        <w:rPr>
          <w:rFonts w:eastAsia="Times New Roman" w:cs="Times New Roman"/>
          <w:szCs w:val="24"/>
        </w:rPr>
        <w:t>Pekerja</w:t>
      </w:r>
      <w:proofErr w:type="spellEnd"/>
    </w:p>
    <w:p w14:paraId="2703F7A1" w14:textId="77777777" w:rsidR="007A134C" w:rsidRDefault="007A134C" w:rsidP="007A134C">
      <w:pPr>
        <w:spacing w:after="0"/>
        <w:ind w:left="360" w:right="18"/>
        <w:contextualSpacing/>
        <w:rPr>
          <w:rFonts w:eastAsia="Times New Roman" w:cs="Times New Roman"/>
          <w:szCs w:val="24"/>
        </w:rPr>
      </w:pPr>
      <w:proofErr w:type="spellStart"/>
      <w:r w:rsidRPr="001137E8">
        <w:rPr>
          <w:rFonts w:eastAsia="Times New Roman" w:cs="Times New Roman"/>
          <w:szCs w:val="24"/>
        </w:rPr>
        <w:t>Karyawan</w:t>
      </w:r>
      <w:proofErr w:type="spellEnd"/>
      <w:r w:rsidRPr="001137E8">
        <w:rPr>
          <w:rFonts w:eastAsia="Times New Roman" w:cs="Times New Roman"/>
          <w:szCs w:val="24"/>
        </w:rPr>
        <w:t xml:space="preserve"> </w:t>
      </w:r>
      <w:proofErr w:type="spellStart"/>
      <w:r w:rsidRPr="001137E8">
        <w:rPr>
          <w:rFonts w:eastAsia="Times New Roman" w:cs="Times New Roman"/>
          <w:szCs w:val="24"/>
        </w:rPr>
        <w:t>sangat</w:t>
      </w:r>
      <w:proofErr w:type="spellEnd"/>
      <w:r w:rsidRPr="001137E8">
        <w:rPr>
          <w:rFonts w:eastAsia="Times New Roman" w:cs="Times New Roman"/>
          <w:szCs w:val="24"/>
        </w:rPr>
        <w:t xml:space="preserve"> </w:t>
      </w:r>
      <w:proofErr w:type="spellStart"/>
      <w:r w:rsidRPr="001137E8">
        <w:rPr>
          <w:rFonts w:eastAsia="Times New Roman" w:cs="Times New Roman"/>
          <w:szCs w:val="24"/>
        </w:rPr>
        <w:t>tertarik</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tempat</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bekerja</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w:t>
      </w:r>
      <w:proofErr w:type="spellStart"/>
      <w:r w:rsidRPr="001137E8">
        <w:rPr>
          <w:rFonts w:eastAsia="Times New Roman" w:cs="Times New Roman"/>
          <w:szCs w:val="24"/>
        </w:rPr>
        <w:t>pendapatan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kematian</w:t>
      </w:r>
      <w:proofErr w:type="spellEnd"/>
      <w:r w:rsidRPr="001137E8">
        <w:rPr>
          <w:rFonts w:eastAsia="Times New Roman" w:cs="Times New Roman"/>
          <w:szCs w:val="24"/>
        </w:rPr>
        <w:t xml:space="preserve"> </w:t>
      </w:r>
      <w:proofErr w:type="spellStart"/>
      <w:r w:rsidRPr="001137E8">
        <w:rPr>
          <w:rFonts w:eastAsia="Times New Roman" w:cs="Times New Roman"/>
          <w:szCs w:val="24"/>
        </w:rPr>
        <w:t>tergantung</w:t>
      </w:r>
      <w:proofErr w:type="spellEnd"/>
      <w:r w:rsidRPr="001137E8">
        <w:rPr>
          <w:rFonts w:eastAsia="Times New Roman" w:cs="Times New Roman"/>
          <w:szCs w:val="24"/>
        </w:rPr>
        <w:t xml:space="preserve"> pada </w:t>
      </w:r>
      <w:proofErr w:type="spellStart"/>
      <w:r w:rsidRPr="001137E8">
        <w:rPr>
          <w:rFonts w:eastAsia="Times New Roman" w:cs="Times New Roman"/>
          <w:szCs w:val="24"/>
        </w:rPr>
        <w:t>perkembangan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bersangkutan</w:t>
      </w:r>
      <w:proofErr w:type="spellEnd"/>
      <w:r w:rsidRPr="001137E8">
        <w:rPr>
          <w:rFonts w:eastAsia="Times New Roman" w:cs="Times New Roman"/>
          <w:szCs w:val="24"/>
        </w:rPr>
        <w:t>.</w:t>
      </w:r>
    </w:p>
    <w:p w14:paraId="5E3FACA2" w14:textId="77777777" w:rsidR="007A134C" w:rsidRDefault="007A134C" w:rsidP="007A134C">
      <w:pPr>
        <w:spacing w:after="0"/>
        <w:ind w:left="360" w:right="18"/>
        <w:contextualSpacing/>
        <w:rPr>
          <w:rFonts w:eastAsia="Times New Roman" w:cs="Times New Roman"/>
          <w:szCs w:val="24"/>
        </w:rPr>
      </w:pPr>
    </w:p>
    <w:p w14:paraId="4BCEB830" w14:textId="77777777" w:rsidR="007A134C" w:rsidRPr="001137E8" w:rsidRDefault="007A134C" w:rsidP="007A134C">
      <w:pPr>
        <w:spacing w:after="0"/>
        <w:ind w:left="360" w:right="18"/>
        <w:contextualSpacing/>
        <w:rPr>
          <w:rFonts w:eastAsia="Times New Roman" w:cs="Times New Roman"/>
          <w:szCs w:val="24"/>
        </w:rPr>
      </w:pPr>
    </w:p>
    <w:p w14:paraId="547CF482" w14:textId="77777777" w:rsidR="007A134C" w:rsidRPr="001137E8" w:rsidRDefault="007A134C" w:rsidP="007A134C">
      <w:pPr>
        <w:numPr>
          <w:ilvl w:val="0"/>
          <w:numId w:val="8"/>
        </w:numPr>
        <w:tabs>
          <w:tab w:val="left" w:pos="450"/>
        </w:tabs>
        <w:spacing w:after="0"/>
        <w:ind w:right="18"/>
        <w:contextualSpacing/>
        <w:jc w:val="left"/>
        <w:rPr>
          <w:rFonts w:eastAsia="Times New Roman" w:cs="Times New Roman"/>
          <w:szCs w:val="24"/>
        </w:rPr>
      </w:pPr>
      <w:r w:rsidRPr="001137E8">
        <w:rPr>
          <w:rFonts w:eastAsia="Times New Roman" w:cs="Times New Roman"/>
          <w:szCs w:val="24"/>
        </w:rPr>
        <w:lastRenderedPageBreak/>
        <w:t xml:space="preserve">Masyarakat </w:t>
      </w:r>
      <w:proofErr w:type="spellStart"/>
      <w:r w:rsidRPr="001137E8">
        <w:rPr>
          <w:rFonts w:eastAsia="Times New Roman" w:cs="Times New Roman"/>
          <w:szCs w:val="24"/>
        </w:rPr>
        <w:t>umum</w:t>
      </w:r>
      <w:proofErr w:type="spellEnd"/>
    </w:p>
    <w:p w14:paraId="58BD0EB8" w14:textId="77777777" w:rsidR="007A134C" w:rsidRPr="001137E8" w:rsidRDefault="007A134C" w:rsidP="007A134C">
      <w:pPr>
        <w:tabs>
          <w:tab w:val="left" w:pos="450"/>
        </w:tabs>
        <w:spacing w:after="0"/>
        <w:ind w:left="360" w:right="18"/>
        <w:contextualSpacing/>
        <w:rPr>
          <w:rFonts w:eastAsia="Times New Roman" w:cs="Times New Roman"/>
          <w:szCs w:val="24"/>
        </w:rPr>
      </w:pPr>
      <w:r w:rsidRPr="001137E8">
        <w:rPr>
          <w:rFonts w:eastAsia="Times New Roman" w:cs="Times New Roman"/>
          <w:szCs w:val="24"/>
        </w:rPr>
        <w:t xml:space="preserve">Masyarakat </w:t>
      </w:r>
      <w:proofErr w:type="spellStart"/>
      <w:r w:rsidRPr="001137E8">
        <w:rPr>
          <w:rFonts w:eastAsia="Times New Roman" w:cs="Times New Roman"/>
          <w:szCs w:val="24"/>
        </w:rPr>
        <w:t>umum</w:t>
      </w:r>
      <w:proofErr w:type="spellEnd"/>
      <w:r w:rsidRPr="001137E8">
        <w:rPr>
          <w:rFonts w:eastAsia="Times New Roman" w:cs="Times New Roman"/>
          <w:szCs w:val="24"/>
        </w:rPr>
        <w:t xml:space="preserve"> </w:t>
      </w:r>
      <w:proofErr w:type="spellStart"/>
      <w:r w:rsidRPr="001137E8">
        <w:rPr>
          <w:rFonts w:eastAsia="Times New Roman" w:cs="Times New Roman"/>
          <w:szCs w:val="24"/>
        </w:rPr>
        <w:t>terutama</w:t>
      </w:r>
      <w:proofErr w:type="spellEnd"/>
      <w:r w:rsidRPr="001137E8">
        <w:rPr>
          <w:rFonts w:eastAsia="Times New Roman" w:cs="Times New Roman"/>
          <w:sz w:val="20"/>
          <w:szCs w:val="20"/>
        </w:rPr>
        <w:t xml:space="preserve"> </w:t>
      </w:r>
      <w:r w:rsidRPr="001137E8">
        <w:rPr>
          <w:rFonts w:eastAsia="Times New Roman" w:cs="Times New Roman"/>
          <w:szCs w:val="24"/>
        </w:rPr>
        <w:t xml:space="preserve">yang </w:t>
      </w:r>
      <w:proofErr w:type="spellStart"/>
      <w:r w:rsidRPr="001137E8">
        <w:rPr>
          <w:rFonts w:eastAsia="Times New Roman" w:cs="Times New Roman"/>
          <w:szCs w:val="24"/>
        </w:rPr>
        <w:t>berdomisili</w:t>
      </w:r>
      <w:proofErr w:type="spellEnd"/>
      <w:r w:rsidRPr="001137E8">
        <w:rPr>
          <w:rFonts w:eastAsia="Times New Roman" w:cs="Times New Roman"/>
          <w:szCs w:val="24"/>
        </w:rPr>
        <w:t xml:space="preserve"> di </w:t>
      </w:r>
      <w:proofErr w:type="spellStart"/>
      <w:r w:rsidRPr="001137E8">
        <w:rPr>
          <w:rFonts w:eastAsia="Times New Roman" w:cs="Times New Roman"/>
          <w:szCs w:val="24"/>
        </w:rPr>
        <w:t>sekitar</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bersangkutan</w:t>
      </w:r>
      <w:proofErr w:type="spellEnd"/>
      <w:r w:rsidRPr="001137E8">
        <w:rPr>
          <w:rFonts w:eastAsia="Times New Roman" w:cs="Times New Roman"/>
          <w:szCs w:val="24"/>
        </w:rPr>
        <w:t xml:space="preserve">. Dimana juga </w:t>
      </w:r>
      <w:proofErr w:type="spellStart"/>
      <w:r w:rsidRPr="001137E8">
        <w:rPr>
          <w:rFonts w:eastAsia="Times New Roman" w:cs="Times New Roman"/>
          <w:szCs w:val="24"/>
        </w:rPr>
        <w:t>secara</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langsung</w:t>
      </w:r>
      <w:proofErr w:type="spellEnd"/>
      <w:r w:rsidRPr="001137E8">
        <w:rPr>
          <w:rFonts w:eastAsia="Times New Roman" w:cs="Times New Roman"/>
          <w:szCs w:val="24"/>
        </w:rPr>
        <w:t xml:space="preserve"> </w:t>
      </w:r>
      <w:proofErr w:type="spellStart"/>
      <w:r w:rsidRPr="001137E8">
        <w:rPr>
          <w:rFonts w:eastAsia="Times New Roman" w:cs="Times New Roman"/>
          <w:szCs w:val="24"/>
        </w:rPr>
        <w:t>berkepentingan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Kepentingan</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terkait</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kesempatan</w:t>
      </w:r>
      <w:proofErr w:type="spellEnd"/>
      <w:r w:rsidRPr="001137E8">
        <w:rPr>
          <w:rFonts w:eastAsia="Times New Roman" w:cs="Times New Roman"/>
          <w:szCs w:val="24"/>
        </w:rPr>
        <w:t xml:space="preserve"> </w:t>
      </w:r>
      <w:proofErr w:type="spellStart"/>
      <w:r w:rsidRPr="001137E8">
        <w:rPr>
          <w:rFonts w:eastAsia="Times New Roman" w:cs="Times New Roman"/>
          <w:szCs w:val="24"/>
        </w:rPr>
        <w:t>kerja</w:t>
      </w:r>
      <w:proofErr w:type="spellEnd"/>
      <w:r w:rsidRPr="001137E8">
        <w:rPr>
          <w:rFonts w:eastAsia="Times New Roman" w:cs="Times New Roman"/>
          <w:szCs w:val="24"/>
        </w:rPr>
        <w:t xml:space="preserve">, </w:t>
      </w:r>
      <w:proofErr w:type="spellStart"/>
      <w:r w:rsidRPr="001137E8">
        <w:rPr>
          <w:rFonts w:eastAsia="Times New Roman" w:cs="Times New Roman"/>
          <w:szCs w:val="24"/>
        </w:rPr>
        <w:t>pendapatan</w:t>
      </w:r>
      <w:proofErr w:type="spellEnd"/>
      <w:r w:rsidRPr="001137E8">
        <w:rPr>
          <w:rFonts w:eastAsia="Times New Roman" w:cs="Times New Roman"/>
          <w:szCs w:val="24"/>
        </w:rPr>
        <w:t xml:space="preserve"> </w:t>
      </w:r>
      <w:proofErr w:type="spellStart"/>
      <w:r w:rsidRPr="001137E8">
        <w:rPr>
          <w:rFonts w:eastAsia="Times New Roman" w:cs="Times New Roman"/>
          <w:szCs w:val="24"/>
        </w:rPr>
        <w:t>masyarakat</w:t>
      </w:r>
      <w:proofErr w:type="spellEnd"/>
      <w:r w:rsidRPr="001137E8">
        <w:rPr>
          <w:rFonts w:eastAsia="Times New Roman" w:cs="Times New Roman"/>
          <w:szCs w:val="24"/>
        </w:rPr>
        <w:t xml:space="preserve">, dan </w:t>
      </w:r>
      <w:proofErr w:type="spellStart"/>
      <w:r w:rsidRPr="001137E8">
        <w:rPr>
          <w:rFonts w:eastAsia="Times New Roman" w:cs="Times New Roman"/>
          <w:szCs w:val="24"/>
        </w:rPr>
        <w:t>fasilitas</w:t>
      </w:r>
      <w:proofErr w:type="spellEnd"/>
      <w:r w:rsidRPr="001137E8">
        <w:rPr>
          <w:rFonts w:eastAsia="Times New Roman" w:cs="Times New Roman"/>
          <w:szCs w:val="24"/>
        </w:rPr>
        <w:t xml:space="preserve"> lain yang </w:t>
      </w:r>
      <w:proofErr w:type="spellStart"/>
      <w:r w:rsidRPr="001137E8">
        <w:rPr>
          <w:rFonts w:eastAsia="Times New Roman" w:cs="Times New Roman"/>
          <w:szCs w:val="24"/>
        </w:rPr>
        <w:t>bermanfaat</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masyarakat</w:t>
      </w:r>
      <w:proofErr w:type="spellEnd"/>
      <w:r w:rsidRPr="001137E8">
        <w:rPr>
          <w:rFonts w:eastAsia="Times New Roman" w:cs="Times New Roman"/>
          <w:szCs w:val="24"/>
        </w:rPr>
        <w:t>.</w:t>
      </w:r>
    </w:p>
    <w:p w14:paraId="67EA8D78" w14:textId="77777777" w:rsidR="007A134C" w:rsidRPr="001137E8" w:rsidRDefault="007A134C" w:rsidP="007A134C">
      <w:pPr>
        <w:numPr>
          <w:ilvl w:val="2"/>
          <w:numId w:val="5"/>
        </w:numPr>
        <w:spacing w:after="0"/>
        <w:ind w:right="18"/>
        <w:contextualSpacing/>
        <w:rPr>
          <w:rFonts w:eastAsia="Times New Roman" w:cs="Times New Roman"/>
          <w:b/>
          <w:spacing w:val="-3"/>
          <w:szCs w:val="24"/>
        </w:rPr>
      </w:pPr>
      <w:proofErr w:type="spellStart"/>
      <w:r w:rsidRPr="001137E8">
        <w:rPr>
          <w:rFonts w:eastAsia="Times New Roman" w:cs="Times New Roman"/>
          <w:b/>
          <w:spacing w:val="-3"/>
          <w:szCs w:val="24"/>
        </w:rPr>
        <w:t>Jenis-Jenis</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Keuangan</w:t>
      </w:r>
      <w:proofErr w:type="spellEnd"/>
    </w:p>
    <w:p w14:paraId="2C4232A0" w14:textId="77777777" w:rsidR="007A134C" w:rsidRPr="001137E8" w:rsidRDefault="007A134C" w:rsidP="007A134C">
      <w:pPr>
        <w:spacing w:after="0"/>
        <w:ind w:right="18"/>
        <w:contextualSpacing/>
        <w:rPr>
          <w:rFonts w:eastAsia="Times New Roman" w:cs="Times New Roman"/>
          <w:bCs/>
          <w:spacing w:val="-3"/>
          <w:szCs w:val="24"/>
        </w:rPr>
      </w:pPr>
      <w:proofErr w:type="spellStart"/>
      <w:r w:rsidRPr="001137E8">
        <w:rPr>
          <w:rFonts w:eastAsia="Times New Roman" w:cs="Times New Roman"/>
          <w:bCs/>
          <w:spacing w:val="-3"/>
          <w:szCs w:val="24"/>
        </w:rPr>
        <w:t>Menurut</w:t>
      </w:r>
      <w:proofErr w:type="spellEnd"/>
      <w:r w:rsidRPr="001137E8">
        <w:rPr>
          <w:rFonts w:eastAsia="Times New Roman" w:cs="Times New Roman"/>
          <w:bCs/>
          <w:spacing w:val="-3"/>
          <w:szCs w:val="24"/>
        </w:rPr>
        <w:t xml:space="preserve"> </w:t>
      </w:r>
      <w:r w:rsidRPr="001137E8">
        <w:rPr>
          <w:rFonts w:eastAsia="Times New Roman" w:cs="Times New Roman"/>
          <w:bCs/>
          <w:spacing w:val="-3"/>
          <w:szCs w:val="24"/>
        </w:rPr>
        <w:fldChar w:fldCharType="begin" w:fldLock="1"/>
      </w:r>
      <w:r w:rsidRPr="001137E8">
        <w:rPr>
          <w:rFonts w:eastAsia="Times New Roman" w:cs="Times New Roman"/>
          <w:bCs/>
          <w:spacing w:val="-3"/>
          <w:szCs w:val="24"/>
        </w:rPr>
        <w:instrText>ADDIN CSL_CITATION {"citationItems":[{"id":"ITEM-1","itemData":{"ISBN":"9795261177","author":[{"dropping-particle":"","family":"Jumingan","given":"","non-dropping-particle":"","parse-names":false,"suffix":""}],"container-title":"Bumi Aksara Jakarta","id":"ITEM-1","issued":{"date-parts":[["2014"]]},"number-of-pages":"280","publisher":"Bumi Aksara","title":"Analisis Laporan Keuangan","type":"book"},"uris":["http://www.mendeley.com/documents/?uuid=e9f4e9c6-eba6-4df3-9b16-0d117219766a"]}],"mendeley":{"formattedCitation":"(Jumingan, 2014)","manualFormatting":"Jumingan (2014:2-7)","plainTextFormattedCitation":"(Jumingan, 2014)","previouslyFormattedCitation":"(Jumingan, 2014)"},"properties":{"noteIndex":0},"schema":"https://github.com/citation-style-language/schema/raw/master/csl-citation.json"}</w:instrText>
      </w:r>
      <w:r w:rsidRPr="001137E8">
        <w:rPr>
          <w:rFonts w:eastAsia="Times New Roman" w:cs="Times New Roman"/>
          <w:bCs/>
          <w:spacing w:val="-3"/>
          <w:szCs w:val="24"/>
        </w:rPr>
        <w:fldChar w:fldCharType="separate"/>
      </w:r>
      <w:r w:rsidRPr="001137E8">
        <w:rPr>
          <w:rFonts w:eastAsia="Times New Roman" w:cs="Times New Roman"/>
          <w:bCs/>
          <w:noProof/>
          <w:spacing w:val="-3"/>
          <w:szCs w:val="24"/>
        </w:rPr>
        <w:t>Jumingan (2014:2-7)</w:t>
      </w:r>
      <w:r w:rsidRPr="001137E8">
        <w:rPr>
          <w:rFonts w:eastAsia="Times New Roman" w:cs="Times New Roman"/>
          <w:bCs/>
          <w:spacing w:val="-3"/>
          <w:szCs w:val="24"/>
        </w:rPr>
        <w:fldChar w:fldCharType="end"/>
      </w:r>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r w:rsidRPr="001137E8">
        <w:rPr>
          <w:rFonts w:eastAsia="Times New Roman" w:cs="Times New Roman"/>
          <w:bCs/>
          <w:i/>
          <w:iCs/>
          <w:spacing w:val="-3"/>
          <w:szCs w:val="24"/>
        </w:rPr>
        <w:t>financial statement</w:t>
      </w:r>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terdiri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dari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beberapa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jenis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yaitu</w:t>
      </w:r>
      <w:proofErr w:type="spellEnd"/>
      <w:r w:rsidRPr="001137E8">
        <w:rPr>
          <w:rFonts w:eastAsia="Times New Roman" w:cs="Times New Roman"/>
          <w:bCs/>
          <w:spacing w:val="-3"/>
          <w:szCs w:val="24"/>
        </w:rPr>
        <w:t>:</w:t>
      </w:r>
    </w:p>
    <w:p w14:paraId="029CEB89" w14:textId="77777777" w:rsidR="007A134C" w:rsidRPr="001137E8" w:rsidRDefault="007A134C" w:rsidP="007A134C">
      <w:pPr>
        <w:numPr>
          <w:ilvl w:val="0"/>
          <w:numId w:val="9"/>
        </w:numPr>
        <w:spacing w:after="0"/>
        <w:ind w:right="18"/>
        <w:contextualSpacing/>
        <w:rPr>
          <w:rFonts w:eastAsia="Times New Roman" w:cs="Times New Roman"/>
          <w:bCs/>
          <w:spacing w:val="-3"/>
          <w:szCs w:val="24"/>
        </w:rPr>
      </w:pPr>
      <w:proofErr w:type="spellStart"/>
      <w:r w:rsidRPr="001137E8">
        <w:rPr>
          <w:rFonts w:eastAsia="Times New Roman" w:cs="Times New Roman"/>
          <w:bCs/>
          <w:spacing w:val="-3"/>
          <w:szCs w:val="24"/>
        </w:rPr>
        <w:t>Neraca</w:t>
      </w:r>
      <w:proofErr w:type="spellEnd"/>
      <w:r w:rsidRPr="001137E8">
        <w:rPr>
          <w:rFonts w:eastAsia="Times New Roman" w:cs="Times New Roman"/>
          <w:bCs/>
          <w:spacing w:val="-3"/>
          <w:szCs w:val="24"/>
        </w:rPr>
        <w:t xml:space="preserve"> (</w:t>
      </w:r>
      <w:r w:rsidRPr="001137E8">
        <w:rPr>
          <w:rFonts w:eastAsia="Times New Roman" w:cs="Times New Roman"/>
          <w:bCs/>
          <w:i/>
          <w:iCs/>
          <w:spacing w:val="-3"/>
          <w:szCs w:val="24"/>
        </w:rPr>
        <w:t>balance sheet</w:t>
      </w:r>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menyajikan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posisi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pada </w:t>
      </w:r>
      <w:proofErr w:type="spellStart"/>
      <w:r w:rsidRPr="001137E8">
        <w:rPr>
          <w:rFonts w:eastAsia="Times New Roman" w:cs="Times New Roman"/>
          <w:bCs/>
          <w:spacing w:val="-3"/>
          <w:szCs w:val="24"/>
        </w:rPr>
        <w:t>waktu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tertentu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Posisi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dimiliki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tentang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aset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kewajiban</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ekuitas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modal. </w:t>
      </w:r>
      <w:proofErr w:type="spellStart"/>
      <w:r w:rsidRPr="001137E8">
        <w:rPr>
          <w:rFonts w:eastAsia="Times New Roman" w:cs="Times New Roman"/>
          <w:bCs/>
          <w:spacing w:val="-3"/>
          <w:szCs w:val="24"/>
        </w:rPr>
        <w:t>Sehingga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pengawalan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pembaca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mengetahui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beberapa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aset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berapa</w:t>
      </w:r>
      <w:proofErr w:type="spellEnd"/>
      <w:r w:rsidRPr="001137E8">
        <w:rPr>
          <w:rFonts w:eastAsia="Times New Roman" w:cs="Times New Roman"/>
          <w:bCs/>
          <w:spacing w:val="-3"/>
          <w:szCs w:val="24"/>
        </w:rPr>
        <w:t xml:space="preserve"> total </w:t>
      </w:r>
      <w:proofErr w:type="spellStart"/>
      <w:r w:rsidRPr="001137E8">
        <w:rPr>
          <w:rFonts w:eastAsia="Times New Roman" w:cs="Times New Roman"/>
          <w:bCs/>
          <w:spacing w:val="-3"/>
          <w:szCs w:val="24"/>
        </w:rPr>
        <w:t>asetnya</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dibiayai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hutang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pinjaman</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berapa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sisanya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modal </w:t>
      </w:r>
      <w:proofErr w:type="spellStart"/>
      <w:r w:rsidRPr="001137E8">
        <w:rPr>
          <w:rFonts w:eastAsia="Times New Roman" w:cs="Times New Roman"/>
          <w:bCs/>
          <w:spacing w:val="-3"/>
          <w:szCs w:val="24"/>
        </w:rPr>
        <w:t>sendiri</w:t>
      </w:r>
      <w:proofErr w:type="spellEnd"/>
      <w:r w:rsidRPr="001137E8">
        <w:rPr>
          <w:rFonts w:eastAsia="Times New Roman" w:cs="Times New Roman"/>
          <w:bCs/>
          <w:spacing w:val="-3"/>
          <w:szCs w:val="24"/>
        </w:rPr>
        <w:t>.</w:t>
      </w:r>
    </w:p>
    <w:tbl>
      <w:tblPr>
        <w:tblStyle w:val="TableGrid"/>
        <w:tblW w:w="0" w:type="auto"/>
        <w:tblInd w:w="468" w:type="dxa"/>
        <w:tblLook w:val="04A0" w:firstRow="1" w:lastRow="0" w:firstColumn="1" w:lastColumn="0" w:noHBand="0" w:noVBand="1"/>
      </w:tblPr>
      <w:tblGrid>
        <w:gridCol w:w="7524"/>
      </w:tblGrid>
      <w:tr w:rsidR="007A134C" w:rsidRPr="001137E8" w14:paraId="21368DB5" w14:textId="77777777" w:rsidTr="007A134C">
        <w:tc>
          <w:tcPr>
            <w:tcW w:w="7514" w:type="dxa"/>
          </w:tcPr>
          <w:p w14:paraId="59049E37" w14:textId="77777777" w:rsidR="007A134C" w:rsidRPr="001137E8" w:rsidRDefault="007A134C" w:rsidP="007A134C">
            <w:pPr>
              <w:ind w:right="18"/>
              <w:contextualSpacing/>
              <w:jc w:val="center"/>
              <w:rPr>
                <w:rFonts w:eastAsia="Times New Roman"/>
                <w:bCs/>
                <w:spacing w:val="-3"/>
                <w:szCs w:val="24"/>
              </w:rPr>
            </w:pPr>
            <w:r w:rsidRPr="001137E8">
              <w:rPr>
                <w:rFonts w:eastAsia="Times New Roman"/>
                <w:bCs/>
                <w:noProof/>
                <w:spacing w:val="-3"/>
                <w:szCs w:val="24"/>
              </w:rPr>
              <w:lastRenderedPageBreak/>
              <w:drawing>
                <wp:inline distT="0" distB="0" distL="0" distR="0" wp14:anchorId="6B5E52C7" wp14:editId="1C9A7EE7">
                  <wp:extent cx="4629150" cy="441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29150" cy="4419600"/>
                          </a:xfrm>
                          <a:prstGeom prst="rect">
                            <a:avLst/>
                          </a:prstGeom>
                          <a:noFill/>
                          <a:ln>
                            <a:noFill/>
                          </a:ln>
                        </pic:spPr>
                      </pic:pic>
                    </a:graphicData>
                  </a:graphic>
                </wp:inline>
              </w:drawing>
            </w:r>
          </w:p>
        </w:tc>
      </w:tr>
    </w:tbl>
    <w:p w14:paraId="44E72E8C" w14:textId="77777777" w:rsidR="007A134C" w:rsidRPr="001137E8" w:rsidRDefault="007A134C" w:rsidP="007A134C">
      <w:pPr>
        <w:spacing w:after="0"/>
        <w:ind w:right="18"/>
        <w:contextualSpacing/>
        <w:jc w:val="center"/>
        <w:rPr>
          <w:rFonts w:eastAsia="Times New Roman" w:cs="Times New Roman"/>
          <w:b/>
          <w:spacing w:val="-3"/>
          <w:szCs w:val="24"/>
        </w:rPr>
      </w:pPr>
      <w:r w:rsidRPr="001137E8">
        <w:rPr>
          <w:rFonts w:eastAsia="Times New Roman" w:cs="Times New Roman"/>
          <w:b/>
          <w:spacing w:val="-3"/>
          <w:szCs w:val="24"/>
        </w:rPr>
        <w:t xml:space="preserve">Gambar 2.1 </w:t>
      </w:r>
      <w:proofErr w:type="spellStart"/>
      <w:r w:rsidRPr="001137E8">
        <w:rPr>
          <w:rFonts w:eastAsia="Times New Roman" w:cs="Times New Roman"/>
          <w:b/>
          <w:spacing w:val="-3"/>
          <w:szCs w:val="24"/>
        </w:rPr>
        <w:t>Contoh</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Neraca</w:t>
      </w:r>
      <w:proofErr w:type="spellEnd"/>
      <w:r w:rsidRPr="001137E8">
        <w:rPr>
          <w:rFonts w:eastAsia="Times New Roman" w:cs="Times New Roman"/>
          <w:b/>
          <w:spacing w:val="-3"/>
          <w:szCs w:val="24"/>
        </w:rPr>
        <w:t xml:space="preserve"> T-Account</w:t>
      </w:r>
    </w:p>
    <w:p w14:paraId="73F189DF" w14:textId="77777777" w:rsidR="007A134C" w:rsidRPr="001137E8" w:rsidRDefault="007A134C" w:rsidP="007A134C">
      <w:pPr>
        <w:numPr>
          <w:ilvl w:val="0"/>
          <w:numId w:val="9"/>
        </w:numPr>
        <w:spacing w:after="0"/>
        <w:ind w:right="18"/>
        <w:contextualSpacing/>
        <w:rPr>
          <w:rFonts w:eastAsia="Times New Roman" w:cs="Times New Roman"/>
          <w:bCs/>
          <w:spacing w:val="-3"/>
          <w:szCs w:val="24"/>
        </w:rPr>
      </w:pP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rugi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jenis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akuntansi</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menggambarkan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upaya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kegiatan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operasi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pada </w:t>
      </w:r>
      <w:proofErr w:type="spellStart"/>
      <w:r w:rsidRPr="001137E8">
        <w:rPr>
          <w:rFonts w:eastAsia="Times New Roman" w:cs="Times New Roman"/>
          <w:bCs/>
          <w:spacing w:val="-3"/>
          <w:szCs w:val="24"/>
        </w:rPr>
        <w:t>akhir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periode</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hasilnya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diukur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apakah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menghasilkan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rugi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selama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periode</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tersebut</w:t>
      </w:r>
      <w:proofErr w:type="spellEnd"/>
      <w:r w:rsidRPr="001137E8">
        <w:rPr>
          <w:rFonts w:eastAsia="Times New Roman" w:cs="Times New Roman"/>
          <w:bCs/>
          <w:spacing w:val="-3"/>
          <w:szCs w:val="24"/>
        </w:rPr>
        <w:t>.</w:t>
      </w:r>
    </w:p>
    <w:tbl>
      <w:tblPr>
        <w:tblStyle w:val="TableGrid"/>
        <w:tblW w:w="7124" w:type="dxa"/>
        <w:tblInd w:w="648" w:type="dxa"/>
        <w:tblLook w:val="04A0" w:firstRow="1" w:lastRow="0" w:firstColumn="1" w:lastColumn="0" w:noHBand="0" w:noVBand="1"/>
      </w:tblPr>
      <w:tblGrid>
        <w:gridCol w:w="7124"/>
      </w:tblGrid>
      <w:tr w:rsidR="007A134C" w:rsidRPr="001137E8" w14:paraId="6F670DB1" w14:textId="77777777" w:rsidTr="007A134C">
        <w:tc>
          <w:tcPr>
            <w:tcW w:w="7124" w:type="dxa"/>
          </w:tcPr>
          <w:p w14:paraId="14432820" w14:textId="77777777" w:rsidR="007A134C" w:rsidRPr="001137E8" w:rsidRDefault="007A134C" w:rsidP="007A134C">
            <w:pPr>
              <w:ind w:right="18"/>
              <w:contextualSpacing/>
              <w:jc w:val="center"/>
              <w:rPr>
                <w:rFonts w:eastAsia="Times New Roman"/>
                <w:bCs/>
                <w:spacing w:val="-3"/>
                <w:szCs w:val="24"/>
              </w:rPr>
            </w:pPr>
            <w:r w:rsidRPr="001137E8">
              <w:rPr>
                <w:rFonts w:eastAsia="Times New Roman"/>
                <w:bCs/>
                <w:noProof/>
                <w:spacing w:val="-3"/>
                <w:szCs w:val="24"/>
              </w:rPr>
              <w:lastRenderedPageBreak/>
              <w:drawing>
                <wp:inline distT="0" distB="0" distL="0" distR="0" wp14:anchorId="6E0318E4" wp14:editId="07DECCC8">
                  <wp:extent cx="4370070" cy="49993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0070" cy="4999355"/>
                          </a:xfrm>
                          <a:prstGeom prst="rect">
                            <a:avLst/>
                          </a:prstGeom>
                          <a:noFill/>
                        </pic:spPr>
                      </pic:pic>
                    </a:graphicData>
                  </a:graphic>
                </wp:inline>
              </w:drawing>
            </w:r>
          </w:p>
        </w:tc>
      </w:tr>
    </w:tbl>
    <w:p w14:paraId="5F8536BC" w14:textId="77777777" w:rsidR="007A134C" w:rsidRPr="001137E8" w:rsidRDefault="007A134C" w:rsidP="007A134C">
      <w:pPr>
        <w:spacing w:after="0"/>
        <w:ind w:right="18"/>
        <w:contextualSpacing/>
        <w:jc w:val="center"/>
        <w:rPr>
          <w:rFonts w:eastAsia="Times New Roman" w:cs="Times New Roman"/>
          <w:b/>
          <w:spacing w:val="-3"/>
          <w:szCs w:val="24"/>
        </w:rPr>
      </w:pPr>
      <w:r w:rsidRPr="001137E8">
        <w:rPr>
          <w:rFonts w:eastAsia="Times New Roman" w:cs="Times New Roman"/>
          <w:b/>
          <w:spacing w:val="-3"/>
          <w:szCs w:val="24"/>
        </w:rPr>
        <w:t xml:space="preserve">Gambar 2.2 </w:t>
      </w:r>
      <w:proofErr w:type="spellStart"/>
      <w:r w:rsidRPr="001137E8">
        <w:rPr>
          <w:rFonts w:eastAsia="Times New Roman" w:cs="Times New Roman"/>
          <w:b/>
          <w:spacing w:val="-3"/>
          <w:szCs w:val="24"/>
        </w:rPr>
        <w:t>Contoh</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Laba</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Rugi</w:t>
      </w:r>
      <w:proofErr w:type="spellEnd"/>
      <w:r w:rsidRPr="001137E8">
        <w:rPr>
          <w:rFonts w:eastAsia="Times New Roman" w:cs="Times New Roman"/>
          <w:b/>
          <w:spacing w:val="-3"/>
          <w:szCs w:val="24"/>
        </w:rPr>
        <w:t xml:space="preserve"> Perusahaan </w:t>
      </w:r>
      <w:proofErr w:type="spellStart"/>
      <w:r w:rsidRPr="001137E8">
        <w:rPr>
          <w:rFonts w:eastAsia="Times New Roman" w:cs="Times New Roman"/>
          <w:b/>
          <w:spacing w:val="-3"/>
          <w:szCs w:val="24"/>
        </w:rPr>
        <w:t>Dagang</w:t>
      </w:r>
      <w:proofErr w:type="spellEnd"/>
      <w:r w:rsidRPr="001137E8">
        <w:rPr>
          <w:rFonts w:eastAsia="Times New Roman" w:cs="Times New Roman"/>
          <w:b/>
          <w:spacing w:val="-3"/>
          <w:szCs w:val="24"/>
        </w:rPr>
        <w:t xml:space="preserve"> dan </w:t>
      </w:r>
      <w:proofErr w:type="spellStart"/>
      <w:r w:rsidRPr="001137E8">
        <w:rPr>
          <w:rFonts w:eastAsia="Times New Roman" w:cs="Times New Roman"/>
          <w:b/>
          <w:spacing w:val="-3"/>
          <w:szCs w:val="24"/>
        </w:rPr>
        <w:t>Manufaktur</w:t>
      </w:r>
      <w:proofErr w:type="spellEnd"/>
    </w:p>
    <w:tbl>
      <w:tblPr>
        <w:tblStyle w:val="TableGrid"/>
        <w:tblW w:w="7110" w:type="dxa"/>
        <w:tblInd w:w="648" w:type="dxa"/>
        <w:tblLook w:val="04A0" w:firstRow="1" w:lastRow="0" w:firstColumn="1" w:lastColumn="0" w:noHBand="0" w:noVBand="1"/>
      </w:tblPr>
      <w:tblGrid>
        <w:gridCol w:w="7110"/>
      </w:tblGrid>
      <w:tr w:rsidR="007A134C" w:rsidRPr="001137E8" w14:paraId="356C00B2" w14:textId="77777777" w:rsidTr="007A134C">
        <w:tc>
          <w:tcPr>
            <w:tcW w:w="7110" w:type="dxa"/>
          </w:tcPr>
          <w:p w14:paraId="1491B8D2" w14:textId="77777777" w:rsidR="007A134C" w:rsidRPr="001137E8" w:rsidRDefault="007A134C" w:rsidP="007A134C">
            <w:pPr>
              <w:ind w:right="18"/>
              <w:contextualSpacing/>
              <w:jc w:val="center"/>
              <w:rPr>
                <w:rFonts w:eastAsia="Times New Roman"/>
                <w:bCs/>
                <w:spacing w:val="-3"/>
                <w:szCs w:val="24"/>
              </w:rPr>
            </w:pPr>
            <w:r w:rsidRPr="001137E8">
              <w:rPr>
                <w:rFonts w:eastAsia="Times New Roman"/>
                <w:bCs/>
                <w:noProof/>
                <w:spacing w:val="-3"/>
                <w:szCs w:val="24"/>
              </w:rPr>
              <w:lastRenderedPageBreak/>
              <w:drawing>
                <wp:inline distT="0" distB="0" distL="0" distR="0" wp14:anchorId="0962C224" wp14:editId="2CBE9C5F">
                  <wp:extent cx="4347845" cy="33426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7845" cy="3342640"/>
                          </a:xfrm>
                          <a:prstGeom prst="rect">
                            <a:avLst/>
                          </a:prstGeom>
                          <a:noFill/>
                        </pic:spPr>
                      </pic:pic>
                    </a:graphicData>
                  </a:graphic>
                </wp:inline>
              </w:drawing>
            </w:r>
          </w:p>
        </w:tc>
      </w:tr>
    </w:tbl>
    <w:p w14:paraId="0B636D2E" w14:textId="77777777" w:rsidR="007A134C" w:rsidRPr="001137E8" w:rsidRDefault="007A134C" w:rsidP="007A134C">
      <w:pPr>
        <w:spacing w:after="0"/>
        <w:ind w:right="18"/>
        <w:contextualSpacing/>
        <w:jc w:val="center"/>
        <w:rPr>
          <w:rFonts w:eastAsia="Times New Roman" w:cs="Times New Roman"/>
          <w:b/>
          <w:spacing w:val="-3"/>
          <w:szCs w:val="24"/>
        </w:rPr>
      </w:pPr>
      <w:r w:rsidRPr="001137E8">
        <w:rPr>
          <w:rFonts w:eastAsia="Times New Roman" w:cs="Times New Roman"/>
          <w:b/>
          <w:spacing w:val="-3"/>
          <w:szCs w:val="24"/>
        </w:rPr>
        <w:t xml:space="preserve">Gambar 2.3 </w:t>
      </w:r>
      <w:proofErr w:type="spellStart"/>
      <w:r w:rsidRPr="001137E8">
        <w:rPr>
          <w:rFonts w:eastAsia="Times New Roman" w:cs="Times New Roman"/>
          <w:b/>
          <w:spacing w:val="-3"/>
          <w:szCs w:val="24"/>
        </w:rPr>
        <w:t>Contoh</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Laba</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Rugi</w:t>
      </w:r>
      <w:proofErr w:type="spellEnd"/>
      <w:r w:rsidRPr="001137E8">
        <w:rPr>
          <w:rFonts w:eastAsia="Times New Roman" w:cs="Times New Roman"/>
          <w:b/>
          <w:spacing w:val="-3"/>
          <w:szCs w:val="24"/>
        </w:rPr>
        <w:t xml:space="preserve"> Perusahaan Jasa</w:t>
      </w:r>
    </w:p>
    <w:p w14:paraId="00604040" w14:textId="77777777" w:rsidR="007A134C" w:rsidRPr="001137E8" w:rsidRDefault="007A134C" w:rsidP="007A134C">
      <w:pPr>
        <w:numPr>
          <w:ilvl w:val="0"/>
          <w:numId w:val="9"/>
        </w:numPr>
        <w:spacing w:after="0"/>
        <w:ind w:right="18"/>
        <w:contextualSpacing/>
        <w:rPr>
          <w:rFonts w:eastAsia="Times New Roman" w:cs="Times New Roman"/>
          <w:bCs/>
          <w:spacing w:val="-3"/>
          <w:szCs w:val="24"/>
        </w:rPr>
      </w:pP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arus</w:t>
      </w:r>
      <w:proofErr w:type="spellEnd"/>
      <w:r w:rsidRPr="001137E8">
        <w:rPr>
          <w:rFonts w:eastAsia="Times New Roman" w:cs="Times New Roman"/>
          <w:bCs/>
          <w:spacing w:val="-3"/>
          <w:szCs w:val="24"/>
        </w:rPr>
        <w:t xml:space="preserve"> kas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memberikan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tentang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kemampuan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menghasilkan</w:t>
      </w:r>
      <w:proofErr w:type="spellEnd"/>
      <w:r w:rsidRPr="001137E8">
        <w:rPr>
          <w:rFonts w:eastAsia="Times New Roman" w:cs="Times New Roman"/>
          <w:bCs/>
          <w:spacing w:val="-3"/>
          <w:szCs w:val="24"/>
        </w:rPr>
        <w:t xml:space="preserve"> kas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setara</w:t>
      </w:r>
      <w:proofErr w:type="spellEnd"/>
      <w:r w:rsidRPr="001137E8">
        <w:rPr>
          <w:rFonts w:eastAsia="Times New Roman" w:cs="Times New Roman"/>
          <w:bCs/>
          <w:spacing w:val="-3"/>
          <w:szCs w:val="24"/>
        </w:rPr>
        <w:t xml:space="preserve"> kas dan </w:t>
      </w:r>
      <w:proofErr w:type="spellStart"/>
      <w:r w:rsidRPr="001137E8">
        <w:rPr>
          <w:rFonts w:eastAsia="Times New Roman" w:cs="Times New Roman"/>
          <w:bCs/>
          <w:spacing w:val="-3"/>
          <w:szCs w:val="24"/>
        </w:rPr>
        <w:t>jumlah</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dibutuhkan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menggunakan</w:t>
      </w:r>
      <w:proofErr w:type="spellEnd"/>
      <w:r w:rsidRPr="001137E8">
        <w:rPr>
          <w:rFonts w:eastAsia="Times New Roman" w:cs="Times New Roman"/>
          <w:bCs/>
          <w:spacing w:val="-3"/>
          <w:szCs w:val="24"/>
        </w:rPr>
        <w:t xml:space="preserve"> kas </w:t>
      </w:r>
      <w:proofErr w:type="spellStart"/>
      <w:r w:rsidRPr="001137E8">
        <w:rPr>
          <w:rFonts w:eastAsia="Times New Roman" w:cs="Times New Roman"/>
          <w:bCs/>
          <w:spacing w:val="-3"/>
          <w:szCs w:val="24"/>
        </w:rPr>
        <w:t>tersebut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Informasi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sangat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berguna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bagi</w:t>
      </w:r>
      <w:proofErr w:type="spellEnd"/>
      <w:r w:rsidRPr="001137E8">
        <w:rPr>
          <w:rFonts w:eastAsia="Times New Roman" w:cs="Times New Roman"/>
          <w:bCs/>
          <w:spacing w:val="-3"/>
          <w:szCs w:val="24"/>
        </w:rPr>
        <w:t xml:space="preserve"> investor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kreditur</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ingin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menilai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kemampuan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membayar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kembali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pinjaman</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bunganya</w:t>
      </w:r>
      <w:proofErr w:type="spellEnd"/>
      <w:r w:rsidRPr="001137E8">
        <w:rPr>
          <w:rFonts w:eastAsia="Times New Roman" w:cs="Times New Roman"/>
          <w:bCs/>
          <w:spacing w:val="-3"/>
          <w:szCs w:val="24"/>
        </w:rPr>
        <w:t>.</w:t>
      </w:r>
    </w:p>
    <w:p w14:paraId="078D961E" w14:textId="77777777" w:rsidR="007A134C" w:rsidRPr="0081323A" w:rsidRDefault="007A134C" w:rsidP="007A134C">
      <w:pPr>
        <w:spacing w:after="0"/>
        <w:ind w:right="14"/>
        <w:jc w:val="center"/>
        <w:rPr>
          <w:rFonts w:eastAsia="Times New Roman" w:cs="Times New Roman"/>
          <w:bCs/>
          <w:spacing w:val="-3"/>
          <w:szCs w:val="24"/>
        </w:rPr>
      </w:pPr>
      <w:r w:rsidRPr="001137E8">
        <w:rPr>
          <w:rFonts w:eastAsia="Times New Roman" w:cs="Times New Roman"/>
          <w:bCs/>
          <w:noProof/>
          <w:spacing w:val="-3"/>
          <w:szCs w:val="24"/>
        </w:rPr>
        <w:lastRenderedPageBreak/>
        <w:drawing>
          <wp:inline distT="0" distB="0" distL="0" distR="0" wp14:anchorId="2781B251" wp14:editId="35A2A40B">
            <wp:extent cx="4937760" cy="49644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7760" cy="4964430"/>
                    </a:xfrm>
                    <a:prstGeom prst="rect">
                      <a:avLst/>
                    </a:prstGeom>
                    <a:noFill/>
                  </pic:spPr>
                </pic:pic>
              </a:graphicData>
            </a:graphic>
          </wp:inline>
        </w:drawing>
      </w:r>
      <w:r w:rsidRPr="001137E8">
        <w:rPr>
          <w:rFonts w:eastAsia="Times New Roman" w:cs="Times New Roman"/>
          <w:b/>
          <w:spacing w:val="-3"/>
          <w:szCs w:val="24"/>
        </w:rPr>
        <w:t xml:space="preserve">Gambar 2.4 </w:t>
      </w:r>
      <w:proofErr w:type="spellStart"/>
      <w:r w:rsidRPr="001137E8">
        <w:rPr>
          <w:rFonts w:eastAsia="Times New Roman" w:cs="Times New Roman"/>
          <w:b/>
          <w:spacing w:val="-3"/>
          <w:szCs w:val="24"/>
        </w:rPr>
        <w:t>Contoh</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Arus</w:t>
      </w:r>
      <w:proofErr w:type="spellEnd"/>
      <w:r w:rsidRPr="001137E8">
        <w:rPr>
          <w:rFonts w:eastAsia="Times New Roman" w:cs="Times New Roman"/>
          <w:b/>
          <w:spacing w:val="-3"/>
          <w:szCs w:val="24"/>
        </w:rPr>
        <w:t xml:space="preserve"> Kas </w:t>
      </w:r>
      <w:proofErr w:type="spellStart"/>
      <w:r w:rsidRPr="001137E8">
        <w:rPr>
          <w:rFonts w:eastAsia="Times New Roman" w:cs="Times New Roman"/>
          <w:b/>
          <w:spacing w:val="-3"/>
          <w:szCs w:val="24"/>
        </w:rPr>
        <w:t>Metode</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Langsung</w:t>
      </w:r>
      <w:proofErr w:type="spellEnd"/>
    </w:p>
    <w:p w14:paraId="5DC4BF96" w14:textId="77777777" w:rsidR="007A134C" w:rsidRPr="001137E8" w:rsidRDefault="007A134C" w:rsidP="007A134C">
      <w:pPr>
        <w:numPr>
          <w:ilvl w:val="0"/>
          <w:numId w:val="9"/>
        </w:numPr>
        <w:spacing w:after="0"/>
        <w:ind w:right="18"/>
        <w:contextualSpacing/>
        <w:jc w:val="left"/>
        <w:rPr>
          <w:rFonts w:eastAsia="Times New Roman" w:cs="Times New Roman"/>
          <w:bCs/>
          <w:spacing w:val="-3"/>
          <w:szCs w:val="24"/>
        </w:rPr>
      </w:pP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perubahan</w:t>
      </w:r>
      <w:proofErr w:type="spellEnd"/>
      <w:r w:rsidRPr="001137E8">
        <w:rPr>
          <w:rFonts w:eastAsia="Times New Roman" w:cs="Times New Roman"/>
          <w:bCs/>
          <w:spacing w:val="-3"/>
          <w:szCs w:val="24"/>
        </w:rPr>
        <w:t xml:space="preserve"> modal, </w:t>
      </w:r>
      <w:proofErr w:type="spellStart"/>
      <w:r w:rsidRPr="001137E8">
        <w:rPr>
          <w:rFonts w:eastAsia="Times New Roman" w:cs="Times New Roman"/>
          <w:bCs/>
          <w:spacing w:val="-3"/>
          <w:szCs w:val="24"/>
        </w:rPr>
        <w:t>yaitu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menggambarkan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penambahan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pengurangan</w:t>
      </w:r>
      <w:proofErr w:type="spellEnd"/>
      <w:r w:rsidRPr="001137E8">
        <w:rPr>
          <w:rFonts w:eastAsia="Times New Roman" w:cs="Times New Roman"/>
          <w:bCs/>
          <w:spacing w:val="-3"/>
          <w:szCs w:val="24"/>
        </w:rPr>
        <w:t xml:space="preserve"> modal </w:t>
      </w:r>
      <w:proofErr w:type="spellStart"/>
      <w:r w:rsidRPr="001137E8">
        <w:rPr>
          <w:rFonts w:eastAsia="Times New Roman" w:cs="Times New Roman"/>
          <w:bCs/>
          <w:spacing w:val="-3"/>
          <w:szCs w:val="24"/>
        </w:rPr>
        <w:t>pemilik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selama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jangka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waktu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tertentu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waktu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tertentu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rugi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akibat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dari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w:t>
      </w:r>
      <w:proofErr w:type="spellStart"/>
      <w:r w:rsidRPr="001137E8">
        <w:rPr>
          <w:rFonts w:eastAsia="Times New Roman" w:cs="Times New Roman"/>
          <w:bCs/>
          <w:spacing w:val="-3"/>
          <w:szCs w:val="24"/>
        </w:rPr>
        <w:t>rugi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bersih</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pengambilan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penarikan</w:t>
      </w:r>
      <w:proofErr w:type="spellEnd"/>
      <w:r w:rsidRPr="001137E8">
        <w:rPr>
          <w:rFonts w:eastAsia="Times New Roman" w:cs="Times New Roman"/>
          <w:bCs/>
          <w:spacing w:val="-3"/>
          <w:szCs w:val="24"/>
        </w:rPr>
        <w:t xml:space="preserve">) oleh </w:t>
      </w:r>
      <w:proofErr w:type="spellStart"/>
      <w:r w:rsidRPr="001137E8">
        <w:rPr>
          <w:rFonts w:eastAsia="Times New Roman" w:cs="Times New Roman"/>
          <w:bCs/>
          <w:spacing w:val="-3"/>
          <w:szCs w:val="24"/>
        </w:rPr>
        <w:t>pemilik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terdiri</w:t>
      </w:r>
      <w:proofErr w:type="spellEnd"/>
      <w:r w:rsidRPr="001137E8">
        <w:rPr>
          <w:rFonts w:eastAsia="Times New Roman" w:cs="Times New Roman"/>
          <w:bCs/>
          <w:spacing w:val="-3"/>
          <w:szCs w:val="24"/>
        </w:rPr>
        <w:t>:</w:t>
      </w:r>
    </w:p>
    <w:tbl>
      <w:tblPr>
        <w:tblStyle w:val="TableGrid"/>
        <w:tblW w:w="0" w:type="auto"/>
        <w:tblInd w:w="108" w:type="dxa"/>
        <w:tblLook w:val="04A0" w:firstRow="1" w:lastRow="0" w:firstColumn="1" w:lastColumn="0" w:noHBand="0" w:noVBand="1"/>
      </w:tblPr>
      <w:tblGrid>
        <w:gridCol w:w="8046"/>
      </w:tblGrid>
      <w:tr w:rsidR="007A134C" w:rsidRPr="001137E8" w14:paraId="17176B37" w14:textId="77777777" w:rsidTr="007A134C">
        <w:tc>
          <w:tcPr>
            <w:tcW w:w="8046" w:type="dxa"/>
          </w:tcPr>
          <w:p w14:paraId="5FF6B8AB" w14:textId="77777777" w:rsidR="007A134C" w:rsidRPr="001137E8" w:rsidRDefault="007A134C" w:rsidP="007A134C">
            <w:pPr>
              <w:ind w:right="18"/>
              <w:contextualSpacing/>
              <w:jc w:val="center"/>
              <w:rPr>
                <w:rFonts w:eastAsia="Times New Roman"/>
                <w:b/>
                <w:spacing w:val="-3"/>
                <w:szCs w:val="24"/>
              </w:rPr>
            </w:pPr>
            <w:r w:rsidRPr="001137E8">
              <w:rPr>
                <w:rFonts w:eastAsia="Times New Roman"/>
                <w:b/>
                <w:noProof/>
                <w:spacing w:val="-3"/>
                <w:szCs w:val="24"/>
              </w:rPr>
              <w:lastRenderedPageBreak/>
              <w:drawing>
                <wp:inline distT="0" distB="0" distL="0" distR="0" wp14:anchorId="3B7C12F0" wp14:editId="21EF4BF8">
                  <wp:extent cx="5038725"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8725" cy="2571750"/>
                          </a:xfrm>
                          <a:prstGeom prst="rect">
                            <a:avLst/>
                          </a:prstGeom>
                          <a:noFill/>
                          <a:ln>
                            <a:noFill/>
                          </a:ln>
                        </pic:spPr>
                      </pic:pic>
                    </a:graphicData>
                  </a:graphic>
                </wp:inline>
              </w:drawing>
            </w:r>
          </w:p>
        </w:tc>
      </w:tr>
    </w:tbl>
    <w:p w14:paraId="7878D074" w14:textId="77777777" w:rsidR="007A134C" w:rsidRPr="001137E8" w:rsidRDefault="007A134C" w:rsidP="007A134C">
      <w:pPr>
        <w:spacing w:after="0"/>
        <w:ind w:right="18"/>
        <w:contextualSpacing/>
        <w:jc w:val="center"/>
        <w:rPr>
          <w:rFonts w:eastAsia="Times New Roman" w:cs="Times New Roman"/>
          <w:b/>
          <w:spacing w:val="-3"/>
          <w:szCs w:val="24"/>
        </w:rPr>
      </w:pPr>
      <w:r w:rsidRPr="001137E8">
        <w:rPr>
          <w:rFonts w:eastAsia="Times New Roman" w:cs="Times New Roman"/>
          <w:b/>
          <w:spacing w:val="-3"/>
          <w:szCs w:val="24"/>
        </w:rPr>
        <w:t xml:space="preserve">Gambar 2.5 </w:t>
      </w:r>
      <w:proofErr w:type="spellStart"/>
      <w:r w:rsidRPr="001137E8">
        <w:rPr>
          <w:rFonts w:eastAsia="Times New Roman" w:cs="Times New Roman"/>
          <w:b/>
          <w:spacing w:val="-3"/>
          <w:szCs w:val="24"/>
        </w:rPr>
        <w:t>Contoh</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Laporan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Perubahan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Laba</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ditahan</w:t>
      </w:r>
      <w:proofErr w:type="spellEnd"/>
      <w:r w:rsidRPr="001137E8">
        <w:rPr>
          <w:rFonts w:eastAsia="Times New Roman" w:cs="Times New Roman"/>
          <w:b/>
          <w:spacing w:val="-3"/>
          <w:szCs w:val="24"/>
        </w:rPr>
        <w:t xml:space="preserve"> Perusahaan Perseroan</w:t>
      </w:r>
    </w:p>
    <w:p w14:paraId="4DE1EA2D" w14:textId="77777777" w:rsidR="007A134C" w:rsidRPr="001137E8" w:rsidRDefault="007A134C" w:rsidP="007A134C">
      <w:pPr>
        <w:spacing w:after="0"/>
        <w:ind w:right="14" w:firstLine="806"/>
        <w:rPr>
          <w:rFonts w:eastAsia="Times New Roman" w:cs="Times New Roman"/>
          <w:bCs/>
          <w:spacing w:val="-3"/>
          <w:szCs w:val="24"/>
        </w:rPr>
      </w:pPr>
      <w:r w:rsidRPr="001137E8">
        <w:rPr>
          <w:rFonts w:eastAsia="Times New Roman" w:cs="Times New Roman"/>
          <w:bCs/>
          <w:spacing w:val="-3"/>
          <w:szCs w:val="24"/>
        </w:rPr>
        <w:t xml:space="preserve">Dari </w:t>
      </w:r>
      <w:proofErr w:type="spellStart"/>
      <w:r w:rsidRPr="001137E8">
        <w:rPr>
          <w:rFonts w:eastAsia="Times New Roman" w:cs="Times New Roman"/>
          <w:bCs/>
          <w:spacing w:val="-3"/>
          <w:szCs w:val="24"/>
        </w:rPr>
        <w:t>pengertian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tersebut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dikatakan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bahwa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jenis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lengkap</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biasanya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memuat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rugi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yaitu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keuangan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menyajikan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pendapatan</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bersih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rugi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bersih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periode</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tertentu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perubahan</w:t>
      </w:r>
      <w:proofErr w:type="spellEnd"/>
      <w:r w:rsidRPr="001137E8">
        <w:rPr>
          <w:rFonts w:eastAsia="Times New Roman" w:cs="Times New Roman"/>
          <w:bCs/>
          <w:spacing w:val="-3"/>
          <w:szCs w:val="24"/>
        </w:rPr>
        <w:t xml:space="preserve"> modal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menggambarkan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perubahan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saldo</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akun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ekuitas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seperti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setoran</w:t>
      </w:r>
      <w:proofErr w:type="spellEnd"/>
      <w:r w:rsidRPr="001137E8">
        <w:rPr>
          <w:rFonts w:eastAsia="Times New Roman" w:cs="Times New Roman"/>
          <w:bCs/>
          <w:spacing w:val="-3"/>
          <w:szCs w:val="24"/>
        </w:rPr>
        <w:t xml:space="preserve"> modal, </w:t>
      </w:r>
      <w:proofErr w:type="spellStart"/>
      <w:r w:rsidRPr="001137E8">
        <w:rPr>
          <w:rFonts w:eastAsia="Times New Roman" w:cs="Times New Roman"/>
          <w:bCs/>
          <w:spacing w:val="-3"/>
          <w:szCs w:val="24"/>
        </w:rPr>
        <w:t>setoran</w:t>
      </w:r>
      <w:proofErr w:type="spellEnd"/>
      <w:r w:rsidRPr="001137E8">
        <w:rPr>
          <w:rFonts w:eastAsia="Times New Roman" w:cs="Times New Roman"/>
          <w:bCs/>
          <w:spacing w:val="-3"/>
          <w:szCs w:val="24"/>
        </w:rPr>
        <w:t xml:space="preserve"> modal </w:t>
      </w:r>
      <w:proofErr w:type="spellStart"/>
      <w:r w:rsidRPr="001137E8">
        <w:rPr>
          <w:rFonts w:eastAsia="Times New Roman" w:cs="Times New Roman"/>
          <w:bCs/>
          <w:spacing w:val="-3"/>
          <w:szCs w:val="24"/>
        </w:rPr>
        <w:t>tambahan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ditahan</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akun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ekuitas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lainnya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arus</w:t>
      </w:r>
      <w:proofErr w:type="spellEnd"/>
      <w:r w:rsidRPr="001137E8">
        <w:rPr>
          <w:rFonts w:eastAsia="Times New Roman" w:cs="Times New Roman"/>
          <w:bCs/>
          <w:spacing w:val="-3"/>
          <w:szCs w:val="24"/>
        </w:rPr>
        <w:t xml:space="preserve"> kas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memuat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penerimaan</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pengeluaran</w:t>
      </w:r>
      <w:proofErr w:type="spellEnd"/>
      <w:r w:rsidRPr="001137E8">
        <w:rPr>
          <w:rFonts w:eastAsia="Times New Roman" w:cs="Times New Roman"/>
          <w:bCs/>
          <w:spacing w:val="-3"/>
          <w:szCs w:val="24"/>
        </w:rPr>
        <w:t xml:space="preserve"> kas yang </w:t>
      </w:r>
      <w:proofErr w:type="spellStart"/>
      <w:r w:rsidRPr="001137E8">
        <w:rPr>
          <w:rFonts w:eastAsia="Times New Roman" w:cs="Times New Roman"/>
          <w:bCs/>
          <w:spacing w:val="-3"/>
          <w:szCs w:val="24"/>
        </w:rPr>
        <w:t>diklasifikasikan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menurut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aktivitas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utama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yaitu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operasi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investasi</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pembiayaan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Neraca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adalah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laporan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sistematis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aset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kewajiban</w:t>
      </w:r>
      <w:proofErr w:type="spellEnd"/>
      <w:r w:rsidRPr="001137E8">
        <w:rPr>
          <w:rFonts w:eastAsia="Times New Roman" w:cs="Times New Roman"/>
          <w:bCs/>
          <w:spacing w:val="-3"/>
          <w:szCs w:val="24"/>
        </w:rPr>
        <w:t xml:space="preserve">, dan modal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pada </w:t>
      </w:r>
      <w:proofErr w:type="spellStart"/>
      <w:r w:rsidRPr="001137E8">
        <w:rPr>
          <w:rFonts w:eastAsia="Times New Roman" w:cs="Times New Roman"/>
          <w:bCs/>
          <w:spacing w:val="-3"/>
          <w:szCs w:val="24"/>
        </w:rPr>
        <w:t>titik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waktu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tertentu</w:t>
      </w:r>
      <w:proofErr w:type="spellEnd"/>
      <w:r w:rsidRPr="001137E8">
        <w:rPr>
          <w:rFonts w:eastAsia="Times New Roman" w:cs="Times New Roman"/>
          <w:bCs/>
          <w:spacing w:val="-3"/>
          <w:szCs w:val="24"/>
        </w:rPr>
        <w:t>.</w:t>
      </w:r>
    </w:p>
    <w:p w14:paraId="6EE199E2" w14:textId="77777777" w:rsidR="007A134C" w:rsidRPr="001137E8" w:rsidRDefault="007A134C" w:rsidP="007A134C">
      <w:pPr>
        <w:numPr>
          <w:ilvl w:val="1"/>
          <w:numId w:val="5"/>
        </w:numPr>
        <w:spacing w:after="0"/>
        <w:ind w:left="540" w:right="18" w:hanging="540"/>
        <w:contextualSpacing/>
        <w:jc w:val="left"/>
        <w:rPr>
          <w:rFonts w:eastAsia="Times New Roman" w:cs="Times New Roman"/>
          <w:b/>
          <w:spacing w:val="-3"/>
          <w:szCs w:val="24"/>
        </w:rPr>
      </w:pPr>
      <w:r w:rsidRPr="001137E8">
        <w:rPr>
          <w:rFonts w:eastAsia="Times New Roman" w:cs="Times New Roman"/>
          <w:b/>
          <w:spacing w:val="-3"/>
          <w:szCs w:val="24"/>
          <w:lang w:val="id-ID"/>
        </w:rPr>
        <w:t>Struktur Modal</w:t>
      </w:r>
    </w:p>
    <w:p w14:paraId="5FD975A0" w14:textId="77777777" w:rsidR="007A134C" w:rsidRPr="001137E8" w:rsidRDefault="007A134C" w:rsidP="007A134C">
      <w:pPr>
        <w:spacing w:after="0"/>
        <w:ind w:right="18"/>
        <w:contextualSpacing/>
        <w:rPr>
          <w:rFonts w:eastAsia="Times New Roman" w:cs="Times New Roman"/>
          <w:szCs w:val="20"/>
          <w:lang w:val="id-ID"/>
        </w:rPr>
      </w:pPr>
      <w:proofErr w:type="spellStart"/>
      <w:r w:rsidRPr="001137E8">
        <w:rPr>
          <w:rFonts w:eastAsia="Times New Roman" w:cs="Times New Roman"/>
          <w:szCs w:val="20"/>
        </w:rPr>
        <w:t>Struktur</w:t>
      </w:r>
      <w:proofErr w:type="spellEnd"/>
      <w:r w:rsidRPr="001137E8">
        <w:rPr>
          <w:rFonts w:eastAsia="Times New Roman" w:cs="Times New Roman"/>
          <w:szCs w:val="20"/>
        </w:rPr>
        <w:t xml:space="preserve"> modal </w:t>
      </w:r>
      <w:proofErr w:type="spellStart"/>
      <w:r w:rsidRPr="001137E8">
        <w:rPr>
          <w:rFonts w:eastAsia="Times New Roman" w:cs="Times New Roman"/>
          <w:szCs w:val="20"/>
        </w:rPr>
        <w:t>merupakan</w:t>
      </w:r>
      <w:proofErr w:type="spellEnd"/>
      <w:r w:rsidRPr="001137E8">
        <w:rPr>
          <w:rFonts w:eastAsia="Times New Roman" w:cs="Times New Roman"/>
          <w:szCs w:val="20"/>
        </w:rPr>
        <w:t xml:space="preserve"> </w:t>
      </w:r>
      <w:proofErr w:type="spellStart"/>
      <w:r w:rsidRPr="001137E8">
        <w:rPr>
          <w:rFonts w:eastAsia="Times New Roman" w:cs="Times New Roman"/>
          <w:szCs w:val="20"/>
        </w:rPr>
        <w:t>pembelanjaan</w:t>
      </w:r>
      <w:proofErr w:type="spellEnd"/>
      <w:r w:rsidRPr="001137E8">
        <w:rPr>
          <w:rFonts w:eastAsia="Times New Roman" w:cs="Times New Roman"/>
          <w:szCs w:val="20"/>
        </w:rPr>
        <w:t xml:space="preserve"> </w:t>
      </w:r>
      <w:proofErr w:type="spellStart"/>
      <w:r w:rsidRPr="001137E8">
        <w:rPr>
          <w:rFonts w:eastAsia="Times New Roman" w:cs="Times New Roman"/>
          <w:szCs w:val="20"/>
        </w:rPr>
        <w:t>permanen</w:t>
      </w:r>
      <w:proofErr w:type="spellEnd"/>
      <w:r w:rsidRPr="001137E8">
        <w:rPr>
          <w:rFonts w:eastAsia="Times New Roman" w:cs="Times New Roman"/>
          <w:szCs w:val="20"/>
        </w:rPr>
        <w:t xml:space="preserve"> </w:t>
      </w:r>
      <w:proofErr w:type="spellStart"/>
      <w:r w:rsidRPr="001137E8">
        <w:rPr>
          <w:rFonts w:eastAsia="Times New Roman" w:cs="Times New Roman"/>
          <w:szCs w:val="20"/>
        </w:rPr>
        <w:t>dimana</w:t>
      </w:r>
      <w:proofErr w:type="spellEnd"/>
      <w:r w:rsidRPr="001137E8">
        <w:rPr>
          <w:rFonts w:eastAsia="Times New Roman" w:cs="Times New Roman"/>
          <w:szCs w:val="20"/>
        </w:rPr>
        <w:t xml:space="preserve"> </w:t>
      </w:r>
      <w:proofErr w:type="spellStart"/>
      <w:r w:rsidRPr="001137E8">
        <w:rPr>
          <w:rFonts w:eastAsia="Times New Roman" w:cs="Times New Roman"/>
          <w:szCs w:val="20"/>
        </w:rPr>
        <w:t>ditunjukkan</w:t>
      </w:r>
      <w:proofErr w:type="spellEnd"/>
      <w:r w:rsidRPr="001137E8">
        <w:rPr>
          <w:rFonts w:eastAsia="Times New Roman" w:cs="Times New Roman"/>
          <w:szCs w:val="20"/>
        </w:rPr>
        <w:t xml:space="preserve"> </w:t>
      </w:r>
      <w:proofErr w:type="spellStart"/>
      <w:r w:rsidRPr="001137E8">
        <w:rPr>
          <w:rFonts w:eastAsia="Times New Roman" w:cs="Times New Roman"/>
          <w:szCs w:val="20"/>
        </w:rPr>
        <w:t>dengan</w:t>
      </w:r>
      <w:proofErr w:type="spellEnd"/>
      <w:r w:rsidRPr="001137E8">
        <w:rPr>
          <w:rFonts w:eastAsia="Times New Roman" w:cs="Times New Roman"/>
          <w:szCs w:val="20"/>
        </w:rPr>
        <w:t xml:space="preserve"> </w:t>
      </w:r>
      <w:proofErr w:type="spellStart"/>
      <w:r w:rsidRPr="001137E8">
        <w:rPr>
          <w:rFonts w:eastAsia="Times New Roman" w:cs="Times New Roman"/>
          <w:szCs w:val="20"/>
        </w:rPr>
        <w:t>perimbangan</w:t>
      </w:r>
      <w:proofErr w:type="spellEnd"/>
      <w:r w:rsidRPr="001137E8">
        <w:rPr>
          <w:rFonts w:eastAsia="Times New Roman" w:cs="Times New Roman"/>
          <w:szCs w:val="20"/>
        </w:rPr>
        <w:t xml:space="preserve"> </w:t>
      </w:r>
      <w:proofErr w:type="spellStart"/>
      <w:r w:rsidRPr="001137E8">
        <w:rPr>
          <w:rFonts w:eastAsia="Times New Roman" w:cs="Times New Roman"/>
          <w:szCs w:val="20"/>
        </w:rPr>
        <w:t>antara</w:t>
      </w:r>
      <w:proofErr w:type="spellEnd"/>
      <w:r w:rsidRPr="001137E8">
        <w:rPr>
          <w:rFonts w:eastAsia="Times New Roman" w:cs="Times New Roman"/>
          <w:szCs w:val="20"/>
        </w:rPr>
        <w:t xml:space="preserve"> modal </w:t>
      </w:r>
      <w:proofErr w:type="spellStart"/>
      <w:r w:rsidRPr="001137E8">
        <w:rPr>
          <w:rFonts w:eastAsia="Times New Roman" w:cs="Times New Roman"/>
          <w:szCs w:val="20"/>
        </w:rPr>
        <w:t>sendiri</w:t>
      </w:r>
      <w:proofErr w:type="spellEnd"/>
      <w:r w:rsidRPr="001137E8">
        <w:rPr>
          <w:rFonts w:eastAsia="Times New Roman" w:cs="Times New Roman"/>
          <w:szCs w:val="20"/>
        </w:rPr>
        <w:t xml:space="preserve"> </w:t>
      </w:r>
      <w:proofErr w:type="spellStart"/>
      <w:r w:rsidRPr="001137E8">
        <w:rPr>
          <w:rFonts w:eastAsia="Times New Roman" w:cs="Times New Roman"/>
          <w:szCs w:val="20"/>
        </w:rPr>
        <w:t>dengan</w:t>
      </w:r>
      <w:proofErr w:type="spellEnd"/>
      <w:r w:rsidRPr="001137E8">
        <w:rPr>
          <w:rFonts w:eastAsia="Times New Roman" w:cs="Times New Roman"/>
          <w:szCs w:val="20"/>
        </w:rPr>
        <w:t xml:space="preserve"> </w:t>
      </w:r>
      <w:proofErr w:type="spellStart"/>
      <w:r w:rsidRPr="001137E8">
        <w:rPr>
          <w:rFonts w:eastAsia="Times New Roman" w:cs="Times New Roman"/>
          <w:szCs w:val="20"/>
        </w:rPr>
        <w:t>hutang</w:t>
      </w:r>
      <w:proofErr w:type="spellEnd"/>
      <w:r w:rsidRPr="001137E8">
        <w:rPr>
          <w:rFonts w:eastAsia="Times New Roman" w:cs="Times New Roman"/>
          <w:szCs w:val="20"/>
          <w:lang w:val="id-ID"/>
        </w:rPr>
        <w:t xml:space="preserve"> dan mengoptimalkan keseimbangan antara risiko dan tingkat pengembalian</w:t>
      </w:r>
      <w:r w:rsidRPr="001137E8">
        <w:rPr>
          <w:rFonts w:eastAsia="Times New Roman" w:cs="Times New Roman"/>
          <w:szCs w:val="20"/>
        </w:rPr>
        <w:t xml:space="preserve">. </w:t>
      </w:r>
      <w:r w:rsidRPr="001137E8">
        <w:rPr>
          <w:rFonts w:eastAsia="Times New Roman" w:cs="Times New Roman"/>
          <w:szCs w:val="20"/>
          <w:lang w:val="id-ID"/>
        </w:rPr>
        <w:fldChar w:fldCharType="begin" w:fldLock="1"/>
      </w:r>
      <w:r w:rsidRPr="001137E8">
        <w:rPr>
          <w:rFonts w:eastAsia="Times New Roman" w:cs="Times New Roman"/>
          <w:szCs w:val="20"/>
          <w:lang w:val="id-ID"/>
        </w:rPr>
        <w:instrText>ADDIN CSL_CITATION {"citationItems":[{"id":"ITEM-1","itemData":{"DOI":"https://doi.org/10.24843/EJMUNUD.2019.v8.i1.p7","abstract":"Profitabilitas adalah kemampuan perusahaan dalam memperoleh laba dari modal yang diinvestasikan. Salah satu sektor yang profitabilitasnya berfluktuasi cukup tinggi serta mendukung pembangunan infrastruktur ialah property dan real estate. Fluktuasi profitabilitas melatarbelakangi penelitian ini yang bertujuan untuk mengetahui pengaruh struktur modal, likuiditas dan ukuran perusahaan terhadap profitabilitas pada perusahaan property dan real estate di Bursa Efek Indonesia periode 2014-2016. Sampel yang digunakan dalam penelitian ini berjumlah 36 perusahaan. Metode penentuan sampel yang digunakan dalam penelitian ini adalah metode purposive sampling. Teknik analisis data yang digunakan dalam penelitian ini adalah analisis linier berganda. Hasil dari penelitian ini adalah variabel struktur modal berpengaruh positif dan tidak signifikan terhadap profitabilitas. Likuiditas berpengaruh negatif dan signifikan terhadap profitabilitas. Ukuran perusahaan berpengaruh negatif dan signifikan terhadap profitabilitas.","author":[{"dropping-particle":"","family":"Sukmayanti","given":"N W P","non-dropping-particle":"","parse-names":false,"suffix":""},{"dropping-particle":"","family":"Triaryati","given":"N","non-dropping-particle":"","parse-names":false,"suffix":""}],"container-title":"E-Jurnal Manajemen","id":"ITEM-1","issue":"1","issued":{"date-parts":[["2019"]]},"note":"Cited By (since 2019): 38","publisher":"ojs.unud.ac.id","title":"Pengaruh Struktur Modal, Likuiditas dan Ukuran Perusahaan terhadap Profitabilitas pada Perusahaan Property dan Real Estate","type":"article-journal","volume":"8"},"uris":["http://www.mendeley.com/documents/?uuid=21fa54ed-c01d-45dc-a58b-8b540452695d"]}],"mendeley":{"formattedCitation":"(Sukmayanti &amp; Triaryati, 2019)","manualFormatting":"Sukmayanti &amp; Triaryati (2019)","plainTextFormattedCitation":"(Sukmayanti &amp; Triaryati, 2019)","previouslyFormattedCitation":"(Sukmayanti &amp; Triaryati, 2019)"},"properties":{"noteIndex":0},"schema":"https://github.com/citation-style-language/schema/raw/master/csl-citation.json"}</w:instrText>
      </w:r>
      <w:r w:rsidRPr="001137E8">
        <w:rPr>
          <w:rFonts w:eastAsia="Times New Roman" w:cs="Times New Roman"/>
          <w:szCs w:val="20"/>
          <w:lang w:val="id-ID"/>
        </w:rPr>
        <w:fldChar w:fldCharType="separate"/>
      </w:r>
      <w:r w:rsidRPr="001137E8">
        <w:rPr>
          <w:rFonts w:eastAsia="Times New Roman" w:cs="Times New Roman"/>
          <w:noProof/>
          <w:szCs w:val="20"/>
          <w:lang w:val="id-ID"/>
        </w:rPr>
        <w:t xml:space="preserve">Sukmayanti &amp; Triaryati </w:t>
      </w:r>
      <w:r w:rsidRPr="001137E8">
        <w:rPr>
          <w:rFonts w:eastAsia="Times New Roman" w:cs="Times New Roman"/>
          <w:noProof/>
          <w:szCs w:val="20"/>
        </w:rPr>
        <w:t>(</w:t>
      </w:r>
      <w:r w:rsidRPr="001137E8">
        <w:rPr>
          <w:rFonts w:eastAsia="Times New Roman" w:cs="Times New Roman"/>
          <w:noProof/>
          <w:szCs w:val="20"/>
          <w:lang w:val="id-ID"/>
        </w:rPr>
        <w:t>2019)</w:t>
      </w:r>
      <w:r w:rsidRPr="001137E8">
        <w:rPr>
          <w:rFonts w:eastAsia="Times New Roman" w:cs="Times New Roman"/>
          <w:szCs w:val="20"/>
          <w:lang w:val="id-ID"/>
        </w:rPr>
        <w:fldChar w:fldCharType="end"/>
      </w:r>
      <w:r w:rsidRPr="001137E8">
        <w:rPr>
          <w:rFonts w:eastAsia="Times New Roman" w:cs="Times New Roman"/>
          <w:szCs w:val="20"/>
          <w:lang w:val="id-ID"/>
        </w:rPr>
        <w:t xml:space="preserve">, </w:t>
      </w:r>
      <w:proofErr w:type="spellStart"/>
      <w:r w:rsidRPr="001137E8">
        <w:rPr>
          <w:rFonts w:eastAsia="Times New Roman" w:cs="Times New Roman"/>
          <w:szCs w:val="20"/>
        </w:rPr>
        <w:t>menyatakan</w:t>
      </w:r>
      <w:proofErr w:type="spellEnd"/>
      <w:r w:rsidRPr="001137E8">
        <w:rPr>
          <w:rFonts w:eastAsia="Times New Roman" w:cs="Times New Roman"/>
          <w:szCs w:val="20"/>
        </w:rPr>
        <w:t xml:space="preserve"> </w:t>
      </w:r>
      <w:proofErr w:type="spellStart"/>
      <w:r w:rsidRPr="001137E8">
        <w:rPr>
          <w:rFonts w:eastAsia="Times New Roman" w:cs="Times New Roman"/>
          <w:szCs w:val="20"/>
        </w:rPr>
        <w:t>bahwa</w:t>
      </w:r>
      <w:proofErr w:type="spellEnd"/>
      <w:r w:rsidRPr="001137E8">
        <w:rPr>
          <w:rFonts w:eastAsia="Times New Roman" w:cs="Times New Roman"/>
          <w:szCs w:val="20"/>
        </w:rPr>
        <w:t xml:space="preserve"> </w:t>
      </w:r>
      <w:r w:rsidRPr="001137E8">
        <w:rPr>
          <w:rFonts w:eastAsia="Times New Roman" w:cs="Times New Roman"/>
          <w:szCs w:val="20"/>
          <w:lang w:val="id-ID"/>
        </w:rPr>
        <w:t xml:space="preserve">Struktur modal merupakan salah satu keputusan </w:t>
      </w:r>
      <w:r w:rsidRPr="001137E8">
        <w:rPr>
          <w:rFonts w:eastAsia="Times New Roman" w:cs="Times New Roman"/>
          <w:szCs w:val="20"/>
          <w:lang w:val="id-ID"/>
        </w:rPr>
        <w:lastRenderedPageBreak/>
        <w:t xml:space="preserve">keuangan yang kompleks karena berhubungan dengan variabel keputusan keuangan lainnya. Untuk mencapai tujuan perusahaan dalam memaksimalisasi kekayaan pemilik, manajer keuangan harus dapat menilai struktur modal perusahaan dan memahami hubungannya dengan resiko, hasil atau pengembalian dan nilai </w:t>
      </w:r>
      <w:r w:rsidRPr="001137E8">
        <w:rPr>
          <w:rFonts w:eastAsia="Times New Roman" w:cs="Times New Roman"/>
          <w:szCs w:val="20"/>
          <w:lang w:val="id-ID"/>
        </w:rPr>
        <w:fldChar w:fldCharType="begin" w:fldLock="1"/>
      </w:r>
      <w:r w:rsidRPr="001137E8">
        <w:rPr>
          <w:rFonts w:eastAsia="Times New Roman" w:cs="Times New Roman"/>
          <w:szCs w:val="20"/>
          <w:lang w:val="id-ID"/>
        </w:rPr>
        <w:instrText>ADDIN CSL_CITATION {"citationItems":[{"id":"ITEM-1","itemData":{"DOI":"10.36406/jemi.v28i02.255","ISSN":"0854-0985","abstract":"Penelitian ini bertujuan untuk menganalisis pengaruh struktur modal, pertumbuhan, ukuran perusahaan dan likuiditas secara simultan terhadap profitabilitas pada perusahaan pertambangan yang terdaftar di BEI periode 2012-2016. Penelitian ini menggunakan metode penelitian kausal melalui pengujian hipotesa. Populasi penelitian ini adalah 40 perusahaan pertambangan yang terdaftar di BEI periode 2012-2016. Pemilihan sampel dilakukan dengan menggunakan metode non probability sampling dengan teknik purposive sampling sehingga diperoleh sebanyak 36 perusahaan. Jenis data yang digunakan dalam penelitian ini adalah data sekunder, berupa data laporan keuangan yang bersumber dari Indonesian Capital Market Directory (ICMD) dan Bursa Efek Indonesia. Data-data yang diperoleh dari hasil penelitian selanjutnya dianalisis dengan model regresi data panel menggunakan bantuan program software Eviews 9.0. Ringkasan dari hasil penelitian ini adalah pertama, struktur modal terbukti berpengaruh negatif signifikan terhadap profitabilitas. Kedua, pertumbuhan perusahaan berpengaruh positif signifikan terhadap profitabilitas. Ketiga, ukuran perusahaan berpengaruh positif dan tidak signifikan terhadap profitabilitas. Keempat, likuiditas berpengaruh negative signifikan terhadap profitabilitas. Berdasarkan hasil penelitian yang dilakukan, terbukti bahwa struktur modal, pertumbuhan perusahaan dan likuiditas memiliki pengaruh yang signifikan terhadap profitabilitas perusahaan. Sehingga disarankan kepada pihak investor hendaknya memastikan pihak manajerial perusahaan mengelola struktur modal dengan seefisien dan seefektif mungkin serta mempertimbangkan bagaimana manajerial memanfaatkan dan mengelola segala sumber daya yang dimiliki perusahaan untuk meningkatkan pertumbuhan usahanya dan hendaknya lebih memperhatikan likuiditas perusahaan karena terbukti berpengaruh terhadap profitabilitas perusahaan.","author":[{"dropping-particle":"","family":"Sutan Indomo","given":"Uyung","non-dropping-particle":"","parse-names":false,"suffix":""}],"container-title":"Jurnal STEI Ekonomi","id":"ITEM-1","issue":"02","issued":{"date-parts":[["2019"]]},"note":"Cited By (since 2019): 2","page":"267-279","publisher":"ejournal.stei.ac.id","title":"Pengaruh Struktur Modal, Pertumbuhan, Ukuran Perusahaan dan Likuiditas terhadap Profitabilitas pada Perusahaan Pertambangan Periode 2012-2016","type":"article-journal","volume":"28"},"uris":["http://www.mendeley.com/documents/?uuid=f532abe8-acad-44b8-9118-dc194d490106"]}],"mendeley":{"formattedCitation":"(Sutan Indomo, 2019)","plainTextFormattedCitation":"(Sutan Indomo, 2019)","previouslyFormattedCitation":"(Sutan Indomo, 2019)"},"properties":{"noteIndex":0},"schema":"https://github.com/citation-style-language/schema/raw/master/csl-citation.json"}</w:instrText>
      </w:r>
      <w:r w:rsidRPr="001137E8">
        <w:rPr>
          <w:rFonts w:eastAsia="Times New Roman" w:cs="Times New Roman"/>
          <w:szCs w:val="20"/>
          <w:lang w:val="id-ID"/>
        </w:rPr>
        <w:fldChar w:fldCharType="separate"/>
      </w:r>
      <w:r w:rsidRPr="001137E8">
        <w:rPr>
          <w:rFonts w:eastAsia="Times New Roman" w:cs="Times New Roman"/>
          <w:noProof/>
          <w:szCs w:val="20"/>
          <w:lang w:val="id-ID"/>
        </w:rPr>
        <w:t>(Sutan Indomo, 2019)</w:t>
      </w:r>
      <w:r w:rsidRPr="001137E8">
        <w:rPr>
          <w:rFonts w:eastAsia="Times New Roman" w:cs="Times New Roman"/>
          <w:szCs w:val="20"/>
          <w:lang w:val="id-ID"/>
        </w:rPr>
        <w:fldChar w:fldCharType="end"/>
      </w:r>
      <w:r w:rsidRPr="001137E8">
        <w:rPr>
          <w:rFonts w:eastAsia="Times New Roman" w:cs="Times New Roman"/>
          <w:szCs w:val="20"/>
          <w:lang w:val="id-ID"/>
        </w:rPr>
        <w:t xml:space="preserve">, Struktur modal didefinisikan sebagai perimbangan atau perbandingan antarajumlah utang jangka panjang dengan modal sendiri </w:t>
      </w:r>
      <w:r w:rsidRPr="001137E8">
        <w:rPr>
          <w:rFonts w:eastAsia="Times New Roman" w:cs="Times New Roman"/>
          <w:szCs w:val="20"/>
          <w:lang w:val="id-ID"/>
        </w:rPr>
        <w:fldChar w:fldCharType="begin" w:fldLock="1"/>
      </w:r>
      <w:r w:rsidRPr="001137E8">
        <w:rPr>
          <w:rFonts w:eastAsia="Times New Roman" w:cs="Times New Roman"/>
          <w:szCs w:val="20"/>
          <w:lang w:val="id-ID"/>
        </w:rPr>
        <w:instrText>ADDIN CSL_CITATION {"citationItems":[{"id":"ITEM-1","itemData":{"author":[{"dropping-particle":"","family":"Riyanto","given":"Bambang","non-dropping-particle":"","parse-names":false,"suffix":""}],"container-title":"BPFE Yogyakarta","id":"ITEM-1","issued":{"date-parts":[["2001"]]},"publisher":"BPFE yogyakarta","title":"Dasar Dasar Pembelanjaan Perusahaan","type":"book"},"uris":["http://www.mendeley.com/documents/?uuid=4bfafbb7-6e9e-47b7-83aa-e9ddb7a9340b"]}],"mendeley":{"formattedCitation":"(Riyanto, 2001)","plainTextFormattedCitation":"(Riyanto, 2001)","previouslyFormattedCitation":"(Riyanto, 2001)"},"properties":{"noteIndex":0},"schema":"https://github.com/citation-style-language/schema/raw/master/csl-citation.json"}</w:instrText>
      </w:r>
      <w:r w:rsidRPr="001137E8">
        <w:rPr>
          <w:rFonts w:eastAsia="Times New Roman" w:cs="Times New Roman"/>
          <w:szCs w:val="20"/>
          <w:lang w:val="id-ID"/>
        </w:rPr>
        <w:fldChar w:fldCharType="separate"/>
      </w:r>
      <w:r w:rsidRPr="001137E8">
        <w:rPr>
          <w:rFonts w:eastAsia="Times New Roman" w:cs="Times New Roman"/>
          <w:noProof/>
          <w:szCs w:val="20"/>
          <w:lang w:val="id-ID"/>
        </w:rPr>
        <w:t>(Riyanto, 2001)</w:t>
      </w:r>
      <w:r w:rsidRPr="001137E8">
        <w:rPr>
          <w:rFonts w:eastAsia="Times New Roman" w:cs="Times New Roman"/>
          <w:szCs w:val="20"/>
          <w:lang w:val="id-ID"/>
        </w:rPr>
        <w:fldChar w:fldCharType="end"/>
      </w:r>
      <w:r w:rsidRPr="001137E8">
        <w:rPr>
          <w:rFonts w:eastAsia="Times New Roman" w:cs="Times New Roman"/>
          <w:szCs w:val="20"/>
        </w:rPr>
        <w:t>.</w:t>
      </w:r>
      <w:r w:rsidRPr="001137E8">
        <w:rPr>
          <w:rFonts w:eastAsia="Times New Roman" w:cs="Times New Roman"/>
          <w:szCs w:val="20"/>
          <w:lang w:val="id-ID"/>
        </w:rPr>
        <w:t xml:space="preserve"> </w:t>
      </w:r>
    </w:p>
    <w:p w14:paraId="34826526" w14:textId="77777777" w:rsidR="007A134C" w:rsidRPr="001137E8" w:rsidRDefault="007A134C" w:rsidP="007A134C">
      <w:pPr>
        <w:spacing w:after="0"/>
        <w:ind w:right="18" w:firstLine="720"/>
        <w:rPr>
          <w:rFonts w:eastAsia="Times New Roman" w:cs="Times New Roman"/>
          <w:spacing w:val="-3"/>
          <w:szCs w:val="24"/>
          <w:lang w:val="id-ID"/>
        </w:rPr>
      </w:pPr>
      <w:r w:rsidRPr="001137E8">
        <w:rPr>
          <w:rFonts w:eastAsia="Times New Roman" w:cs="Times New Roman"/>
          <w:spacing w:val="-3"/>
          <w:szCs w:val="24"/>
          <w:lang w:val="id-ID"/>
        </w:rPr>
        <w:t xml:space="preserve">Dari beberapa definisi diatas sehingga dapat disimpulkan bahwa struktur modal merupakan sumber komposisi dana yang dikelolah oleh perusaaan dalam menjalankan aktivitas usaha untuk mencapai tujuan perusahaan dalam memaksimalisasi kekayan pemilik sebagai perimbangan atau perbandingan antara jumlah utang jangka panjang dengan modal sendiri. </w:t>
      </w:r>
    </w:p>
    <w:p w14:paraId="096F3D79" w14:textId="77777777" w:rsidR="007A134C" w:rsidRPr="001137E8" w:rsidRDefault="007A134C" w:rsidP="007A134C">
      <w:pPr>
        <w:numPr>
          <w:ilvl w:val="2"/>
          <w:numId w:val="5"/>
        </w:numPr>
        <w:spacing w:after="0"/>
        <w:contextualSpacing/>
        <w:jc w:val="left"/>
        <w:rPr>
          <w:rFonts w:eastAsia="Times New Roman" w:cs="Times New Roman"/>
          <w:b/>
          <w:spacing w:val="-3"/>
          <w:szCs w:val="24"/>
          <w:lang w:val="id-ID"/>
        </w:rPr>
      </w:pPr>
      <w:r w:rsidRPr="001137E8">
        <w:rPr>
          <w:rFonts w:eastAsia="Times New Roman" w:cs="Times New Roman"/>
          <w:b/>
          <w:spacing w:val="-3"/>
          <w:szCs w:val="24"/>
          <w:lang w:val="id-ID"/>
        </w:rPr>
        <w:t>Teori Struktur modal</w:t>
      </w:r>
    </w:p>
    <w:p w14:paraId="0B95F632" w14:textId="77777777" w:rsidR="007A134C" w:rsidRPr="001137E8" w:rsidRDefault="007A134C" w:rsidP="007A134C">
      <w:pPr>
        <w:numPr>
          <w:ilvl w:val="0"/>
          <w:numId w:val="11"/>
        </w:numPr>
        <w:spacing w:after="0"/>
        <w:contextualSpacing/>
        <w:jc w:val="left"/>
        <w:rPr>
          <w:rFonts w:eastAsia="Times New Roman" w:cs="Times New Roman"/>
          <w:b/>
          <w:spacing w:val="-3"/>
          <w:szCs w:val="24"/>
          <w:lang w:val="id-ID"/>
        </w:rPr>
      </w:pPr>
      <w:r w:rsidRPr="001137E8">
        <w:rPr>
          <w:rFonts w:eastAsia="Times New Roman" w:cs="Times New Roman"/>
          <w:b/>
          <w:spacing w:val="-3"/>
          <w:szCs w:val="24"/>
          <w:lang w:val="id-ID"/>
        </w:rPr>
        <w:t>Agency Theory</w:t>
      </w:r>
    </w:p>
    <w:p w14:paraId="1312883A" w14:textId="77777777" w:rsidR="007A134C" w:rsidRPr="001137E8" w:rsidRDefault="007A134C" w:rsidP="007A134C">
      <w:pPr>
        <w:spacing w:after="0"/>
        <w:ind w:left="360"/>
        <w:contextualSpacing/>
        <w:rPr>
          <w:rFonts w:eastAsia="Times New Roman" w:cs="Times New Roman"/>
          <w:szCs w:val="24"/>
          <w:lang w:val="id-ID"/>
        </w:rPr>
      </w:pPr>
      <w:r w:rsidRPr="001137E8">
        <w:rPr>
          <w:rFonts w:eastAsia="Times New Roman" w:cs="Times New Roman"/>
          <w:szCs w:val="24"/>
          <w:lang w:val="id-ID"/>
        </w:rPr>
        <w:t>Teori ini dikemukakan oleh Michael C. Jansen dan William</w:t>
      </w:r>
      <w:r w:rsidRPr="001137E8">
        <w:rPr>
          <w:rFonts w:eastAsia="Times New Roman" w:cs="Times New Roman"/>
          <w:szCs w:val="24"/>
        </w:rPr>
        <w:t xml:space="preserve"> </w:t>
      </w:r>
      <w:r w:rsidRPr="001137E8">
        <w:rPr>
          <w:rFonts w:eastAsia="Times New Roman" w:cs="Times New Roman"/>
          <w:szCs w:val="24"/>
          <w:lang w:val="id-ID"/>
        </w:rPr>
        <w:t xml:space="preserve">H. Meckling pada tahun 1976 dalam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{"citationItems":[{"id":"ITEM-1","itemData":{"ISBN":"978-979-29-0384-3","author":[{"dropping-particle":"","family":"Atmaja","given":"Lukas Setia","non-dropping-particle":"","parse-names":false,"suffix":""}],"container-title":"Yogyakarta: Penerbit ANDI","id":"ITEM-1","issued":{"date-parts":[["2008"]]},"number-of-pages":"457-458","title":"Teori dan praktik manajemen keuangan","type":"book"},"uris":["http://www.mendeley.com/documents/?uuid=6c5d2793-8191-4d3c-aa45-67c459456a41"]}],"mendeley":{"formattedCitation":"(Atmaja, 2008)","plainTextFormattedCitation":"(Atmaja, 2008)","previouslyFormattedCitation":"(Atmaja, 2008)"},"properties":{"noteIndex":0},"schema":"https://github.com/citation-style-language/schema/raw/master/csl-citation.json"}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(Atmaja, 2008)</w:t>
      </w:r>
      <w:r w:rsidRPr="001137E8">
        <w:rPr>
          <w:rFonts w:eastAsia="Times New Roman" w:cs="Times New Roman"/>
          <w:szCs w:val="24"/>
          <w:lang w:val="id-ID"/>
        </w:rPr>
        <w:fldChar w:fldCharType="end"/>
      </w:r>
      <w:r w:rsidRPr="001137E8">
        <w:rPr>
          <w:rFonts w:eastAsia="Times New Roman" w:cs="Times New Roman"/>
          <w:szCs w:val="24"/>
          <w:lang w:val="id-ID"/>
        </w:rPr>
        <w:t>. Manajemen</w:t>
      </w:r>
      <w:r w:rsidRPr="001137E8">
        <w:rPr>
          <w:rFonts w:eastAsia="Times New Roman" w:cs="Times New Roman"/>
          <w:szCs w:val="24"/>
        </w:rPr>
        <w:t xml:space="preserve"> </w:t>
      </w:r>
      <w:r w:rsidRPr="001137E8">
        <w:rPr>
          <w:rFonts w:eastAsia="Times New Roman" w:cs="Times New Roman"/>
          <w:szCs w:val="24"/>
          <w:lang w:val="id-ID"/>
        </w:rPr>
        <w:t>merupakan agen dari pemegang saham, sebagai pemilik</w:t>
      </w:r>
      <w:r w:rsidRPr="001137E8">
        <w:rPr>
          <w:rFonts w:eastAsia="Times New Roman" w:cs="Times New Roman"/>
          <w:szCs w:val="24"/>
        </w:rPr>
        <w:t xml:space="preserve"> </w:t>
      </w:r>
      <w:r w:rsidRPr="001137E8">
        <w:rPr>
          <w:rFonts w:eastAsia="Times New Roman" w:cs="Times New Roman"/>
          <w:szCs w:val="24"/>
          <w:lang w:val="id-ID"/>
        </w:rPr>
        <w:t>perusahaan. Para pedagang saham berharap agen akan bertindak</w:t>
      </w:r>
      <w:r w:rsidRPr="001137E8">
        <w:rPr>
          <w:rFonts w:eastAsia="Times New Roman" w:cs="Times New Roman"/>
          <w:szCs w:val="24"/>
        </w:rPr>
        <w:t xml:space="preserve"> </w:t>
      </w:r>
      <w:r w:rsidRPr="001137E8">
        <w:rPr>
          <w:rFonts w:eastAsia="Times New Roman" w:cs="Times New Roman"/>
          <w:szCs w:val="24"/>
          <w:lang w:val="id-ID"/>
        </w:rPr>
        <w:t>atas kepentingan mereka sehingga mendelegasikan wewenang</w:t>
      </w:r>
      <w:r w:rsidRPr="001137E8">
        <w:rPr>
          <w:rFonts w:eastAsia="Times New Roman" w:cs="Times New Roman"/>
          <w:szCs w:val="24"/>
        </w:rPr>
        <w:t xml:space="preserve"> </w:t>
      </w:r>
      <w:r w:rsidRPr="001137E8">
        <w:rPr>
          <w:rFonts w:eastAsia="Times New Roman" w:cs="Times New Roman"/>
          <w:szCs w:val="24"/>
          <w:lang w:val="id-ID"/>
        </w:rPr>
        <w:t>kepada agen. Untuk dapat melakukan fungsinya dengan baik,</w:t>
      </w:r>
      <w:r w:rsidRPr="001137E8">
        <w:rPr>
          <w:rFonts w:eastAsia="Times New Roman" w:cs="Times New Roman"/>
          <w:szCs w:val="24"/>
        </w:rPr>
        <w:t xml:space="preserve"> </w:t>
      </w:r>
      <w:r w:rsidRPr="001137E8">
        <w:rPr>
          <w:rFonts w:eastAsia="Times New Roman" w:cs="Times New Roman"/>
          <w:szCs w:val="24"/>
          <w:lang w:val="id-ID"/>
        </w:rPr>
        <w:t>manajemen harus diberikan insentif dan pengawasan yang</w:t>
      </w:r>
      <w:r w:rsidRPr="001137E8">
        <w:rPr>
          <w:rFonts w:eastAsia="Times New Roman" w:cs="Times New Roman"/>
          <w:szCs w:val="24"/>
        </w:rPr>
        <w:t xml:space="preserve"> </w:t>
      </w:r>
      <w:r w:rsidRPr="001137E8">
        <w:rPr>
          <w:rFonts w:eastAsia="Times New Roman" w:cs="Times New Roman"/>
          <w:szCs w:val="24"/>
          <w:lang w:val="id-ID"/>
        </w:rPr>
        <w:t>memadai. Pengawasan dapat dilakukan melalui cara-cara seperti</w:t>
      </w:r>
      <w:r w:rsidRPr="001137E8">
        <w:rPr>
          <w:rFonts w:eastAsia="Times New Roman" w:cs="Times New Roman"/>
          <w:szCs w:val="24"/>
        </w:rPr>
        <w:t xml:space="preserve"> </w:t>
      </w:r>
      <w:r w:rsidRPr="001137E8">
        <w:rPr>
          <w:rFonts w:eastAsia="Times New Roman" w:cs="Times New Roman"/>
          <w:szCs w:val="24"/>
          <w:lang w:val="id-ID"/>
        </w:rPr>
        <w:t>pengikatan agen, pemeriksaan laporan keuangan, dan pembatasan</w:t>
      </w:r>
      <w:r w:rsidRPr="001137E8">
        <w:rPr>
          <w:rFonts w:eastAsia="Times New Roman" w:cs="Times New Roman"/>
          <w:szCs w:val="24"/>
        </w:rPr>
        <w:t xml:space="preserve"> </w:t>
      </w:r>
      <w:r w:rsidRPr="001137E8">
        <w:rPr>
          <w:rFonts w:eastAsia="Times New Roman" w:cs="Times New Roman"/>
          <w:szCs w:val="24"/>
          <w:lang w:val="id-ID"/>
        </w:rPr>
        <w:t>terhadap keputusan yang dapat diambil manajemen. Kegiatan</w:t>
      </w:r>
      <w:r w:rsidRPr="001137E8">
        <w:rPr>
          <w:rFonts w:eastAsia="Times New Roman" w:cs="Times New Roman"/>
          <w:szCs w:val="24"/>
        </w:rPr>
        <w:t xml:space="preserve"> </w:t>
      </w:r>
      <w:r w:rsidRPr="001137E8">
        <w:rPr>
          <w:rFonts w:eastAsia="Times New Roman" w:cs="Times New Roman"/>
          <w:szCs w:val="24"/>
          <w:lang w:val="id-ID"/>
        </w:rPr>
        <w:t xml:space="preserve">pengawasan tentu saja membutuhkan </w:t>
      </w:r>
      <w:r w:rsidRPr="001137E8">
        <w:rPr>
          <w:rFonts w:eastAsia="Times New Roman" w:cs="Times New Roman"/>
          <w:szCs w:val="24"/>
          <w:lang w:val="id-ID"/>
        </w:rPr>
        <w:lastRenderedPageBreak/>
        <w:t>biaya yang disebut dengan</w:t>
      </w:r>
      <w:r w:rsidRPr="001137E8">
        <w:rPr>
          <w:rFonts w:eastAsia="Times New Roman" w:cs="Times New Roman"/>
          <w:szCs w:val="24"/>
        </w:rPr>
        <w:t xml:space="preserve"> </w:t>
      </w:r>
      <w:r w:rsidRPr="001137E8">
        <w:rPr>
          <w:rFonts w:eastAsia="Times New Roman" w:cs="Times New Roman"/>
          <w:szCs w:val="24"/>
          <w:lang w:val="id-ID"/>
        </w:rPr>
        <w:t xml:space="preserve">biaya agensi. Biaya agensi menurut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{"citationItems":[{"id":"ITEM-1","itemData":{"ISBN":"978-979-29-0384-3","author":[{"dropping-particle":"","family":"Atmaja","given":"Lukas Setia","non-dropping-particle":"","parse-names":false,"suffix":""}],"container-title":"Yogyakarta: Penerbit ANDI","id":"ITEM-1","issued":{"date-parts":[["2008"]]},"number-of-pages":"457-458","title":"Teori dan praktik manajemen keuangan","type":"book"},"uris":["http://www.mendeley.com/documents/?uuid=6c5d2793-8191-4d3c-aa45-67c459456a41"]}],"mendeley":{"formattedCitation":"(Atmaja, 2008)","manualFormatting":"Atmaja (2008)","plainTextFormattedCitation":"(Atmaja, 2008)","previouslyFormattedCitation":"(Atmaja, 2008)"},"properties":{"noteIndex":0},"schema":"https://github.com/citation-style-language/schema/raw/master/csl-citation.json"}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 xml:space="preserve">Atmaja </w:t>
      </w:r>
      <w:r w:rsidRPr="001137E8">
        <w:rPr>
          <w:rFonts w:eastAsia="Times New Roman" w:cs="Times New Roman"/>
          <w:noProof/>
          <w:szCs w:val="24"/>
        </w:rPr>
        <w:t>(</w:t>
      </w:r>
      <w:r w:rsidRPr="001137E8">
        <w:rPr>
          <w:rFonts w:eastAsia="Times New Roman" w:cs="Times New Roman"/>
          <w:noProof/>
          <w:szCs w:val="24"/>
          <w:lang w:val="id-ID"/>
        </w:rPr>
        <w:t>2008)</w:t>
      </w:r>
      <w:r w:rsidRPr="001137E8">
        <w:rPr>
          <w:rFonts w:eastAsia="Times New Roman" w:cs="Times New Roman"/>
          <w:szCs w:val="24"/>
          <w:lang w:val="id-ID"/>
        </w:rPr>
        <w:fldChar w:fldCharType="end"/>
      </w:r>
      <w:r w:rsidRPr="001137E8">
        <w:rPr>
          <w:rFonts w:eastAsia="Times New Roman" w:cs="Times New Roman"/>
          <w:szCs w:val="24"/>
          <w:lang w:val="id-ID"/>
        </w:rPr>
        <w:t xml:space="preserve"> adalah biaya</w:t>
      </w:r>
      <w:r w:rsidRPr="001137E8">
        <w:rPr>
          <w:rFonts w:eastAsia="Times New Roman" w:cs="Times New Roman"/>
          <w:sz w:val="20"/>
          <w:szCs w:val="20"/>
        </w:rPr>
        <w:t xml:space="preserve"> </w:t>
      </w:r>
      <w:r w:rsidRPr="001137E8">
        <w:rPr>
          <w:rFonts w:eastAsia="Times New Roman" w:cs="Times New Roman"/>
          <w:szCs w:val="24"/>
          <w:lang w:val="id-ID"/>
        </w:rPr>
        <w:t>biaya yang berhubungan dengan pengawasan manajemen untuk</w:t>
      </w:r>
      <w:r w:rsidRPr="001137E8">
        <w:rPr>
          <w:rFonts w:eastAsia="Times New Roman" w:cs="Times New Roman"/>
          <w:szCs w:val="24"/>
        </w:rPr>
        <w:t xml:space="preserve"> </w:t>
      </w:r>
      <w:r w:rsidRPr="001137E8">
        <w:rPr>
          <w:rFonts w:eastAsia="Times New Roman" w:cs="Times New Roman"/>
          <w:szCs w:val="24"/>
          <w:lang w:val="id-ID"/>
        </w:rPr>
        <w:t>meyakinkan bahwa manajemen bertindak konsisten sesuai dengan</w:t>
      </w:r>
      <w:r w:rsidRPr="001137E8">
        <w:rPr>
          <w:rFonts w:eastAsia="Times New Roman" w:cs="Times New Roman"/>
          <w:szCs w:val="24"/>
        </w:rPr>
        <w:t xml:space="preserve"> </w:t>
      </w:r>
      <w:r w:rsidRPr="001137E8">
        <w:rPr>
          <w:rFonts w:eastAsia="Times New Roman" w:cs="Times New Roman"/>
          <w:szCs w:val="24"/>
          <w:lang w:val="id-ID"/>
        </w:rPr>
        <w:t>perjanjian kontraktual perusahaan dengan kreditor dan pemegang</w:t>
      </w:r>
      <w:r w:rsidRPr="001137E8">
        <w:rPr>
          <w:rFonts w:eastAsia="Times New Roman" w:cs="Times New Roman"/>
          <w:szCs w:val="24"/>
        </w:rPr>
        <w:t xml:space="preserve"> </w:t>
      </w:r>
      <w:r w:rsidRPr="001137E8">
        <w:rPr>
          <w:rFonts w:eastAsia="Times New Roman" w:cs="Times New Roman"/>
          <w:szCs w:val="24"/>
          <w:lang w:val="id-ID"/>
        </w:rPr>
        <w:t xml:space="preserve">saham. </w:t>
      </w:r>
    </w:p>
    <w:p w14:paraId="4900C50E" w14:textId="77777777" w:rsidR="007A134C" w:rsidRPr="001137E8" w:rsidRDefault="007A134C" w:rsidP="007A134C">
      <w:pPr>
        <w:spacing w:after="0"/>
        <w:ind w:left="360" w:firstLine="810"/>
        <w:contextualSpacing/>
        <w:rPr>
          <w:rFonts w:eastAsia="Times New Roman" w:cs="Times New Roman"/>
          <w:szCs w:val="24"/>
          <w:lang w:val="id-ID"/>
        </w:rPr>
      </w:pPr>
      <w:r w:rsidRPr="001137E8">
        <w:rPr>
          <w:rFonts w:eastAsia="Times New Roman" w:cs="Times New Roman"/>
          <w:szCs w:val="24"/>
          <w:lang w:val="id-ID"/>
        </w:rPr>
        <w:t>Teori keagenan (</w:t>
      </w:r>
      <w:r w:rsidRPr="001137E8">
        <w:rPr>
          <w:rFonts w:eastAsia="Times New Roman" w:cs="Times New Roman"/>
          <w:i/>
          <w:iCs/>
          <w:szCs w:val="24"/>
          <w:lang w:val="id-ID"/>
        </w:rPr>
        <w:t>agency theory</w:t>
      </w:r>
      <w:r w:rsidRPr="001137E8">
        <w:rPr>
          <w:rFonts w:eastAsia="Times New Roman" w:cs="Times New Roman"/>
          <w:szCs w:val="24"/>
          <w:lang w:val="id-ID"/>
        </w:rPr>
        <w:t>) ditekankan untuk</w:t>
      </w:r>
      <w:r w:rsidRPr="001137E8">
        <w:rPr>
          <w:rFonts w:eastAsia="Times New Roman" w:cs="Times New Roman"/>
          <w:szCs w:val="24"/>
        </w:rPr>
        <w:t xml:space="preserve"> </w:t>
      </w:r>
      <w:r w:rsidRPr="001137E8">
        <w:rPr>
          <w:rFonts w:eastAsia="Times New Roman" w:cs="Times New Roman"/>
          <w:szCs w:val="24"/>
          <w:lang w:val="id-ID"/>
        </w:rPr>
        <w:t>mengatasi dua permasalahan yang dapat terjadi dalam hubungan</w:t>
      </w:r>
      <w:r w:rsidRPr="001137E8">
        <w:rPr>
          <w:rFonts w:eastAsia="Times New Roman" w:cs="Times New Roman"/>
          <w:szCs w:val="24"/>
        </w:rPr>
        <w:t xml:space="preserve"> </w:t>
      </w:r>
      <w:r w:rsidRPr="001137E8">
        <w:rPr>
          <w:rFonts w:eastAsia="Times New Roman" w:cs="Times New Roman"/>
          <w:szCs w:val="24"/>
          <w:lang w:val="id-ID"/>
        </w:rPr>
        <w:t>keagenan</w:t>
      </w:r>
      <w:r w:rsidRPr="001137E8">
        <w:rPr>
          <w:rFonts w:eastAsia="Times New Roman" w:cs="Times New Roman"/>
          <w:szCs w:val="24"/>
        </w:rPr>
        <w:t xml:space="preserve">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{"citationItems":[{"id":"ITEM-1","itemData":{"ISBN":"978-979-29-0384-3","author":[{"dropping-particle":"","family":"Atmaja","given":"Lukas Setia","non-dropping-particle":"","parse-names":false,"suffix":""}],"container-title":"Yogyakarta: Penerbit ANDI","id":"ITEM-1","issued":{"date-parts":[["2008"]]},"number-of-pages":"457-458","title":"Teori dan praktik manajemen keuangan","type":"book"},"uris":["http://www.mendeley.com/documents/?uuid=6c5d2793-8191-4d3c-aa45-67c459456a41"]}],"mendeley":{"formattedCitation":"(Atmaja, 2008)","plainTextFormattedCitation":"(Atmaja, 2008)","previouslyFormattedCitation":"(Atmaja, 2008)"},"properties":{"noteIndex":0},"schema":"https://github.com/citation-style-language/schema/raw/master/csl-citation.json"}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(Atmaja, 2008)</w:t>
      </w:r>
      <w:r w:rsidRPr="001137E8">
        <w:rPr>
          <w:rFonts w:eastAsia="Times New Roman" w:cs="Times New Roman"/>
          <w:szCs w:val="24"/>
          <w:lang w:val="id-ID"/>
        </w:rPr>
        <w:fldChar w:fldCharType="end"/>
      </w:r>
      <w:r w:rsidRPr="001137E8">
        <w:rPr>
          <w:rFonts w:eastAsia="Times New Roman" w:cs="Times New Roman"/>
          <w:szCs w:val="24"/>
          <w:lang w:val="id-ID"/>
        </w:rPr>
        <w:t>. Pertama, adalah masalah keagenan yang</w:t>
      </w:r>
      <w:r w:rsidRPr="001137E8">
        <w:rPr>
          <w:rFonts w:eastAsia="Times New Roman" w:cs="Times New Roman"/>
          <w:szCs w:val="24"/>
        </w:rPr>
        <w:t xml:space="preserve"> </w:t>
      </w:r>
      <w:r w:rsidRPr="001137E8">
        <w:rPr>
          <w:rFonts w:eastAsia="Times New Roman" w:cs="Times New Roman"/>
          <w:szCs w:val="24"/>
          <w:lang w:val="id-ID"/>
        </w:rPr>
        <w:t>timbul pada saat keinginan-keinginan atau tujuan-tujuan prinsipal</w:t>
      </w:r>
      <w:r w:rsidRPr="001137E8">
        <w:rPr>
          <w:rFonts w:eastAsia="Times New Roman" w:cs="Times New Roman"/>
          <w:szCs w:val="24"/>
        </w:rPr>
        <w:t xml:space="preserve"> </w:t>
      </w:r>
      <w:r w:rsidRPr="001137E8">
        <w:rPr>
          <w:rFonts w:eastAsia="Times New Roman" w:cs="Times New Roman"/>
          <w:szCs w:val="24"/>
          <w:lang w:val="id-ID"/>
        </w:rPr>
        <w:t>dan agen saling berlawanan dan merupakan hal yang sulit bagi</w:t>
      </w:r>
      <w:r w:rsidRPr="001137E8">
        <w:rPr>
          <w:rFonts w:eastAsia="Times New Roman" w:cs="Times New Roman"/>
          <w:szCs w:val="24"/>
        </w:rPr>
        <w:t xml:space="preserve"> </w:t>
      </w:r>
      <w:r w:rsidRPr="001137E8">
        <w:rPr>
          <w:rFonts w:eastAsia="Times New Roman" w:cs="Times New Roman"/>
          <w:szCs w:val="24"/>
          <w:lang w:val="id-ID"/>
        </w:rPr>
        <w:t>prinsipal untuk melakukan verifikasi apakah agen telah melakukan</w:t>
      </w:r>
      <w:r w:rsidRPr="001137E8">
        <w:rPr>
          <w:rFonts w:eastAsia="Times New Roman" w:cs="Times New Roman"/>
          <w:szCs w:val="24"/>
        </w:rPr>
        <w:t xml:space="preserve"> </w:t>
      </w:r>
      <w:r w:rsidRPr="001137E8">
        <w:rPr>
          <w:rFonts w:eastAsia="Times New Roman" w:cs="Times New Roman"/>
          <w:szCs w:val="24"/>
          <w:lang w:val="id-ID"/>
        </w:rPr>
        <w:t>sesuatu secara tepat. Kedua, adalah masalah pembagian dalam</w:t>
      </w:r>
      <w:r w:rsidRPr="001137E8">
        <w:rPr>
          <w:rFonts w:eastAsia="Times New Roman" w:cs="Times New Roman"/>
          <w:szCs w:val="24"/>
        </w:rPr>
        <w:t xml:space="preserve"> </w:t>
      </w:r>
      <w:r w:rsidRPr="001137E8">
        <w:rPr>
          <w:rFonts w:eastAsia="Times New Roman" w:cs="Times New Roman"/>
          <w:szCs w:val="24"/>
          <w:lang w:val="id-ID"/>
        </w:rPr>
        <w:t>menanggung risiko yang timbul dimana prinsipal dan agen</w:t>
      </w:r>
      <w:r w:rsidRPr="001137E8">
        <w:rPr>
          <w:rFonts w:eastAsia="Times New Roman" w:cs="Times New Roman"/>
          <w:szCs w:val="24"/>
        </w:rPr>
        <w:t xml:space="preserve"> </w:t>
      </w:r>
      <w:r w:rsidRPr="001137E8">
        <w:rPr>
          <w:rFonts w:eastAsia="Times New Roman" w:cs="Times New Roman"/>
          <w:szCs w:val="24"/>
          <w:lang w:val="id-ID"/>
        </w:rPr>
        <w:t>memiliki sikap berbeda terhadap risiko. Inti dari hubungan</w:t>
      </w:r>
      <w:r w:rsidRPr="001137E8">
        <w:rPr>
          <w:rFonts w:eastAsia="Times New Roman" w:cs="Times New Roman"/>
          <w:szCs w:val="24"/>
        </w:rPr>
        <w:t xml:space="preserve"> </w:t>
      </w:r>
      <w:r w:rsidRPr="001137E8">
        <w:rPr>
          <w:rFonts w:eastAsia="Times New Roman" w:cs="Times New Roman"/>
          <w:szCs w:val="24"/>
          <w:lang w:val="id-ID"/>
        </w:rPr>
        <w:t>keagenan adalah bahwa di dalam hubungan keagenan tersebut</w:t>
      </w:r>
      <w:r w:rsidRPr="001137E8">
        <w:rPr>
          <w:rFonts w:eastAsia="Times New Roman" w:cs="Times New Roman"/>
          <w:szCs w:val="24"/>
        </w:rPr>
        <w:t xml:space="preserve"> </w:t>
      </w:r>
      <w:r w:rsidRPr="001137E8">
        <w:rPr>
          <w:rFonts w:eastAsia="Times New Roman" w:cs="Times New Roman"/>
          <w:szCs w:val="24"/>
          <w:lang w:val="id-ID"/>
        </w:rPr>
        <w:t>terdapat adanya pemisahan antara kepemilikan (pihak prinsipal)</w:t>
      </w:r>
      <w:r w:rsidRPr="001137E8">
        <w:rPr>
          <w:rFonts w:eastAsia="Times New Roman" w:cs="Times New Roman"/>
          <w:szCs w:val="24"/>
        </w:rPr>
        <w:t xml:space="preserve"> </w:t>
      </w:r>
      <w:r w:rsidRPr="001137E8">
        <w:rPr>
          <w:rFonts w:eastAsia="Times New Roman" w:cs="Times New Roman"/>
          <w:szCs w:val="24"/>
          <w:lang w:val="id-ID"/>
        </w:rPr>
        <w:t>yaitu para pemegang saham dengan pengendalian (pihak agen)</w:t>
      </w:r>
      <w:r w:rsidRPr="001137E8">
        <w:rPr>
          <w:rFonts w:eastAsia="Times New Roman" w:cs="Times New Roman"/>
          <w:szCs w:val="24"/>
        </w:rPr>
        <w:t xml:space="preserve"> </w:t>
      </w:r>
      <w:r w:rsidRPr="001137E8">
        <w:rPr>
          <w:rFonts w:eastAsia="Times New Roman" w:cs="Times New Roman"/>
          <w:szCs w:val="24"/>
          <w:lang w:val="id-ID"/>
        </w:rPr>
        <w:t>yaitu manajer yang mengelola perusahaan atau sering disebut</w:t>
      </w:r>
      <w:r w:rsidRPr="001137E8">
        <w:rPr>
          <w:rFonts w:eastAsia="Times New Roman" w:cs="Times New Roman"/>
          <w:szCs w:val="24"/>
        </w:rPr>
        <w:t xml:space="preserve"> </w:t>
      </w:r>
      <w:r w:rsidRPr="001137E8">
        <w:rPr>
          <w:rFonts w:eastAsia="Times New Roman" w:cs="Times New Roman"/>
          <w:szCs w:val="24"/>
          <w:lang w:val="id-ID"/>
        </w:rPr>
        <w:t xml:space="preserve">dengan </w:t>
      </w:r>
      <w:r w:rsidRPr="001137E8">
        <w:rPr>
          <w:rFonts w:eastAsia="Times New Roman" w:cs="Times New Roman"/>
          <w:i/>
          <w:iCs/>
          <w:szCs w:val="24"/>
          <w:lang w:val="id-ID"/>
        </w:rPr>
        <w:t>the separation of the decision making and risk beating</w:t>
      </w:r>
      <w:r w:rsidRPr="001137E8">
        <w:rPr>
          <w:rFonts w:eastAsia="Times New Roman" w:cs="Times New Roman"/>
          <w:i/>
          <w:iCs/>
          <w:szCs w:val="24"/>
        </w:rPr>
        <w:t xml:space="preserve"> </w:t>
      </w:r>
      <w:r w:rsidRPr="001137E8">
        <w:rPr>
          <w:rFonts w:eastAsia="Times New Roman" w:cs="Times New Roman"/>
          <w:i/>
          <w:iCs/>
          <w:szCs w:val="24"/>
          <w:lang w:val="id-ID"/>
        </w:rPr>
        <w:t>functions of the firm.</w:t>
      </w:r>
    </w:p>
    <w:p w14:paraId="3D947577" w14:textId="77777777" w:rsidR="007A134C" w:rsidRPr="001137E8" w:rsidRDefault="007A134C" w:rsidP="007A134C">
      <w:pPr>
        <w:numPr>
          <w:ilvl w:val="0"/>
          <w:numId w:val="11"/>
        </w:numPr>
        <w:spacing w:after="0"/>
        <w:contextualSpacing/>
        <w:jc w:val="left"/>
        <w:rPr>
          <w:rFonts w:eastAsia="Times New Roman" w:cs="Times New Roman"/>
          <w:szCs w:val="24"/>
          <w:lang w:val="id-ID"/>
        </w:rPr>
      </w:pPr>
      <w:r w:rsidRPr="001137E8">
        <w:rPr>
          <w:rFonts w:eastAsia="Times New Roman" w:cs="Times New Roman"/>
          <w:szCs w:val="24"/>
          <w:lang w:val="id-ID"/>
        </w:rPr>
        <w:t>Pecking Order Theory</w:t>
      </w:r>
    </w:p>
    <w:p w14:paraId="036B25BC" w14:textId="77777777" w:rsidR="007A134C" w:rsidRPr="001137E8" w:rsidRDefault="007A134C" w:rsidP="007A134C">
      <w:pPr>
        <w:spacing w:after="0"/>
        <w:ind w:left="360"/>
        <w:contextualSpacing/>
        <w:rPr>
          <w:rFonts w:eastAsia="Times New Roman" w:cs="Times New Roman"/>
          <w:szCs w:val="24"/>
        </w:rPr>
      </w:pPr>
      <w:r w:rsidRPr="001137E8">
        <w:rPr>
          <w:rFonts w:eastAsia="Times New Roman" w:cs="Times New Roman"/>
          <w:szCs w:val="24"/>
        </w:rPr>
        <w:t xml:space="preserve">Perusahaan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menyukai</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w:t>
      </w:r>
      <w:proofErr w:type="spellStart"/>
      <w:r w:rsidRPr="001137E8">
        <w:rPr>
          <w:rFonts w:eastAsia="Times New Roman" w:cs="Times New Roman"/>
          <w:szCs w:val="24"/>
        </w:rPr>
        <w:t>pendanaan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modal internal,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dana yang </w:t>
      </w:r>
      <w:proofErr w:type="spellStart"/>
      <w:r w:rsidRPr="001137E8">
        <w:rPr>
          <w:rFonts w:eastAsia="Times New Roman" w:cs="Times New Roman"/>
          <w:szCs w:val="24"/>
        </w:rPr>
        <w:t>berasal</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aliran</w:t>
      </w:r>
      <w:proofErr w:type="spellEnd"/>
      <w:r w:rsidRPr="001137E8">
        <w:rPr>
          <w:rFonts w:eastAsia="Times New Roman" w:cs="Times New Roman"/>
          <w:szCs w:val="24"/>
        </w:rPr>
        <w:t xml:space="preserve"> kas, </w:t>
      </w:r>
      <w:proofErr w:type="spellStart"/>
      <w:r w:rsidRPr="001137E8">
        <w:rPr>
          <w:rFonts w:eastAsia="Times New Roman" w:cs="Times New Roman"/>
          <w:szCs w:val="24"/>
        </w:rPr>
        <w:t>laba</w:t>
      </w:r>
      <w:proofErr w:type="spellEnd"/>
      <w:r w:rsidRPr="001137E8">
        <w:rPr>
          <w:rFonts w:eastAsia="Times New Roman" w:cs="Times New Roman"/>
          <w:szCs w:val="24"/>
        </w:rPr>
        <w:t xml:space="preserve"> </w:t>
      </w:r>
      <w:proofErr w:type="spellStart"/>
      <w:r w:rsidRPr="001137E8">
        <w:rPr>
          <w:rFonts w:eastAsia="Times New Roman" w:cs="Times New Roman"/>
          <w:szCs w:val="24"/>
        </w:rPr>
        <w:t>ditahan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depresiasi</w:t>
      </w:r>
      <w:proofErr w:type="spellEnd"/>
      <w:r w:rsidRPr="001137E8">
        <w:rPr>
          <w:rFonts w:eastAsia="Times New Roman" w:cs="Times New Roman"/>
          <w:szCs w:val="24"/>
        </w:rPr>
        <w:t xml:space="preserve">. </w:t>
      </w:r>
      <w:proofErr w:type="spellStart"/>
      <w:r w:rsidRPr="001137E8">
        <w:rPr>
          <w:rFonts w:eastAsia="Times New Roman" w:cs="Times New Roman"/>
          <w:szCs w:val="24"/>
        </w:rPr>
        <w:t>Urutan</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w:t>
      </w:r>
      <w:proofErr w:type="spellStart"/>
      <w:r w:rsidRPr="001137E8">
        <w:rPr>
          <w:rFonts w:eastAsia="Times New Roman" w:cs="Times New Roman"/>
          <w:szCs w:val="24"/>
        </w:rPr>
        <w:t>pendanaan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 w:val="20"/>
          <w:szCs w:val="20"/>
        </w:rPr>
        <w:t xml:space="preserve"> </w:t>
      </w:r>
      <w:proofErr w:type="spellStart"/>
      <w:r w:rsidRPr="001137E8">
        <w:rPr>
          <w:rFonts w:eastAsia="Times New Roman" w:cs="Times New Roman"/>
          <w:szCs w:val="24"/>
        </w:rPr>
        <w:t>mengacu</w:t>
      </w:r>
      <w:proofErr w:type="spellEnd"/>
      <w:r w:rsidRPr="001137E8">
        <w:rPr>
          <w:rFonts w:eastAsia="Times New Roman" w:cs="Times New Roman"/>
          <w:szCs w:val="24"/>
        </w:rPr>
        <w:t xml:space="preserve"> pada pecking order theory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r w:rsidRPr="001137E8">
        <w:rPr>
          <w:rFonts w:eastAsia="Times New Roman" w:cs="Times New Roman"/>
          <w:i/>
          <w:iCs/>
          <w:szCs w:val="24"/>
        </w:rPr>
        <w:t>internal fund</w:t>
      </w:r>
      <w:r w:rsidRPr="001137E8">
        <w:rPr>
          <w:rFonts w:eastAsia="Times New Roman" w:cs="Times New Roman"/>
          <w:szCs w:val="24"/>
        </w:rPr>
        <w:t xml:space="preserve"> (dana internal), debt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dan </w:t>
      </w:r>
      <w:r w:rsidRPr="001137E8">
        <w:rPr>
          <w:rFonts w:eastAsia="Times New Roman" w:cs="Times New Roman"/>
          <w:i/>
          <w:iCs/>
          <w:szCs w:val="24"/>
        </w:rPr>
        <w:t>equity</w:t>
      </w:r>
      <w:r w:rsidRPr="001137E8">
        <w:rPr>
          <w:rFonts w:eastAsia="Times New Roman" w:cs="Times New Roman"/>
          <w:szCs w:val="24"/>
        </w:rPr>
        <w:t xml:space="preserve"> (modal </w:t>
      </w:r>
      <w:proofErr w:type="spellStart"/>
      <w:r w:rsidRPr="001137E8">
        <w:rPr>
          <w:rFonts w:eastAsia="Times New Roman" w:cs="Times New Roman"/>
          <w:szCs w:val="24"/>
        </w:rPr>
        <w:t>sendiri</w:t>
      </w:r>
      <w:proofErr w:type="spellEnd"/>
      <w:r w:rsidRPr="001137E8">
        <w:rPr>
          <w:rFonts w:eastAsia="Times New Roman" w:cs="Times New Roman"/>
          <w:szCs w:val="24"/>
        </w:rPr>
        <w:t>)</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{"citationItems":[{"id":"ITEM-1","itemData":{"author":[{"dropping-particle":"","family":"Saidi","given":"","non-dropping-particle":"","parse-names":false,"suffix":""}],"container-title":"Jurnal Bisnis dan Ekonomi","id":"ITEM-1","issue":"1","issued":{"date-parts":[["2004"]]},"page":"44-58","title":"Faktor-faktor yang Mempengaruhi Struktur Modal pada Perusahaan Manufaktur Go Public di BEJ 1997-2002”","type":"article-journal","volume":"11"},"uris":["http://www.mendeley.com/documents/?uuid=12d6d819-fe8d-4ecf-abb9-b55345306056"]}],"mendeley":{"formattedCitation":"(Saidi, 2004)","plainTextFormattedCitation":"(Saidi, 2004)","previouslyFormattedCitation":"(Saidi, 2004)"},"properties":{"noteIndex":0},"schema":"https://github.com/citation-style-language/schema/raw/master/csl-citation.json"}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w:t>
      </w:r>
      <w:proofErr w:type="spellStart"/>
      <w:r w:rsidRPr="001137E8">
        <w:rPr>
          <w:rFonts w:eastAsia="Times New Roman" w:cs="Times New Roman"/>
          <w:noProof/>
          <w:szCs w:val="24"/>
        </w:rPr>
        <w:t>Saidi</w:t>
      </w:r>
      <w:proofErr w:type="spellEnd"/>
      <w:r w:rsidRPr="001137E8">
        <w:rPr>
          <w:rFonts w:eastAsia="Times New Roman" w:cs="Times New Roman"/>
          <w:noProof/>
          <w:szCs w:val="24"/>
        </w:rPr>
        <w:t>, 2004)</w:t>
      </w:r>
      <w:r w:rsidRPr="001137E8">
        <w:rPr>
          <w:rFonts w:eastAsia="Times New Roman" w:cs="Times New Roman"/>
          <w:szCs w:val="24"/>
        </w:rPr>
        <w:fldChar w:fldCharType="end"/>
      </w:r>
      <w:r w:rsidRPr="001137E8">
        <w:rPr>
          <w:rFonts w:eastAsia="Times New Roman" w:cs="Times New Roman"/>
          <w:szCs w:val="24"/>
        </w:rPr>
        <w:t>.</w:t>
      </w:r>
    </w:p>
    <w:p w14:paraId="4093460F" w14:textId="77777777" w:rsidR="007A134C" w:rsidRPr="001137E8" w:rsidRDefault="007A134C" w:rsidP="007A134C">
      <w:pPr>
        <w:numPr>
          <w:ilvl w:val="0"/>
          <w:numId w:val="11"/>
        </w:numPr>
        <w:spacing w:after="0"/>
        <w:contextualSpacing/>
        <w:rPr>
          <w:rFonts w:eastAsia="Times New Roman" w:cs="Times New Roman"/>
          <w:szCs w:val="24"/>
        </w:rPr>
      </w:pPr>
      <w:proofErr w:type="spellStart"/>
      <w:r w:rsidRPr="001137E8">
        <w:rPr>
          <w:rFonts w:eastAsia="Times New Roman" w:cs="Times New Roman"/>
          <w:szCs w:val="24"/>
        </w:rPr>
        <w:lastRenderedPageBreak/>
        <w:t>Penentuan</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r w:rsidRPr="001137E8">
        <w:rPr>
          <w:rFonts w:eastAsia="Times New Roman" w:cs="Times New Roman"/>
          <w:i/>
          <w:iCs/>
          <w:szCs w:val="24"/>
        </w:rPr>
        <w:t>initial public offering</w:t>
      </w:r>
      <w:r w:rsidRPr="001137E8">
        <w:rPr>
          <w:rFonts w:eastAsia="Times New Roman" w:cs="Times New Roman"/>
          <w:szCs w:val="24"/>
        </w:rPr>
        <w:t xml:space="preserve">) </w:t>
      </w:r>
      <w:proofErr w:type="spellStart"/>
      <w:r w:rsidRPr="001137E8">
        <w:rPr>
          <w:rFonts w:eastAsia="Times New Roman" w:cs="Times New Roman"/>
          <w:szCs w:val="24"/>
        </w:rPr>
        <w:t>didasarkan</w:t>
      </w:r>
      <w:proofErr w:type="spellEnd"/>
      <w:r w:rsidRPr="001137E8">
        <w:rPr>
          <w:rFonts w:eastAsia="Times New Roman" w:cs="Times New Roman"/>
          <w:szCs w:val="24"/>
        </w:rPr>
        <w:t xml:space="preserve"> pada </w:t>
      </w:r>
      <w:proofErr w:type="spellStart"/>
      <w:r w:rsidRPr="001137E8">
        <w:rPr>
          <w:rFonts w:eastAsia="Times New Roman" w:cs="Times New Roman"/>
          <w:szCs w:val="24"/>
        </w:rPr>
        <w:t>keputusan</w:t>
      </w:r>
      <w:proofErr w:type="spellEnd"/>
      <w:r w:rsidRPr="001137E8">
        <w:rPr>
          <w:rFonts w:eastAsia="Times New Roman" w:cs="Times New Roman"/>
          <w:szCs w:val="24"/>
        </w:rPr>
        <w:t xml:space="preserve"> </w:t>
      </w:r>
      <w:proofErr w:type="spellStart"/>
      <w:r w:rsidRPr="001137E8">
        <w:rPr>
          <w:rFonts w:eastAsia="Times New Roman" w:cs="Times New Roman"/>
          <w:szCs w:val="24"/>
        </w:rPr>
        <w:t>pendanaan</w:t>
      </w:r>
      <w:proofErr w:type="spellEnd"/>
      <w:r w:rsidRPr="001137E8">
        <w:rPr>
          <w:rFonts w:eastAsia="Times New Roman" w:cs="Times New Roman"/>
          <w:szCs w:val="24"/>
        </w:rPr>
        <w:t xml:space="preserve"> </w:t>
      </w:r>
      <w:proofErr w:type="spellStart"/>
      <w:r w:rsidRPr="001137E8">
        <w:rPr>
          <w:rFonts w:eastAsia="Times New Roman" w:cs="Times New Roman"/>
          <w:szCs w:val="24"/>
        </w:rPr>
        <w:t>secara</w:t>
      </w:r>
      <w:proofErr w:type="spellEnd"/>
      <w:r w:rsidRPr="001137E8">
        <w:rPr>
          <w:rFonts w:eastAsia="Times New Roman" w:cs="Times New Roman"/>
          <w:szCs w:val="24"/>
        </w:rPr>
        <w:t xml:space="preserve"> </w:t>
      </w:r>
      <w:proofErr w:type="spellStart"/>
      <w:r w:rsidRPr="001137E8">
        <w:rPr>
          <w:rFonts w:eastAsia="Times New Roman" w:cs="Times New Roman"/>
          <w:szCs w:val="24"/>
        </w:rPr>
        <w:t>hierarki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pendanaan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bersumber</w:t>
      </w:r>
      <w:proofErr w:type="spellEnd"/>
      <w:r w:rsidRPr="001137E8">
        <w:rPr>
          <w:rFonts w:eastAsia="Times New Roman" w:cs="Times New Roman"/>
          <w:szCs w:val="24"/>
        </w:rPr>
        <w:t xml:space="preserve"> pada </w:t>
      </w:r>
      <w:proofErr w:type="spellStart"/>
      <w:r w:rsidRPr="001137E8">
        <w:rPr>
          <w:rFonts w:eastAsia="Times New Roman" w:cs="Times New Roman"/>
          <w:szCs w:val="24"/>
        </w:rPr>
        <w:t>laba</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sampai</w:t>
      </w:r>
      <w:proofErr w:type="spellEnd"/>
      <w:r w:rsidRPr="001137E8">
        <w:rPr>
          <w:rFonts w:eastAsia="Times New Roman" w:cs="Times New Roman"/>
          <w:szCs w:val="24"/>
        </w:rPr>
        <w:t xml:space="preserve"> pada </w:t>
      </w:r>
      <w:proofErr w:type="spellStart"/>
      <w:r w:rsidRPr="001137E8">
        <w:rPr>
          <w:rFonts w:eastAsia="Times New Roman" w:cs="Times New Roman"/>
          <w:szCs w:val="24"/>
        </w:rPr>
        <w:t>saham</w:t>
      </w:r>
      <w:proofErr w:type="spellEnd"/>
      <w:r w:rsidRPr="001137E8">
        <w:rPr>
          <w:rFonts w:eastAsia="Times New Roman" w:cs="Times New Roman"/>
          <w:szCs w:val="24"/>
        </w:rPr>
        <w:t xml:space="preserve"> (</w:t>
      </w:r>
      <w:proofErr w:type="spellStart"/>
      <w:r w:rsidRPr="001137E8">
        <w:rPr>
          <w:rFonts w:eastAsia="Times New Roman" w:cs="Times New Roman"/>
          <w:szCs w:val="24"/>
        </w:rPr>
        <w:t>dimulai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dana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w:t>
      </w:r>
      <w:proofErr w:type="spellStart"/>
      <w:r w:rsidRPr="001137E8">
        <w:rPr>
          <w:rFonts w:eastAsia="Times New Roman" w:cs="Times New Roman"/>
          <w:szCs w:val="24"/>
        </w:rPr>
        <w:t>termurah</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Pecking Order Theory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dĳelaskan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mengapa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perusahaan-perusahaan</w:t>
      </w:r>
      <w:proofErr w:type="spellEnd"/>
      <w:r w:rsidRPr="001137E8">
        <w:rPr>
          <w:rFonts w:eastAsia="Times New Roman" w:cs="Times New Roman"/>
          <w:szCs w:val="24"/>
        </w:rPr>
        <w:t xml:space="preserve"> yang profitable </w:t>
      </w:r>
      <w:proofErr w:type="spellStart"/>
      <w:r w:rsidRPr="001137E8">
        <w:rPr>
          <w:rFonts w:eastAsia="Times New Roman" w:cs="Times New Roman"/>
          <w:szCs w:val="24"/>
        </w:rPr>
        <w:t>umumnya</w:t>
      </w:r>
      <w:proofErr w:type="spellEnd"/>
      <w:r w:rsidRPr="001137E8">
        <w:rPr>
          <w:rFonts w:eastAsia="Times New Roman" w:cs="Times New Roman"/>
          <w:szCs w:val="24"/>
        </w:rPr>
        <w:t xml:space="preserve"> </w:t>
      </w:r>
      <w:proofErr w:type="spellStart"/>
      <w:r w:rsidRPr="001137E8">
        <w:rPr>
          <w:rFonts w:eastAsia="Times New Roman" w:cs="Times New Roman"/>
          <w:szCs w:val="24"/>
        </w:rPr>
        <w:t>meminjam</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sedikit</w:t>
      </w:r>
      <w:proofErr w:type="spellEnd"/>
      <w:r w:rsidRPr="001137E8">
        <w:rPr>
          <w:rFonts w:eastAsia="Times New Roman" w:cs="Times New Roman"/>
          <w:szCs w:val="24"/>
        </w:rPr>
        <w:t xml:space="preserve">. Hal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memerlukan</w:t>
      </w:r>
      <w:proofErr w:type="spellEnd"/>
      <w:r w:rsidRPr="001137E8">
        <w:rPr>
          <w:rFonts w:eastAsia="Times New Roman" w:cs="Times New Roman"/>
          <w:szCs w:val="24"/>
        </w:rPr>
        <w:t xml:space="preserve"> </w:t>
      </w:r>
      <w:proofErr w:type="spellStart"/>
      <w:r w:rsidRPr="001137E8">
        <w:rPr>
          <w:rFonts w:eastAsia="Times New Roman" w:cs="Times New Roman"/>
          <w:szCs w:val="24"/>
        </w:rPr>
        <w:t>pendanaan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luar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sedikit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{"citationItems":[{"id":"ITEM-1","itemData":{"author":[{"dropping-particle":"","family":"Saidi","given":"","non-dropping-particle":"","parse-names":false,"suffix":""}],"container-title":"Jurnal Bisnis dan Ekonomi","id":"ITEM-1","issue":"1","issued":{"date-parts":[["2004"]]},"page":"44-58","title":"Faktor-faktor yang Mempengaruhi Struktur Modal pada Perusahaan Manufaktur Go Public di BEJ 1997-2002”","type":"article-journal","volume":"11"},"uris":["http://www.mendeley.com/documents/?uuid=12d6d819-fe8d-4ecf-abb9-b55345306056"]}],"mendeley":{"formattedCitation":"(Saidi, 2004)","plainTextFormattedCitation":"(Saidi, 2004)","previouslyFormattedCitation":"(Saidi, 2004)"},"properties":{"noteIndex":0},"schema":"https://github.com/citation-style-language/schema/raw/master/csl-citation.json"}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(Saidi, 2004)</w:t>
      </w:r>
      <w:r w:rsidRPr="001137E8">
        <w:rPr>
          <w:rFonts w:eastAsia="Times New Roman" w:cs="Times New Roman"/>
          <w:szCs w:val="24"/>
        </w:rPr>
        <w:fldChar w:fldCharType="end"/>
      </w:r>
      <w:r w:rsidRPr="001137E8">
        <w:rPr>
          <w:rFonts w:eastAsia="Times New Roman" w:cs="Times New Roman"/>
          <w:szCs w:val="24"/>
        </w:rPr>
        <w:t>.</w:t>
      </w:r>
    </w:p>
    <w:p w14:paraId="6CF38018" w14:textId="77777777" w:rsidR="007A134C" w:rsidRPr="001137E8" w:rsidRDefault="007A134C" w:rsidP="007A134C">
      <w:pPr>
        <w:numPr>
          <w:ilvl w:val="0"/>
          <w:numId w:val="11"/>
        </w:numPr>
        <w:spacing w:after="0"/>
        <w:contextualSpacing/>
        <w:rPr>
          <w:rFonts w:eastAsia="Times New Roman" w:cs="Times New Roman"/>
          <w:szCs w:val="24"/>
        </w:rPr>
      </w:pPr>
      <w:proofErr w:type="spellStart"/>
      <w:r w:rsidRPr="001137E8">
        <w:rPr>
          <w:rFonts w:eastAsia="Times New Roman" w:cs="Times New Roman"/>
          <w:szCs w:val="24"/>
        </w:rPr>
        <w:t>Teori</w:t>
      </w:r>
      <w:proofErr w:type="spellEnd"/>
      <w:r w:rsidRPr="001137E8">
        <w:rPr>
          <w:rFonts w:eastAsia="Times New Roman" w:cs="Times New Roman"/>
          <w:szCs w:val="24"/>
        </w:rPr>
        <w:t xml:space="preserve"> Miller dan Modigliani</w:t>
      </w:r>
    </w:p>
    <w:p w14:paraId="5485FFF8" w14:textId="77777777" w:rsidR="007A134C" w:rsidRPr="001137E8" w:rsidRDefault="007A134C" w:rsidP="007A134C">
      <w:pPr>
        <w:numPr>
          <w:ilvl w:val="0"/>
          <w:numId w:val="12"/>
        </w:numPr>
        <w:spacing w:after="0"/>
        <w:contextualSpacing/>
        <w:rPr>
          <w:rFonts w:eastAsia="Times New Roman" w:cs="Times New Roman"/>
          <w:szCs w:val="24"/>
        </w:rPr>
      </w:pPr>
      <w:proofErr w:type="spellStart"/>
      <w:r w:rsidRPr="001137E8">
        <w:rPr>
          <w:rFonts w:eastAsia="Times New Roman" w:cs="Times New Roman"/>
          <w:szCs w:val="24"/>
        </w:rPr>
        <w:t>Teori</w:t>
      </w:r>
      <w:proofErr w:type="spellEnd"/>
      <w:r w:rsidRPr="001137E8">
        <w:rPr>
          <w:rFonts w:eastAsia="Times New Roman" w:cs="Times New Roman"/>
          <w:szCs w:val="24"/>
        </w:rPr>
        <w:t xml:space="preserve"> MM </w:t>
      </w:r>
      <w:proofErr w:type="spellStart"/>
      <w:r w:rsidRPr="001137E8">
        <w:rPr>
          <w:rFonts w:eastAsia="Times New Roman" w:cs="Times New Roman"/>
          <w:szCs w:val="24"/>
        </w:rPr>
        <w:t>tanpa</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p>
    <w:p w14:paraId="33B9B29F" w14:textId="77777777" w:rsidR="007A134C" w:rsidRPr="001137E8" w:rsidRDefault="007A134C" w:rsidP="007A134C">
      <w:pPr>
        <w:spacing w:after="0"/>
        <w:ind w:left="360"/>
        <w:contextualSpacing/>
        <w:rPr>
          <w:rFonts w:eastAsia="Times New Roman" w:cs="Times New Roman"/>
          <w:szCs w:val="24"/>
        </w:rPr>
      </w:pPr>
      <w:proofErr w:type="spellStart"/>
      <w:r w:rsidRPr="001137E8">
        <w:rPr>
          <w:rFonts w:eastAsia="Times New Roman" w:cs="Times New Roman"/>
          <w:szCs w:val="24"/>
        </w:rPr>
        <w:t>Teori</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dipelopori</w:t>
      </w:r>
      <w:proofErr w:type="spellEnd"/>
      <w:r w:rsidRPr="001137E8">
        <w:rPr>
          <w:rFonts w:eastAsia="Times New Roman" w:cs="Times New Roman"/>
          <w:szCs w:val="24"/>
        </w:rPr>
        <w:t xml:space="preserve"> oleh Franco Modigliani dan Merton Miller pada </w:t>
      </w:r>
      <w:proofErr w:type="spellStart"/>
      <w:r w:rsidRPr="001137E8">
        <w:rPr>
          <w:rFonts w:eastAsia="Times New Roman" w:cs="Times New Roman"/>
          <w:szCs w:val="24"/>
        </w:rPr>
        <w:t>tahun</w:t>
      </w:r>
      <w:proofErr w:type="spellEnd"/>
      <w:r w:rsidRPr="001137E8">
        <w:rPr>
          <w:rFonts w:eastAsia="Times New Roman" w:cs="Times New Roman"/>
          <w:szCs w:val="24"/>
        </w:rPr>
        <w:t xml:space="preserve"> 1958.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berpendapat</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relevan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mempengaruhi</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Teori</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dibangun</w:t>
      </w:r>
      <w:proofErr w:type="spellEnd"/>
      <w:r w:rsidRPr="001137E8">
        <w:rPr>
          <w:rFonts w:eastAsia="Times New Roman" w:cs="Times New Roman"/>
          <w:szCs w:val="24"/>
        </w:rPr>
        <w:t xml:space="preserve"> </w:t>
      </w:r>
      <w:proofErr w:type="spellStart"/>
      <w:r w:rsidRPr="001137E8">
        <w:rPr>
          <w:rFonts w:eastAsia="Times New Roman" w:cs="Times New Roman"/>
          <w:szCs w:val="24"/>
        </w:rPr>
        <w:t>berdasarkan</w:t>
      </w:r>
      <w:proofErr w:type="spellEnd"/>
      <w:r w:rsidRPr="001137E8">
        <w:rPr>
          <w:rFonts w:eastAsia="Times New Roman" w:cs="Times New Roman"/>
          <w:szCs w:val="24"/>
        </w:rPr>
        <w:t xml:space="preserve"> </w:t>
      </w:r>
      <w:proofErr w:type="spellStart"/>
      <w:r w:rsidRPr="001137E8">
        <w:rPr>
          <w:rFonts w:eastAsia="Times New Roman" w:cs="Times New Roman"/>
          <w:szCs w:val="24"/>
        </w:rPr>
        <w:t>beberapa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asumsi</w:t>
      </w:r>
      <w:proofErr w:type="spellEnd"/>
      <w:r w:rsidRPr="001137E8">
        <w:rPr>
          <w:rFonts w:eastAsia="Times New Roman" w:cs="Times New Roman"/>
          <w:szCs w:val="24"/>
        </w:rPr>
        <w:t xml:space="preserve"> </w:t>
      </w:r>
      <w:proofErr w:type="spellStart"/>
      <w:r w:rsidRPr="001137E8">
        <w:rPr>
          <w:rFonts w:eastAsia="Times New Roman" w:cs="Times New Roman"/>
          <w:szCs w:val="24"/>
        </w:rPr>
        <w:t>meliputi</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{"citationItems":[{"id":"ITEM-1","itemData":{"author":[{"dropping-particle":"","family":"Brigham","given":"Eugene F","non-dropping-particle":"","parse-names":false,"suffix":""},{"dropping-particle":"","family":"Houston","given":"Joel F.","non-dropping-particle":"","parse-names":false,"suffix":""}],"container-title":"Salemba Empat. Jakarta","edition":"Edisi Kese","id":"ITEM-1","issued":{"date-parts":[["2006"]]},"title":"Dasar Dasar Manajemen Keuangan","type":"book"},"uris":["http://www.mendeley.com/documents/?uuid=05e53846-7dbe-46d3-bcfb-970306b610c1"]}],"mendeley":{"formattedCitation":"(Brigham &amp; Houston, 2006)","plainTextFormattedCitation":"(Brigham &amp; Houston, 2006)","previouslyFormattedCitation":"(Brigham &amp; Houston, 2006)"},"properties":{"noteIndex":0},"schema":"https://github.com/citation-style-language/schema/raw/master/csl-citation.json"}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(Brigham &amp; Houston, 2006)</w:t>
      </w:r>
      <w:r w:rsidRPr="001137E8">
        <w:rPr>
          <w:rFonts w:eastAsia="Times New Roman" w:cs="Times New Roman"/>
          <w:szCs w:val="24"/>
        </w:rPr>
        <w:fldChar w:fldCharType="end"/>
      </w:r>
      <w:r w:rsidRPr="001137E8">
        <w:rPr>
          <w:rFonts w:eastAsia="Times New Roman" w:cs="Times New Roman"/>
          <w:szCs w:val="24"/>
        </w:rPr>
        <w:t xml:space="preserve">: (1)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terdapat</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w:t>
      </w:r>
      <w:proofErr w:type="spellStart"/>
      <w:r w:rsidRPr="001137E8">
        <w:rPr>
          <w:rFonts w:eastAsia="Times New Roman" w:cs="Times New Roman"/>
          <w:szCs w:val="24"/>
        </w:rPr>
        <w:t>pialang</w:t>
      </w:r>
      <w:proofErr w:type="spellEnd"/>
      <w:r w:rsidRPr="001137E8">
        <w:rPr>
          <w:rFonts w:eastAsia="Times New Roman" w:cs="Times New Roman"/>
          <w:szCs w:val="24"/>
        </w:rPr>
        <w:t xml:space="preserve">; (2)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ada</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(3) Investor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berutang</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suku</w:t>
      </w:r>
      <w:proofErr w:type="spellEnd"/>
      <w:r w:rsidRPr="001137E8">
        <w:rPr>
          <w:rFonts w:eastAsia="Times New Roman" w:cs="Times New Roman"/>
          <w:szCs w:val="24"/>
        </w:rPr>
        <w:t xml:space="preserve"> </w:t>
      </w:r>
      <w:proofErr w:type="spellStart"/>
      <w:r w:rsidRPr="001137E8">
        <w:rPr>
          <w:rFonts w:eastAsia="Times New Roman" w:cs="Times New Roman"/>
          <w:szCs w:val="24"/>
        </w:rPr>
        <w:t>bunga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sama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(4) Investor </w:t>
      </w:r>
      <w:proofErr w:type="spellStart"/>
      <w:r w:rsidRPr="001137E8">
        <w:rPr>
          <w:rFonts w:eastAsia="Times New Roman" w:cs="Times New Roman"/>
          <w:szCs w:val="24"/>
        </w:rPr>
        <w:t>mempunyai</w:t>
      </w:r>
      <w:proofErr w:type="spellEnd"/>
      <w:r w:rsidRPr="001137E8">
        <w:rPr>
          <w:rFonts w:eastAsia="Times New Roman" w:cs="Times New Roman"/>
          <w:szCs w:val="24"/>
        </w:rPr>
        <w:t xml:space="preserve"> </w:t>
      </w:r>
      <w:proofErr w:type="spellStart"/>
      <w:r w:rsidRPr="001137E8">
        <w:rPr>
          <w:rFonts w:eastAsia="Times New Roman" w:cs="Times New Roman"/>
          <w:szCs w:val="24"/>
        </w:rPr>
        <w:t>informasi</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sama</w:t>
      </w:r>
      <w:proofErr w:type="spellEnd"/>
      <w:r w:rsidRPr="001137E8">
        <w:rPr>
          <w:rFonts w:eastAsia="Times New Roman" w:cs="Times New Roman"/>
          <w:szCs w:val="24"/>
        </w:rPr>
        <w:t xml:space="preserve"> </w:t>
      </w:r>
      <w:proofErr w:type="spellStart"/>
      <w:r w:rsidRPr="001137E8">
        <w:rPr>
          <w:rFonts w:eastAsia="Times New Roman" w:cs="Times New Roman"/>
          <w:szCs w:val="24"/>
        </w:rPr>
        <w:t>seperti</w:t>
      </w:r>
      <w:proofErr w:type="spellEnd"/>
      <w:r w:rsidRPr="001137E8">
        <w:rPr>
          <w:rFonts w:eastAsia="Times New Roman" w:cs="Times New Roman"/>
          <w:szCs w:val="24"/>
        </w:rPr>
        <w:t xml:space="preserve"> </w:t>
      </w:r>
      <w:proofErr w:type="spellStart"/>
      <w:r w:rsidRPr="001137E8">
        <w:rPr>
          <w:rFonts w:eastAsia="Times New Roman" w:cs="Times New Roman"/>
          <w:szCs w:val="24"/>
        </w:rPr>
        <w:t>manajemen</w:t>
      </w:r>
      <w:proofErr w:type="spellEnd"/>
      <w:r w:rsidRPr="001137E8">
        <w:rPr>
          <w:rFonts w:eastAsia="Times New Roman" w:cs="Times New Roman"/>
          <w:szCs w:val="24"/>
        </w:rPr>
        <w:t xml:space="preserve"> </w:t>
      </w:r>
      <w:proofErr w:type="spellStart"/>
      <w:r w:rsidRPr="001137E8">
        <w:rPr>
          <w:rFonts w:eastAsia="Times New Roman" w:cs="Times New Roman"/>
          <w:szCs w:val="24"/>
        </w:rPr>
        <w:t>mengenai</w:t>
      </w:r>
      <w:proofErr w:type="spellEnd"/>
      <w:r w:rsidRPr="001137E8">
        <w:rPr>
          <w:rFonts w:eastAsia="Times New Roman" w:cs="Times New Roman"/>
          <w:szCs w:val="24"/>
        </w:rPr>
        <w:t xml:space="preserve"> </w:t>
      </w:r>
      <w:proofErr w:type="spellStart"/>
      <w:r w:rsidRPr="001137E8">
        <w:rPr>
          <w:rFonts w:eastAsia="Times New Roman" w:cs="Times New Roman"/>
          <w:szCs w:val="24"/>
        </w:rPr>
        <w:t>prospek</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di masa </w:t>
      </w:r>
      <w:proofErr w:type="spellStart"/>
      <w:r w:rsidRPr="001137E8">
        <w:rPr>
          <w:rFonts w:eastAsia="Times New Roman" w:cs="Times New Roman"/>
          <w:szCs w:val="24"/>
        </w:rPr>
        <w:t>depan</w:t>
      </w:r>
      <w:proofErr w:type="spellEnd"/>
      <w:r w:rsidRPr="001137E8">
        <w:rPr>
          <w:rFonts w:eastAsia="Times New Roman" w:cs="Times New Roman"/>
          <w:szCs w:val="24"/>
        </w:rPr>
        <w:t>;</w:t>
      </w:r>
      <w:r w:rsidRPr="001137E8">
        <w:rPr>
          <w:rFonts w:eastAsia="Times New Roman" w:cs="Times New Roman"/>
          <w:sz w:val="20"/>
          <w:szCs w:val="20"/>
        </w:rPr>
        <w:t xml:space="preserve"> </w:t>
      </w:r>
      <w:r w:rsidRPr="001137E8">
        <w:rPr>
          <w:rFonts w:eastAsia="Times New Roman" w:cs="Times New Roman"/>
          <w:szCs w:val="24"/>
        </w:rPr>
        <w:t xml:space="preserve">(5)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ada</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w:t>
      </w:r>
      <w:proofErr w:type="spellStart"/>
      <w:r w:rsidRPr="001137E8">
        <w:rPr>
          <w:rFonts w:eastAsia="Times New Roman" w:cs="Times New Roman"/>
          <w:szCs w:val="24"/>
        </w:rPr>
        <w:t>kebangkrutan</w:t>
      </w:r>
      <w:proofErr w:type="spellEnd"/>
      <w:r w:rsidRPr="001137E8">
        <w:rPr>
          <w:rFonts w:eastAsia="Times New Roman" w:cs="Times New Roman"/>
          <w:szCs w:val="24"/>
        </w:rPr>
        <w:t xml:space="preserve">; (6) </w:t>
      </w:r>
      <w:r w:rsidRPr="001137E8">
        <w:rPr>
          <w:rFonts w:eastAsia="Times New Roman" w:cs="Times New Roman"/>
          <w:i/>
          <w:iCs/>
          <w:szCs w:val="24"/>
        </w:rPr>
        <w:t>Earnings before interest and taxes</w:t>
      </w:r>
      <w:r w:rsidRPr="001137E8">
        <w:rPr>
          <w:rFonts w:eastAsia="Times New Roman" w:cs="Times New Roman"/>
          <w:szCs w:val="24"/>
        </w:rPr>
        <w:t xml:space="preserve"> (EBIT)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dipengaruhi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utang.</w:t>
      </w:r>
    </w:p>
    <w:p w14:paraId="76065C51" w14:textId="77777777" w:rsidR="007A134C" w:rsidRDefault="007A134C" w:rsidP="007A134C">
      <w:pPr>
        <w:spacing w:after="0"/>
        <w:ind w:left="360" w:firstLine="720"/>
        <w:contextualSpacing/>
        <w:rPr>
          <w:rFonts w:eastAsia="Times New Roman" w:cs="Times New Roman"/>
          <w:szCs w:val="24"/>
        </w:rPr>
      </w:pPr>
      <w:proofErr w:type="spellStart"/>
      <w:r w:rsidRPr="001137E8">
        <w:rPr>
          <w:rFonts w:eastAsia="Times New Roman" w:cs="Times New Roman"/>
          <w:szCs w:val="24"/>
        </w:rPr>
        <w:t>Meskipun</w:t>
      </w:r>
      <w:proofErr w:type="spellEnd"/>
      <w:r w:rsidRPr="001137E8">
        <w:rPr>
          <w:rFonts w:eastAsia="Times New Roman" w:cs="Times New Roman"/>
          <w:szCs w:val="24"/>
        </w:rPr>
        <w:t xml:space="preserve"> </w:t>
      </w:r>
      <w:proofErr w:type="spellStart"/>
      <w:r w:rsidRPr="001137E8">
        <w:rPr>
          <w:rFonts w:eastAsia="Times New Roman" w:cs="Times New Roman"/>
          <w:szCs w:val="24"/>
        </w:rPr>
        <w:t>asumsi</w:t>
      </w:r>
      <w:proofErr w:type="spellEnd"/>
      <w:r w:rsidRPr="001137E8">
        <w:rPr>
          <w:rFonts w:eastAsia="Times New Roman" w:cs="Times New Roman"/>
          <w:szCs w:val="24"/>
        </w:rPr>
        <w:t xml:space="preserve"> di </w:t>
      </w:r>
      <w:proofErr w:type="spellStart"/>
      <w:r w:rsidRPr="001137E8">
        <w:rPr>
          <w:rFonts w:eastAsia="Times New Roman" w:cs="Times New Roman"/>
          <w:szCs w:val="24"/>
        </w:rPr>
        <w:t>atas</w:t>
      </w:r>
      <w:proofErr w:type="spellEnd"/>
      <w:r w:rsidRPr="001137E8">
        <w:rPr>
          <w:rFonts w:eastAsia="Times New Roman" w:cs="Times New Roman"/>
          <w:szCs w:val="24"/>
        </w:rPr>
        <w:t xml:space="preserve">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realistis</w:t>
      </w:r>
      <w:proofErr w:type="spellEnd"/>
      <w:r w:rsidRPr="001137E8">
        <w:rPr>
          <w:rFonts w:eastAsia="Times New Roman" w:cs="Times New Roman"/>
          <w:szCs w:val="24"/>
        </w:rPr>
        <w:t xml:space="preserve">, </w:t>
      </w:r>
      <w:proofErr w:type="spellStart"/>
      <w:r w:rsidRPr="001137E8">
        <w:rPr>
          <w:rFonts w:eastAsia="Times New Roman" w:cs="Times New Roman"/>
          <w:szCs w:val="24"/>
        </w:rPr>
        <w:t>namun</w:t>
      </w:r>
      <w:proofErr w:type="spellEnd"/>
      <w:r w:rsidRPr="001137E8">
        <w:rPr>
          <w:rFonts w:eastAsia="Times New Roman" w:cs="Times New Roman"/>
          <w:szCs w:val="24"/>
        </w:rPr>
        <w:t xml:space="preserve"> </w:t>
      </w:r>
      <w:proofErr w:type="spellStart"/>
      <w:r w:rsidRPr="001137E8">
        <w:rPr>
          <w:rFonts w:eastAsia="Times New Roman" w:cs="Times New Roman"/>
          <w:szCs w:val="24"/>
        </w:rPr>
        <w:t>teori</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menandai</w:t>
      </w:r>
      <w:proofErr w:type="spellEnd"/>
      <w:r w:rsidRPr="001137E8">
        <w:rPr>
          <w:rFonts w:eastAsia="Times New Roman" w:cs="Times New Roman"/>
          <w:szCs w:val="24"/>
        </w:rPr>
        <w:t xml:space="preserve"> </w:t>
      </w:r>
      <w:proofErr w:type="spellStart"/>
      <w:r w:rsidRPr="001137E8">
        <w:rPr>
          <w:rFonts w:eastAsia="Times New Roman" w:cs="Times New Roman"/>
          <w:szCs w:val="24"/>
        </w:rPr>
        <w:t>awal</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strukur</w:t>
      </w:r>
      <w:proofErr w:type="spellEnd"/>
      <w:r w:rsidRPr="001137E8">
        <w:rPr>
          <w:rFonts w:eastAsia="Times New Roman" w:cs="Times New Roman"/>
          <w:szCs w:val="24"/>
        </w:rPr>
        <w:t xml:space="preserve"> modal modern, dan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selanjutnya</w:t>
      </w:r>
      <w:proofErr w:type="spellEnd"/>
      <w:r w:rsidRPr="001137E8">
        <w:rPr>
          <w:rFonts w:eastAsia="Times New Roman" w:cs="Times New Roman"/>
          <w:szCs w:val="24"/>
        </w:rPr>
        <w:t xml:space="preserve"> </w:t>
      </w:r>
      <w:proofErr w:type="spellStart"/>
      <w:r w:rsidRPr="001137E8">
        <w:rPr>
          <w:rFonts w:eastAsia="Times New Roman" w:cs="Times New Roman"/>
          <w:szCs w:val="24"/>
        </w:rPr>
        <w:t>berfokus</w:t>
      </w:r>
      <w:proofErr w:type="spellEnd"/>
      <w:r w:rsidRPr="001137E8">
        <w:rPr>
          <w:rFonts w:eastAsia="Times New Roman" w:cs="Times New Roman"/>
          <w:szCs w:val="24"/>
        </w:rPr>
        <w:t xml:space="preserve"> pada </w:t>
      </w:r>
      <w:proofErr w:type="spellStart"/>
      <w:r w:rsidRPr="001137E8">
        <w:rPr>
          <w:rFonts w:eastAsia="Times New Roman" w:cs="Times New Roman"/>
          <w:szCs w:val="24"/>
        </w:rPr>
        <w:t>pelonggaran</w:t>
      </w:r>
      <w:proofErr w:type="spellEnd"/>
      <w:r w:rsidRPr="001137E8">
        <w:rPr>
          <w:rFonts w:eastAsia="Times New Roman" w:cs="Times New Roman"/>
          <w:szCs w:val="24"/>
        </w:rPr>
        <w:t xml:space="preserve"> uji </w:t>
      </w:r>
      <w:proofErr w:type="spellStart"/>
      <w:r w:rsidRPr="001137E8">
        <w:rPr>
          <w:rFonts w:eastAsia="Times New Roman" w:cs="Times New Roman"/>
          <w:szCs w:val="24"/>
        </w:rPr>
        <w:t>asumsi</w:t>
      </w:r>
      <w:proofErr w:type="spellEnd"/>
      <w:r w:rsidRPr="001137E8">
        <w:rPr>
          <w:rFonts w:eastAsia="Times New Roman" w:cs="Times New Roman"/>
          <w:szCs w:val="24"/>
        </w:rPr>
        <w:t xml:space="preserve"> MM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mengembangkan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teori</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realistis</w:t>
      </w:r>
      <w:proofErr w:type="spellEnd"/>
      <w:r w:rsidRPr="001137E8">
        <w:rPr>
          <w:rFonts w:eastAsia="Times New Roman" w:cs="Times New Roman"/>
          <w:szCs w:val="24"/>
        </w:rPr>
        <w:t>.</w:t>
      </w:r>
    </w:p>
    <w:p w14:paraId="6D109878" w14:textId="77777777" w:rsidR="007A134C" w:rsidRPr="001137E8" w:rsidRDefault="007A134C" w:rsidP="007A134C">
      <w:pPr>
        <w:spacing w:after="0"/>
        <w:ind w:left="360" w:firstLine="720"/>
        <w:contextualSpacing/>
        <w:rPr>
          <w:rFonts w:eastAsia="Times New Roman" w:cs="Times New Roman"/>
          <w:szCs w:val="24"/>
        </w:rPr>
      </w:pPr>
    </w:p>
    <w:p w14:paraId="30B615FA" w14:textId="77777777" w:rsidR="007A134C" w:rsidRPr="001137E8" w:rsidRDefault="007A134C" w:rsidP="007A134C">
      <w:pPr>
        <w:numPr>
          <w:ilvl w:val="0"/>
          <w:numId w:val="12"/>
        </w:numPr>
        <w:spacing w:after="0"/>
        <w:contextualSpacing/>
        <w:jc w:val="left"/>
        <w:rPr>
          <w:rFonts w:eastAsia="Times New Roman" w:cs="Times New Roman"/>
          <w:szCs w:val="24"/>
        </w:rPr>
      </w:pPr>
      <w:proofErr w:type="spellStart"/>
      <w:r w:rsidRPr="001137E8">
        <w:rPr>
          <w:rFonts w:eastAsia="Times New Roman" w:cs="Times New Roman"/>
          <w:szCs w:val="24"/>
        </w:rPr>
        <w:lastRenderedPageBreak/>
        <w:t>Teori</w:t>
      </w:r>
      <w:proofErr w:type="spellEnd"/>
      <w:r w:rsidRPr="001137E8">
        <w:rPr>
          <w:rFonts w:eastAsia="Times New Roman" w:cs="Times New Roman"/>
          <w:szCs w:val="24"/>
        </w:rPr>
        <w:t xml:space="preserve"> MM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p>
    <w:p w14:paraId="5475DE54" w14:textId="77777777" w:rsidR="007A134C" w:rsidRPr="001137E8" w:rsidRDefault="007A134C" w:rsidP="007A134C">
      <w:pPr>
        <w:spacing w:after="0"/>
        <w:ind w:left="360"/>
        <w:contextualSpacing/>
        <w:rPr>
          <w:rFonts w:eastAsia="Times New Roman" w:cs="Times New Roman"/>
          <w:szCs w:val="24"/>
        </w:rPr>
      </w:pPr>
      <w:r w:rsidRPr="001137E8">
        <w:rPr>
          <w:rFonts w:eastAsia="Times New Roman" w:cs="Times New Roman"/>
          <w:szCs w:val="24"/>
        </w:rPr>
        <w:t xml:space="preserve">Pada </w:t>
      </w:r>
      <w:proofErr w:type="spellStart"/>
      <w:r w:rsidRPr="001137E8">
        <w:rPr>
          <w:rFonts w:eastAsia="Times New Roman" w:cs="Times New Roman"/>
          <w:szCs w:val="24"/>
        </w:rPr>
        <w:t>tahun</w:t>
      </w:r>
      <w:proofErr w:type="spellEnd"/>
      <w:r w:rsidRPr="001137E8">
        <w:rPr>
          <w:rFonts w:eastAsia="Times New Roman" w:cs="Times New Roman"/>
          <w:szCs w:val="24"/>
        </w:rPr>
        <w:t xml:space="preserve"> 1963, MM </w:t>
      </w:r>
      <w:proofErr w:type="spellStart"/>
      <w:r w:rsidRPr="001137E8">
        <w:rPr>
          <w:rFonts w:eastAsia="Times New Roman" w:cs="Times New Roman"/>
          <w:szCs w:val="24"/>
        </w:rPr>
        <w:t>menerbitkan</w:t>
      </w:r>
      <w:proofErr w:type="spellEnd"/>
      <w:r w:rsidRPr="001137E8">
        <w:rPr>
          <w:rFonts w:eastAsia="Times New Roman" w:cs="Times New Roman"/>
          <w:szCs w:val="24"/>
        </w:rPr>
        <w:t xml:space="preserve"> </w:t>
      </w:r>
      <w:proofErr w:type="spellStart"/>
      <w:r w:rsidRPr="001137E8">
        <w:rPr>
          <w:rFonts w:eastAsia="Times New Roman" w:cs="Times New Roman"/>
          <w:szCs w:val="24"/>
        </w:rPr>
        <w:t>artikel</w:t>
      </w:r>
      <w:proofErr w:type="spellEnd"/>
      <w:r w:rsidRPr="001137E8">
        <w:rPr>
          <w:rFonts w:eastAsia="Times New Roman" w:cs="Times New Roman"/>
          <w:szCs w:val="24"/>
        </w:rPr>
        <w:t xml:space="preserve"> </w:t>
      </w:r>
      <w:proofErr w:type="spellStart"/>
      <w:r w:rsidRPr="001137E8">
        <w:rPr>
          <w:rFonts w:eastAsia="Times New Roman" w:cs="Times New Roman"/>
          <w:szCs w:val="24"/>
        </w:rPr>
        <w:t>lanjutan</w:t>
      </w:r>
      <w:proofErr w:type="spellEnd"/>
      <w:r w:rsidRPr="001137E8">
        <w:rPr>
          <w:rFonts w:eastAsia="Times New Roman" w:cs="Times New Roman"/>
          <w:szCs w:val="24"/>
        </w:rPr>
        <w:t xml:space="preserve"> </w:t>
      </w:r>
      <w:proofErr w:type="spellStart"/>
      <w:r w:rsidRPr="001137E8">
        <w:rPr>
          <w:rFonts w:eastAsia="Times New Roman" w:cs="Times New Roman"/>
          <w:szCs w:val="24"/>
        </w:rPr>
        <w:t>terkait</w:t>
      </w:r>
      <w:proofErr w:type="spellEnd"/>
      <w:r w:rsidRPr="001137E8">
        <w:rPr>
          <w:rFonts w:eastAsia="Times New Roman" w:cs="Times New Roman"/>
          <w:szCs w:val="24"/>
        </w:rPr>
        <w:t xml:space="preserve"> </w:t>
      </w:r>
      <w:proofErr w:type="spellStart"/>
      <w:r w:rsidRPr="001137E8">
        <w:rPr>
          <w:rFonts w:eastAsia="Times New Roman" w:cs="Times New Roman"/>
          <w:szCs w:val="24"/>
        </w:rPr>
        <w:t>teori</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menambahkan</w:t>
      </w:r>
      <w:proofErr w:type="spellEnd"/>
      <w:r w:rsidRPr="001137E8">
        <w:rPr>
          <w:rFonts w:eastAsia="Times New Roman" w:cs="Times New Roman"/>
          <w:szCs w:val="24"/>
        </w:rPr>
        <w:t xml:space="preserve"> </w:t>
      </w:r>
      <w:proofErr w:type="spellStart"/>
      <w:r w:rsidRPr="001137E8">
        <w:rPr>
          <w:rFonts w:eastAsia="Times New Roman" w:cs="Times New Roman"/>
          <w:szCs w:val="24"/>
        </w:rPr>
        <w:t>faktor</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w:t>
      </w:r>
      <w:proofErr w:type="spellStart"/>
      <w:r w:rsidRPr="001137E8">
        <w:rPr>
          <w:rFonts w:eastAsia="Times New Roman" w:cs="Times New Roman"/>
          <w:szCs w:val="24"/>
        </w:rPr>
        <w:t>penghasilan</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menghemat</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dibayar</w:t>
      </w:r>
      <w:proofErr w:type="spellEnd"/>
      <w:r w:rsidRPr="001137E8">
        <w:rPr>
          <w:rFonts w:eastAsia="Times New Roman" w:cs="Times New Roman"/>
          <w:szCs w:val="24"/>
        </w:rPr>
        <w:t xml:space="preserve"> oleh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bertambah</w:t>
      </w:r>
      <w:proofErr w:type="spellEnd"/>
      <w:r w:rsidRPr="001137E8">
        <w:rPr>
          <w:rFonts w:eastAsia="Times New Roman" w:cs="Times New Roman"/>
          <w:szCs w:val="24"/>
        </w:rPr>
        <w:t xml:space="preserve">. </w:t>
      </w:r>
      <w:proofErr w:type="spellStart"/>
      <w:r w:rsidRPr="001137E8">
        <w:rPr>
          <w:rFonts w:eastAsia="Times New Roman" w:cs="Times New Roman"/>
          <w:szCs w:val="24"/>
        </w:rPr>
        <w:t>Hubungan</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dijelaskan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pernyataan</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Cs w:val="24"/>
        </w:rPr>
        <w:t>:</w:t>
      </w:r>
    </w:p>
    <w:p w14:paraId="48DF136F" w14:textId="77777777" w:rsidR="007A134C" w:rsidRPr="001137E8" w:rsidRDefault="007A134C" w:rsidP="007A134C">
      <w:pPr>
        <w:numPr>
          <w:ilvl w:val="0"/>
          <w:numId w:val="13"/>
        </w:numPr>
        <w:spacing w:after="0"/>
        <w:contextualSpacing/>
        <w:rPr>
          <w:rFonts w:eastAsia="Times New Roman" w:cs="Times New Roman"/>
          <w:szCs w:val="24"/>
        </w:rPr>
      </w:pPr>
      <w:proofErr w:type="spellStart"/>
      <w:r w:rsidRPr="001137E8">
        <w:rPr>
          <w:rFonts w:eastAsia="Times New Roman" w:cs="Times New Roman"/>
          <w:szCs w:val="24"/>
        </w:rPr>
        <w:t>Preposisi</w:t>
      </w:r>
      <w:proofErr w:type="spellEnd"/>
      <w:r w:rsidRPr="001137E8">
        <w:rPr>
          <w:rFonts w:eastAsia="Times New Roman" w:cs="Times New Roman"/>
          <w:szCs w:val="24"/>
        </w:rPr>
        <w:t xml:space="preserve"> I: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sama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berhutang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ditambah</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penghematan</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bunga</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Implikasi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preposisi</w:t>
      </w:r>
      <w:proofErr w:type="spellEnd"/>
      <w:r w:rsidRPr="001137E8">
        <w:rPr>
          <w:rFonts w:eastAsia="Times New Roman" w:cs="Times New Roman"/>
          <w:szCs w:val="24"/>
        </w:rPr>
        <w:t xml:space="preserve"> I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pembiayaan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sangat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menguntungkan</w:t>
      </w:r>
      <w:proofErr w:type="spellEnd"/>
      <w:r w:rsidRPr="001137E8">
        <w:rPr>
          <w:rFonts w:eastAsia="Times New Roman" w:cs="Times New Roman"/>
          <w:szCs w:val="24"/>
        </w:rPr>
        <w:t xml:space="preserve"> dan MM </w:t>
      </w:r>
      <w:proofErr w:type="spellStart"/>
      <w:r w:rsidRPr="001137E8">
        <w:rPr>
          <w:rFonts w:eastAsia="Times New Roman" w:cs="Times New Roman"/>
          <w:szCs w:val="24"/>
        </w:rPr>
        <w:t>menyatakan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modal optimal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100% </w:t>
      </w:r>
      <w:proofErr w:type="spellStart"/>
      <w:r w:rsidRPr="001137E8">
        <w:rPr>
          <w:rFonts w:eastAsia="Times New Roman" w:cs="Times New Roman"/>
          <w:szCs w:val="24"/>
        </w:rPr>
        <w:t>hutang</w:t>
      </w:r>
      <w:proofErr w:type="spellEnd"/>
      <w:r w:rsidRPr="001137E8">
        <w:rPr>
          <w:rFonts w:eastAsia="Times New Roman" w:cs="Times New Roman"/>
          <w:szCs w:val="24"/>
        </w:rPr>
        <w:t>.</w:t>
      </w:r>
    </w:p>
    <w:p w14:paraId="30F957C6" w14:textId="77777777" w:rsidR="007A134C" w:rsidRPr="009D1085" w:rsidRDefault="007A134C" w:rsidP="007A134C">
      <w:pPr>
        <w:numPr>
          <w:ilvl w:val="0"/>
          <w:numId w:val="13"/>
        </w:numPr>
        <w:spacing w:after="0"/>
        <w:contextualSpacing/>
        <w:rPr>
          <w:rFonts w:eastAsia="Times New Roman" w:cs="Times New Roman"/>
          <w:szCs w:val="24"/>
        </w:rPr>
      </w:pPr>
      <w:proofErr w:type="spellStart"/>
      <w:r w:rsidRPr="001137E8">
        <w:rPr>
          <w:rFonts w:eastAsia="Times New Roman" w:cs="Times New Roman"/>
          <w:szCs w:val="24"/>
        </w:rPr>
        <w:t>Preposisi</w:t>
      </w:r>
      <w:proofErr w:type="spellEnd"/>
      <w:r w:rsidRPr="001137E8">
        <w:rPr>
          <w:rFonts w:eastAsia="Times New Roman" w:cs="Times New Roman"/>
          <w:szCs w:val="24"/>
        </w:rPr>
        <w:t xml:space="preserve"> II: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saham</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meningkatnya</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tetapi</w:t>
      </w:r>
      <w:proofErr w:type="spellEnd"/>
      <w:r w:rsidRPr="001137E8">
        <w:rPr>
          <w:rFonts w:eastAsia="Times New Roman" w:cs="Times New Roman"/>
          <w:szCs w:val="24"/>
        </w:rPr>
        <w:t xml:space="preserve"> </w:t>
      </w:r>
      <w:proofErr w:type="spellStart"/>
      <w:r w:rsidRPr="001137E8">
        <w:rPr>
          <w:rFonts w:eastAsia="Times New Roman" w:cs="Times New Roman"/>
          <w:szCs w:val="24"/>
        </w:rPr>
        <w:t>penghematan</w:t>
      </w:r>
      <w:proofErr w:type="spellEnd"/>
      <w:r w:rsidRPr="001137E8">
        <w:rPr>
          <w:rFonts w:eastAsia="Times New Roman" w:cs="Times New Roman"/>
          <w:szCs w:val="24"/>
        </w:rPr>
        <w:t xml:space="preserve"> </w:t>
      </w:r>
      <w:proofErr w:type="spellStart"/>
      <w:r w:rsidRPr="001137E8">
        <w:rPr>
          <w:rFonts w:eastAsia="Times New Roman" w:cs="Times New Roman"/>
          <w:szCs w:val="24"/>
        </w:rPr>
        <w:t>pajak</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dibandingkan</w:t>
      </w:r>
      <w:proofErr w:type="spellEnd"/>
      <w:r w:rsidRPr="001137E8">
        <w:rPr>
          <w:rFonts w:eastAsia="Times New Roman" w:cs="Times New Roman"/>
          <w:szCs w:val="24"/>
        </w:rPr>
        <w:t xml:space="preserve"> </w:t>
      </w:r>
      <w:proofErr w:type="spellStart"/>
      <w:r w:rsidRPr="001137E8">
        <w:rPr>
          <w:rFonts w:eastAsia="Times New Roman" w:cs="Times New Roman"/>
          <w:szCs w:val="24"/>
        </w:rPr>
        <w:t>penurunan</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kenaikan</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saham</w:t>
      </w:r>
      <w:proofErr w:type="spellEnd"/>
      <w:r w:rsidRPr="001137E8">
        <w:rPr>
          <w:rFonts w:eastAsia="Times New Roman" w:cs="Times New Roman"/>
          <w:szCs w:val="24"/>
        </w:rPr>
        <w:t xml:space="preserve">. </w:t>
      </w:r>
      <w:proofErr w:type="spellStart"/>
      <w:r w:rsidRPr="001137E8">
        <w:rPr>
          <w:rFonts w:eastAsia="Times New Roman" w:cs="Times New Roman"/>
          <w:szCs w:val="24"/>
        </w:rPr>
        <w:t>Implikasi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preposisi</w:t>
      </w:r>
      <w:proofErr w:type="spellEnd"/>
      <w:r w:rsidRPr="001137E8">
        <w:rPr>
          <w:rFonts w:eastAsia="Times New Roman" w:cs="Times New Roman"/>
          <w:szCs w:val="24"/>
        </w:rPr>
        <w:t xml:space="preserve"> II </w:t>
      </w:r>
      <w:proofErr w:type="spellStart"/>
      <w:r w:rsidRPr="001137E8">
        <w:rPr>
          <w:rFonts w:eastAsia="Times New Roman" w:cs="Times New Roman"/>
          <w:szCs w:val="24"/>
        </w:rPr>
        <w:t>adalah</w:t>
      </w:r>
      <w:proofErr w:type="spellEnd"/>
      <w:r w:rsidRPr="001137E8">
        <w:rPr>
          <w:rFonts w:eastAsia="Times New Roman" w:cs="Times New Roman"/>
          <w:sz w:val="20"/>
          <w:szCs w:val="20"/>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meningkatkan</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saham</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berati</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modal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murah</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saham</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menurunkan</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modal rata-rata </w:t>
      </w:r>
      <w:proofErr w:type="spellStart"/>
      <w:r w:rsidRPr="001137E8">
        <w:rPr>
          <w:rFonts w:eastAsia="Times New Roman" w:cs="Times New Roman"/>
          <w:szCs w:val="24"/>
        </w:rPr>
        <w:t>tertimbangnya</w:t>
      </w:r>
      <w:proofErr w:type="spellEnd"/>
      <w:r w:rsidRPr="001137E8">
        <w:rPr>
          <w:rFonts w:eastAsia="Times New Roman" w:cs="Times New Roman"/>
          <w:szCs w:val="24"/>
        </w:rPr>
        <w:t>.</w:t>
      </w:r>
    </w:p>
    <w:p w14:paraId="68A92796" w14:textId="77777777" w:rsidR="007A134C" w:rsidRPr="001137E8" w:rsidRDefault="007A134C" w:rsidP="007A134C">
      <w:pPr>
        <w:numPr>
          <w:ilvl w:val="2"/>
          <w:numId w:val="5"/>
        </w:numPr>
        <w:spacing w:after="0"/>
        <w:contextualSpacing/>
        <w:jc w:val="left"/>
        <w:rPr>
          <w:rFonts w:eastAsia="Times New Roman" w:cs="Times New Roman"/>
          <w:b/>
          <w:spacing w:val="-3"/>
          <w:szCs w:val="24"/>
          <w:lang w:val="id-ID"/>
        </w:rPr>
      </w:pPr>
      <w:r w:rsidRPr="001137E8">
        <w:rPr>
          <w:rFonts w:eastAsia="Times New Roman" w:cs="Times New Roman"/>
          <w:b/>
          <w:spacing w:val="-3"/>
          <w:szCs w:val="24"/>
          <w:lang w:val="id-ID"/>
        </w:rPr>
        <w:t>Komponen Struktur Modal</w:t>
      </w:r>
    </w:p>
    <w:p w14:paraId="3C608B78" w14:textId="77777777" w:rsidR="007A134C" w:rsidRPr="001137E8" w:rsidRDefault="007A134C" w:rsidP="007A134C">
      <w:pPr>
        <w:numPr>
          <w:ilvl w:val="0"/>
          <w:numId w:val="14"/>
        </w:numPr>
        <w:spacing w:after="0"/>
        <w:contextualSpacing/>
        <w:jc w:val="left"/>
        <w:rPr>
          <w:rFonts w:eastAsia="Times New Roman" w:cs="Times New Roman"/>
          <w:b/>
          <w:spacing w:val="-3"/>
          <w:szCs w:val="24"/>
          <w:lang w:val="id-ID"/>
        </w:rPr>
      </w:pPr>
      <w:r w:rsidRPr="001137E8">
        <w:rPr>
          <w:rFonts w:eastAsia="Times New Roman" w:cs="Times New Roman"/>
          <w:b/>
          <w:spacing w:val="-3"/>
          <w:szCs w:val="24"/>
          <w:lang w:val="id-ID"/>
        </w:rPr>
        <w:t>Modal sendiri</w:t>
      </w:r>
    </w:p>
    <w:p w14:paraId="5ED35C99" w14:textId="77777777" w:rsidR="007A134C" w:rsidRPr="001137E8" w:rsidRDefault="007A134C" w:rsidP="007A134C">
      <w:pPr>
        <w:spacing w:after="0"/>
        <w:ind w:left="360"/>
        <w:contextualSpacing/>
        <w:rPr>
          <w:rFonts w:eastAsia="Times New Roman" w:cs="Times New Roman"/>
          <w:szCs w:val="24"/>
          <w:lang w:val="id-ID"/>
        </w:rPr>
      </w:pPr>
      <w:r w:rsidRPr="001137E8">
        <w:rPr>
          <w:rFonts w:eastAsia="Times New Roman" w:cs="Times New Roman"/>
          <w:szCs w:val="24"/>
          <w:lang w:val="id-ID"/>
        </w:rPr>
        <w:t>Modal sendiri pada dasarnya adalah modal yang berasal</w:t>
      </w:r>
      <w:r w:rsidRPr="001137E8">
        <w:rPr>
          <w:rFonts w:eastAsia="Times New Roman" w:cs="Times New Roman"/>
          <w:szCs w:val="24"/>
        </w:rPr>
        <w:t xml:space="preserve"> </w:t>
      </w:r>
      <w:r w:rsidRPr="001137E8">
        <w:rPr>
          <w:rFonts w:eastAsia="Times New Roman" w:cs="Times New Roman"/>
          <w:szCs w:val="24"/>
          <w:lang w:val="id-ID"/>
        </w:rPr>
        <w:t>dari pemiliknya dan tertanam di dalam perusahaan untuk waktu</w:t>
      </w:r>
      <w:r w:rsidRPr="001137E8">
        <w:rPr>
          <w:rFonts w:eastAsia="Times New Roman" w:cs="Times New Roman"/>
          <w:szCs w:val="24"/>
        </w:rPr>
        <w:t xml:space="preserve"> </w:t>
      </w:r>
      <w:r w:rsidRPr="001137E8">
        <w:rPr>
          <w:rFonts w:eastAsia="Times New Roman" w:cs="Times New Roman"/>
          <w:szCs w:val="24"/>
          <w:lang w:val="id-ID"/>
        </w:rPr>
        <w:t xml:space="preserve">yang tidak tertentu lamanya </w:t>
      </w:r>
      <w:r w:rsidRPr="001137E8">
        <w:rPr>
          <w:rFonts w:eastAsia="Times New Roman" w:cs="Times New Roman"/>
          <w:szCs w:val="24"/>
          <w:lang w:val="id-ID"/>
        </w:rPr>
        <w:lastRenderedPageBreak/>
        <w:fldChar w:fldCharType="begin" w:fldLock="1"/>
      </w:r>
      <w:r w:rsidRPr="001137E8">
        <w:rPr>
          <w:rFonts w:eastAsia="Times New Roman" w:cs="Times New Roman"/>
          <w:szCs w:val="24"/>
          <w:lang w:val="id-ID"/>
        </w:rPr>
        <w:instrText>ADDIN CSL_CITATION {"citationItems":[{"id":"ITEM-1","itemData":{"author":[{"dropping-particle":"","family":"Riyanto","given":"Bambang","non-dropping-particle":"","parse-names":false,"suffix":""}],"container-title":"BPFE Yogyakarta","id":"ITEM-1","issued":{"date-parts":[["2001"]]},"publisher":"BPFE yogyakarta","title":"Dasar Dasar Pembelanjaan Perusahaan","type":"book"},"uris":["http://www.mendeley.com/documents/?uuid=4bfafbb7-6e9e-47b7-83aa-e9ddb7a9340b"]}],"mendeley":{"formattedCitation":"(Riyanto, 2001)","plainTextFormattedCitation":"(Riyanto, 2001)","previouslyFormattedCitation":"(Riyanto, 2001)"},"properties":{"noteIndex":0},"schema":"https://github.com/citation-style-language/schema/raw/master/csl-citation.json"}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(Riyanto, 2001)</w:t>
      </w:r>
      <w:r w:rsidRPr="001137E8">
        <w:rPr>
          <w:rFonts w:eastAsia="Times New Roman" w:cs="Times New Roman"/>
          <w:szCs w:val="24"/>
          <w:lang w:val="id-ID"/>
        </w:rPr>
        <w:fldChar w:fldCharType="end"/>
      </w:r>
      <w:r w:rsidRPr="001137E8">
        <w:rPr>
          <w:rFonts w:eastAsia="Times New Roman" w:cs="Times New Roman"/>
          <w:szCs w:val="24"/>
          <w:lang w:val="id-ID"/>
        </w:rPr>
        <w:t>. Modal sendiri juga</w:t>
      </w:r>
      <w:r w:rsidRPr="001137E8">
        <w:rPr>
          <w:rFonts w:eastAsia="Times New Roman" w:cs="Times New Roman"/>
          <w:szCs w:val="24"/>
        </w:rPr>
        <w:t xml:space="preserve"> </w:t>
      </w:r>
      <w:r w:rsidRPr="001137E8">
        <w:rPr>
          <w:rFonts w:eastAsia="Times New Roman" w:cs="Times New Roman"/>
          <w:szCs w:val="24"/>
          <w:lang w:val="id-ID"/>
        </w:rPr>
        <w:t>dapat didefinisikan sebagai dana yang dipinjam dalam jangka</w:t>
      </w:r>
      <w:r w:rsidRPr="001137E8">
        <w:rPr>
          <w:rFonts w:eastAsia="Times New Roman" w:cs="Times New Roman"/>
          <w:szCs w:val="24"/>
        </w:rPr>
        <w:t xml:space="preserve"> </w:t>
      </w:r>
      <w:r w:rsidRPr="001137E8">
        <w:rPr>
          <w:rFonts w:eastAsia="Times New Roman" w:cs="Times New Roman"/>
          <w:szCs w:val="24"/>
          <w:lang w:val="id-ID"/>
        </w:rPr>
        <w:t>waktu tidak terbatas dari para pemegang saham. Secara umum</w:t>
      </w:r>
      <w:r w:rsidRPr="001137E8">
        <w:rPr>
          <w:rFonts w:eastAsia="Times New Roman" w:cs="Times New Roman"/>
          <w:szCs w:val="24"/>
        </w:rPr>
        <w:t xml:space="preserve"> </w:t>
      </w:r>
      <w:r w:rsidRPr="001137E8">
        <w:rPr>
          <w:rFonts w:eastAsia="Times New Roman" w:cs="Times New Roman"/>
          <w:szCs w:val="24"/>
          <w:lang w:val="id-ID"/>
        </w:rPr>
        <w:t>dikatakan pinjaman baru dikembalikan kepada para pemegang</w:t>
      </w:r>
      <w:r w:rsidRPr="001137E8">
        <w:rPr>
          <w:rFonts w:eastAsia="Times New Roman" w:cs="Times New Roman"/>
          <w:szCs w:val="24"/>
        </w:rPr>
        <w:t xml:space="preserve"> </w:t>
      </w:r>
      <w:r w:rsidRPr="001137E8">
        <w:rPr>
          <w:rFonts w:eastAsia="Times New Roman" w:cs="Times New Roman"/>
          <w:szCs w:val="24"/>
          <w:lang w:val="id-ID"/>
        </w:rPr>
        <w:t>saham bilamana perusahaan tersebut dipailitkan. Sumber modal</w:t>
      </w:r>
      <w:r w:rsidRPr="001137E8">
        <w:rPr>
          <w:rFonts w:eastAsia="Times New Roman" w:cs="Times New Roman"/>
          <w:szCs w:val="24"/>
        </w:rPr>
        <w:t xml:space="preserve"> </w:t>
      </w:r>
      <w:r w:rsidRPr="001137E8">
        <w:rPr>
          <w:rFonts w:eastAsia="Times New Roman" w:cs="Times New Roman"/>
          <w:szCs w:val="24"/>
          <w:lang w:val="id-ID"/>
        </w:rPr>
        <w:t>sendiri berasal dari dalam perusahaan maupun luar perusahaan.</w:t>
      </w:r>
      <w:r w:rsidRPr="001137E8">
        <w:rPr>
          <w:rFonts w:eastAsia="Times New Roman" w:cs="Times New Roman"/>
          <w:szCs w:val="24"/>
        </w:rPr>
        <w:t xml:space="preserve"> </w:t>
      </w:r>
      <w:r w:rsidRPr="001137E8">
        <w:rPr>
          <w:rFonts w:eastAsia="Times New Roman" w:cs="Times New Roman"/>
          <w:szCs w:val="24"/>
          <w:lang w:val="id-ID"/>
        </w:rPr>
        <w:t>Sumber dari dalam (</w:t>
      </w:r>
      <w:r w:rsidRPr="001137E8">
        <w:rPr>
          <w:rFonts w:eastAsia="Times New Roman" w:cs="Times New Roman"/>
          <w:i/>
          <w:iCs/>
          <w:szCs w:val="24"/>
          <w:lang w:val="id-ID"/>
        </w:rPr>
        <w:t>internal financing</w:t>
      </w:r>
      <w:r w:rsidRPr="001137E8">
        <w:rPr>
          <w:rFonts w:eastAsia="Times New Roman" w:cs="Times New Roman"/>
          <w:szCs w:val="24"/>
          <w:lang w:val="id-ID"/>
        </w:rPr>
        <w:t>) berasal dari hasil operasi</w:t>
      </w:r>
      <w:r w:rsidRPr="001137E8">
        <w:rPr>
          <w:rFonts w:eastAsia="Times New Roman" w:cs="Times New Roman"/>
          <w:szCs w:val="24"/>
        </w:rPr>
        <w:t xml:space="preserve"> </w:t>
      </w:r>
      <w:r w:rsidRPr="001137E8">
        <w:rPr>
          <w:rFonts w:eastAsia="Times New Roman" w:cs="Times New Roman"/>
          <w:szCs w:val="24"/>
          <w:lang w:val="id-ID"/>
        </w:rPr>
        <w:t>perusahaan yang berbentuk laba ditahan dan penyusutan.</w:t>
      </w:r>
      <w:r w:rsidRPr="001137E8">
        <w:rPr>
          <w:rFonts w:eastAsia="Times New Roman" w:cs="Times New Roman"/>
          <w:szCs w:val="24"/>
        </w:rPr>
        <w:t xml:space="preserve"> </w:t>
      </w:r>
      <w:r w:rsidRPr="001137E8">
        <w:rPr>
          <w:rFonts w:eastAsia="Times New Roman" w:cs="Times New Roman"/>
          <w:szCs w:val="24"/>
          <w:lang w:val="id-ID"/>
        </w:rPr>
        <w:t>Sedangkan dari luar (</w:t>
      </w:r>
      <w:r w:rsidRPr="001137E8">
        <w:rPr>
          <w:rFonts w:eastAsia="Times New Roman" w:cs="Times New Roman"/>
          <w:i/>
          <w:iCs/>
          <w:szCs w:val="24"/>
          <w:lang w:val="id-ID"/>
        </w:rPr>
        <w:t>external financing</w:t>
      </w:r>
      <w:r w:rsidRPr="001137E8">
        <w:rPr>
          <w:rFonts w:eastAsia="Times New Roman" w:cs="Times New Roman"/>
          <w:szCs w:val="24"/>
          <w:lang w:val="id-ID"/>
        </w:rPr>
        <w:t>) bisa dalam bentuk saham</w:t>
      </w:r>
      <w:r w:rsidRPr="001137E8">
        <w:rPr>
          <w:rFonts w:eastAsia="Times New Roman" w:cs="Times New Roman"/>
          <w:szCs w:val="24"/>
        </w:rPr>
        <w:t xml:space="preserve"> </w:t>
      </w:r>
      <w:r w:rsidRPr="001137E8">
        <w:rPr>
          <w:rFonts w:eastAsia="Times New Roman" w:cs="Times New Roman"/>
          <w:szCs w:val="24"/>
          <w:lang w:val="id-ID"/>
        </w:rPr>
        <w:t>biasa atau saham preferen</w:t>
      </w:r>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{"citationItems":[{"id":"ITEM-1","itemData":{"author":[{"dropping-particle":"","family":"Husnan","given":"Suad","non-dropping-particle":"","parse-names":false,"suffix":""}],"container-title":"Edisi keempat. BPFE. Yogyakarta.","id":"ITEM-1","issued":{"date-parts":[["2011"]]},"title":"Manajemen Keuangan","type":"book"},"uris":["http://www.mendeley.com/documents/?uuid=290426fb-8ce7-4978-8128-9e316eb8e724"]}],"mendeley":{"formattedCitation":"(Husnan, 2011)","plainTextFormattedCitation":"(Husnan, 2011)","previouslyFormattedCitation":"(Husnan, 2011)"},"properties":{"noteIndex":0},"schema":"https://github.com/citation-style-language/schema/raw/master/csl-citation.json"}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(Husnan, 2011)</w:t>
      </w:r>
      <w:r w:rsidRPr="001137E8">
        <w:rPr>
          <w:rFonts w:eastAsia="Times New Roman" w:cs="Times New Roman"/>
          <w:szCs w:val="24"/>
        </w:rPr>
        <w:fldChar w:fldCharType="end"/>
      </w:r>
      <w:r w:rsidRPr="001137E8">
        <w:rPr>
          <w:rFonts w:eastAsia="Times New Roman" w:cs="Times New Roman"/>
          <w:szCs w:val="24"/>
          <w:lang w:val="id-ID"/>
        </w:rPr>
        <w:t>.</w:t>
      </w:r>
    </w:p>
    <w:p w14:paraId="6D9449E6" w14:textId="77777777" w:rsidR="007A134C" w:rsidRPr="001137E8" w:rsidRDefault="007A134C" w:rsidP="007A134C">
      <w:pPr>
        <w:spacing w:after="0"/>
        <w:ind w:left="360" w:firstLine="720"/>
        <w:contextualSpacing/>
        <w:rPr>
          <w:rFonts w:eastAsia="Times New Roman" w:cs="Times New Roman"/>
          <w:szCs w:val="24"/>
        </w:rPr>
      </w:pPr>
      <w:proofErr w:type="spellStart"/>
      <w:r w:rsidRPr="001137E8">
        <w:rPr>
          <w:rFonts w:eastAsia="Times New Roman" w:cs="Times New Roman"/>
          <w:szCs w:val="24"/>
        </w:rPr>
        <w:t>Komponen</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sendiri</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perusahan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dipetaruhkan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segala</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t>usaha</w:t>
      </w:r>
      <w:proofErr w:type="spellEnd"/>
      <w:r w:rsidRPr="001137E8">
        <w:rPr>
          <w:rFonts w:eastAsia="Times New Roman" w:cs="Times New Roman"/>
          <w:szCs w:val="24"/>
        </w:rPr>
        <w:t xml:space="preserve"> </w:t>
      </w:r>
      <w:proofErr w:type="spellStart"/>
      <w:r w:rsidRPr="001137E8">
        <w:rPr>
          <w:rFonts w:eastAsia="Times New Roman" w:cs="Times New Roman"/>
          <w:szCs w:val="24"/>
        </w:rPr>
        <w:t>maupun</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w:t>
      </w:r>
      <w:proofErr w:type="spellStart"/>
      <w:r w:rsidRPr="001137E8">
        <w:rPr>
          <w:rFonts w:eastAsia="Times New Roman" w:cs="Times New Roman"/>
          <w:szCs w:val="24"/>
        </w:rPr>
        <w:t>lainnya</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sendiri</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memperlukan</w:t>
      </w:r>
      <w:proofErr w:type="spellEnd"/>
      <w:r w:rsidRPr="001137E8">
        <w:rPr>
          <w:rFonts w:eastAsia="Times New Roman" w:cs="Times New Roman"/>
          <w:szCs w:val="24"/>
        </w:rPr>
        <w:t xml:space="preserve"> </w:t>
      </w:r>
      <w:proofErr w:type="spellStart"/>
      <w:r w:rsidRPr="001137E8">
        <w:rPr>
          <w:rFonts w:eastAsia="Times New Roman" w:cs="Times New Roman"/>
          <w:szCs w:val="24"/>
        </w:rPr>
        <w:t>jaminan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keharusan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pembayaran</w:t>
      </w:r>
      <w:proofErr w:type="spellEnd"/>
      <w:r w:rsidRPr="001137E8">
        <w:rPr>
          <w:rFonts w:eastAsia="Times New Roman" w:cs="Times New Roman"/>
          <w:szCs w:val="24"/>
        </w:rPr>
        <w:t xml:space="preserve"> </w:t>
      </w:r>
      <w:proofErr w:type="spellStart"/>
      <w:r w:rsidRPr="001137E8">
        <w:rPr>
          <w:rFonts w:eastAsia="Times New Roman" w:cs="Times New Roman"/>
          <w:szCs w:val="24"/>
        </w:rPr>
        <w:t>kembali</w:t>
      </w:r>
      <w:proofErr w:type="spellEnd"/>
      <w:r w:rsidRPr="001137E8">
        <w:rPr>
          <w:rFonts w:eastAsia="Times New Roman" w:cs="Times New Roman"/>
          <w:sz w:val="20"/>
          <w:szCs w:val="20"/>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setiap</w:t>
      </w:r>
      <w:proofErr w:type="spellEnd"/>
      <w:r w:rsidRPr="001137E8">
        <w:rPr>
          <w:rFonts w:eastAsia="Times New Roman" w:cs="Times New Roman"/>
          <w:szCs w:val="24"/>
        </w:rPr>
        <w:t xml:space="preserve"> </w:t>
      </w:r>
      <w:proofErr w:type="spellStart"/>
      <w:r w:rsidRPr="001137E8">
        <w:rPr>
          <w:rFonts w:eastAsia="Times New Roman" w:cs="Times New Roman"/>
          <w:szCs w:val="24"/>
        </w:rPr>
        <w:t>keadaan</w:t>
      </w:r>
      <w:proofErr w:type="spellEnd"/>
      <w:r w:rsidRPr="001137E8">
        <w:rPr>
          <w:rFonts w:eastAsia="Times New Roman" w:cs="Times New Roman"/>
          <w:szCs w:val="24"/>
        </w:rPr>
        <w:t xml:space="preserve"> </w:t>
      </w:r>
      <w:proofErr w:type="spellStart"/>
      <w:r w:rsidRPr="001137E8">
        <w:rPr>
          <w:rFonts w:eastAsia="Times New Roman" w:cs="Times New Roman"/>
          <w:szCs w:val="24"/>
        </w:rPr>
        <w:t>maupun</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w:t>
      </w:r>
      <w:proofErr w:type="spellStart"/>
      <w:r w:rsidRPr="001137E8">
        <w:rPr>
          <w:rFonts w:eastAsia="Times New Roman" w:cs="Times New Roman"/>
          <w:szCs w:val="24"/>
        </w:rPr>
        <w:t>kepastian</w:t>
      </w:r>
      <w:proofErr w:type="spellEnd"/>
      <w:r w:rsidRPr="001137E8">
        <w:rPr>
          <w:rFonts w:eastAsia="Times New Roman" w:cs="Times New Roman"/>
          <w:szCs w:val="24"/>
        </w:rPr>
        <w:t xml:space="preserve"> </w:t>
      </w:r>
      <w:proofErr w:type="spellStart"/>
      <w:r w:rsidRPr="001137E8">
        <w:rPr>
          <w:rFonts w:eastAsia="Times New Roman" w:cs="Times New Roman"/>
          <w:szCs w:val="24"/>
        </w:rPr>
        <w:t>tentang</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waktu</w:t>
      </w:r>
      <w:proofErr w:type="spellEnd"/>
      <w:r w:rsidRPr="001137E8">
        <w:rPr>
          <w:rFonts w:eastAsia="Times New Roman" w:cs="Times New Roman"/>
          <w:szCs w:val="24"/>
        </w:rPr>
        <w:t xml:space="preserve"> </w:t>
      </w:r>
      <w:proofErr w:type="spellStart"/>
      <w:r w:rsidRPr="001137E8">
        <w:rPr>
          <w:rFonts w:eastAsia="Times New Roman" w:cs="Times New Roman"/>
          <w:szCs w:val="24"/>
        </w:rPr>
        <w:t>pembayaran</w:t>
      </w:r>
      <w:proofErr w:type="spellEnd"/>
      <w:r w:rsidRPr="001137E8">
        <w:rPr>
          <w:rFonts w:eastAsia="Times New Roman" w:cs="Times New Roman"/>
          <w:szCs w:val="24"/>
        </w:rPr>
        <w:t xml:space="preserve"> </w:t>
      </w:r>
      <w:proofErr w:type="spellStart"/>
      <w:r w:rsidRPr="001137E8">
        <w:rPr>
          <w:rFonts w:eastAsia="Times New Roman" w:cs="Times New Roman"/>
          <w:szCs w:val="24"/>
        </w:rPr>
        <w:t>kembali</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sendiri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itu</w:t>
      </w:r>
      <w:proofErr w:type="spellEnd"/>
      <w:r w:rsidRPr="001137E8">
        <w:rPr>
          <w:rFonts w:eastAsia="Times New Roman" w:cs="Times New Roman"/>
          <w:szCs w:val="24"/>
        </w:rPr>
        <w:t xml:space="preserve">, </w:t>
      </w:r>
      <w:proofErr w:type="spellStart"/>
      <w:r w:rsidRPr="001137E8">
        <w:rPr>
          <w:rFonts w:eastAsia="Times New Roman" w:cs="Times New Roman"/>
          <w:szCs w:val="24"/>
        </w:rPr>
        <w:t>tiap</w:t>
      </w:r>
      <w:proofErr w:type="spellEnd"/>
      <w:r w:rsidRPr="001137E8">
        <w:rPr>
          <w:rFonts w:eastAsia="Times New Roman" w:cs="Times New Roman"/>
          <w:szCs w:val="24"/>
        </w:rPr>
        <w:t>–</w:t>
      </w:r>
      <w:proofErr w:type="spellStart"/>
      <w:r w:rsidRPr="001137E8">
        <w:rPr>
          <w:rFonts w:eastAsia="Times New Roman" w:cs="Times New Roman"/>
          <w:szCs w:val="24"/>
        </w:rPr>
        <w:t>tiap</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harus</w:t>
      </w:r>
      <w:proofErr w:type="spellEnd"/>
      <w:r w:rsidRPr="001137E8">
        <w:rPr>
          <w:rFonts w:eastAsia="Times New Roman" w:cs="Times New Roman"/>
          <w:szCs w:val="24"/>
        </w:rPr>
        <w:t xml:space="preserve"> </w:t>
      </w:r>
      <w:proofErr w:type="spellStart"/>
      <w:r w:rsidRPr="001137E8">
        <w:rPr>
          <w:rFonts w:eastAsia="Times New Roman" w:cs="Times New Roman"/>
          <w:szCs w:val="24"/>
        </w:rPr>
        <w:t>mempunyai</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minimum modal yang </w:t>
      </w:r>
      <w:proofErr w:type="spellStart"/>
      <w:r w:rsidRPr="001137E8">
        <w:rPr>
          <w:rFonts w:eastAsia="Times New Roman" w:cs="Times New Roman"/>
          <w:szCs w:val="24"/>
        </w:rPr>
        <w:t>diperlukan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menjamin</w:t>
      </w:r>
      <w:proofErr w:type="spellEnd"/>
      <w:r w:rsidRPr="001137E8">
        <w:rPr>
          <w:rFonts w:eastAsia="Times New Roman" w:cs="Times New Roman"/>
          <w:szCs w:val="24"/>
        </w:rPr>
        <w:t xml:space="preserve"> </w:t>
      </w:r>
      <w:proofErr w:type="spellStart"/>
      <w:r w:rsidRPr="001137E8">
        <w:rPr>
          <w:rFonts w:eastAsia="Times New Roman" w:cs="Times New Roman"/>
          <w:szCs w:val="24"/>
        </w:rPr>
        <w:t>kelangsungan</w:t>
      </w:r>
      <w:proofErr w:type="spellEnd"/>
      <w:r w:rsidRPr="001137E8">
        <w:rPr>
          <w:rFonts w:eastAsia="Times New Roman" w:cs="Times New Roman"/>
          <w:szCs w:val="24"/>
        </w:rPr>
        <w:t xml:space="preserve"> </w:t>
      </w:r>
      <w:proofErr w:type="spellStart"/>
      <w:r w:rsidRPr="001137E8">
        <w:rPr>
          <w:rFonts w:eastAsia="Times New Roman" w:cs="Times New Roman"/>
          <w:szCs w:val="24"/>
        </w:rPr>
        <w:t>hidup</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sendiri</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bersifat</w:t>
      </w:r>
      <w:proofErr w:type="spellEnd"/>
      <w:r w:rsidRPr="001137E8">
        <w:rPr>
          <w:rFonts w:eastAsia="Times New Roman" w:cs="Times New Roman"/>
          <w:szCs w:val="24"/>
        </w:rPr>
        <w:t xml:space="preserve"> </w:t>
      </w:r>
      <w:proofErr w:type="spellStart"/>
      <w:r w:rsidRPr="001137E8">
        <w:rPr>
          <w:rFonts w:eastAsia="Times New Roman" w:cs="Times New Roman"/>
          <w:szCs w:val="24"/>
        </w:rPr>
        <w:t>permanen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tetap</w:t>
      </w:r>
      <w:proofErr w:type="spellEnd"/>
      <w:r w:rsidRPr="001137E8">
        <w:rPr>
          <w:rFonts w:eastAsia="Times New Roman" w:cs="Times New Roman"/>
          <w:szCs w:val="24"/>
        </w:rPr>
        <w:t xml:space="preserve"> </w:t>
      </w:r>
      <w:proofErr w:type="spellStart"/>
      <w:r w:rsidRPr="001137E8">
        <w:rPr>
          <w:rFonts w:eastAsia="Times New Roman" w:cs="Times New Roman"/>
          <w:szCs w:val="24"/>
        </w:rPr>
        <w:t>tertanam</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perusahaahn</w:t>
      </w:r>
      <w:proofErr w:type="spellEnd"/>
      <w:r w:rsidRPr="001137E8">
        <w:rPr>
          <w:rFonts w:eastAsia="Times New Roman" w:cs="Times New Roman"/>
          <w:szCs w:val="24"/>
        </w:rPr>
        <w:t xml:space="preserve"> dan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diperhitungkan</w:t>
      </w:r>
      <w:proofErr w:type="spellEnd"/>
      <w:r w:rsidRPr="001137E8">
        <w:rPr>
          <w:rFonts w:eastAsia="Times New Roman" w:cs="Times New Roman"/>
          <w:szCs w:val="24"/>
        </w:rPr>
        <w:t xml:space="preserve"> pada </w:t>
      </w:r>
      <w:proofErr w:type="spellStart"/>
      <w:r w:rsidRPr="001137E8">
        <w:rPr>
          <w:rFonts w:eastAsia="Times New Roman" w:cs="Times New Roman"/>
          <w:szCs w:val="24"/>
        </w:rPr>
        <w:t>setiap</w:t>
      </w:r>
      <w:proofErr w:type="spellEnd"/>
      <w:r w:rsidRPr="001137E8">
        <w:rPr>
          <w:rFonts w:eastAsia="Times New Roman" w:cs="Times New Roman"/>
          <w:szCs w:val="24"/>
        </w:rPr>
        <w:t xml:space="preserve"> </w:t>
      </w:r>
      <w:proofErr w:type="spellStart"/>
      <w:r w:rsidRPr="001137E8">
        <w:rPr>
          <w:rFonts w:eastAsia="Times New Roman" w:cs="Times New Roman"/>
          <w:szCs w:val="24"/>
        </w:rPr>
        <w:t>saat</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memelihara</w:t>
      </w:r>
      <w:proofErr w:type="spellEnd"/>
      <w:r w:rsidRPr="001137E8">
        <w:rPr>
          <w:rFonts w:eastAsia="Times New Roman" w:cs="Times New Roman"/>
          <w:szCs w:val="24"/>
        </w:rPr>
        <w:t xml:space="preserve"> </w:t>
      </w:r>
      <w:proofErr w:type="spellStart"/>
      <w:r w:rsidRPr="001137E8">
        <w:rPr>
          <w:rFonts w:eastAsia="Times New Roman" w:cs="Times New Roman"/>
          <w:szCs w:val="24"/>
        </w:rPr>
        <w:t>kelangsungan</w:t>
      </w:r>
      <w:proofErr w:type="spellEnd"/>
      <w:r w:rsidRPr="001137E8">
        <w:rPr>
          <w:rFonts w:eastAsia="Times New Roman" w:cs="Times New Roman"/>
          <w:szCs w:val="24"/>
        </w:rPr>
        <w:t xml:space="preserve"> </w:t>
      </w:r>
      <w:proofErr w:type="spellStart"/>
      <w:r w:rsidRPr="001137E8">
        <w:rPr>
          <w:rFonts w:eastAsia="Times New Roman" w:cs="Times New Roman"/>
          <w:szCs w:val="24"/>
        </w:rPr>
        <w:t>hidup</w:t>
      </w:r>
      <w:proofErr w:type="spellEnd"/>
      <w:r w:rsidRPr="001137E8">
        <w:rPr>
          <w:rFonts w:eastAsia="Times New Roman" w:cs="Times New Roman"/>
          <w:szCs w:val="24"/>
        </w:rPr>
        <w:t xml:space="preserve"> dan </w:t>
      </w:r>
      <w:proofErr w:type="spellStart"/>
      <w:r w:rsidRPr="001137E8">
        <w:rPr>
          <w:rFonts w:eastAsia="Times New Roman" w:cs="Times New Roman"/>
          <w:szCs w:val="24"/>
        </w:rPr>
        <w:t>melindungi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t>kebangkrutan</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sendiri</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dana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paling </w:t>
      </w:r>
      <w:proofErr w:type="spellStart"/>
      <w:r w:rsidRPr="001137E8">
        <w:rPr>
          <w:rFonts w:eastAsia="Times New Roman" w:cs="Times New Roman"/>
          <w:szCs w:val="24"/>
        </w:rPr>
        <w:t>tepat</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diinvestasikan</w:t>
      </w:r>
      <w:proofErr w:type="spellEnd"/>
      <w:r w:rsidRPr="001137E8">
        <w:rPr>
          <w:rFonts w:eastAsia="Times New Roman" w:cs="Times New Roman"/>
          <w:szCs w:val="24"/>
        </w:rPr>
        <w:t xml:space="preserve"> pada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tetap</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bersifat</w:t>
      </w:r>
      <w:proofErr w:type="spellEnd"/>
      <w:r w:rsidRPr="001137E8">
        <w:rPr>
          <w:rFonts w:eastAsia="Times New Roman" w:cs="Times New Roman"/>
          <w:szCs w:val="24"/>
        </w:rPr>
        <w:t xml:space="preserve"> </w:t>
      </w:r>
      <w:proofErr w:type="spellStart"/>
      <w:r w:rsidRPr="001137E8">
        <w:rPr>
          <w:rFonts w:eastAsia="Times New Roman" w:cs="Times New Roman"/>
          <w:szCs w:val="24"/>
        </w:rPr>
        <w:t>permanen</w:t>
      </w:r>
      <w:proofErr w:type="spellEnd"/>
      <w:r w:rsidRPr="001137E8">
        <w:rPr>
          <w:rFonts w:eastAsia="Times New Roman" w:cs="Times New Roman"/>
          <w:szCs w:val="24"/>
        </w:rPr>
        <w:t xml:space="preserve"> dan </w:t>
      </w:r>
      <w:proofErr w:type="spellStart"/>
      <w:r w:rsidRPr="001137E8">
        <w:rPr>
          <w:rFonts w:eastAsia="Times New Roman" w:cs="Times New Roman"/>
          <w:szCs w:val="24"/>
        </w:rPr>
        <w:t>investasi-investasi</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menghadapi</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relatif</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kegagalan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investasi</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alasan</w:t>
      </w:r>
      <w:proofErr w:type="spellEnd"/>
      <w:r w:rsidRPr="001137E8">
        <w:rPr>
          <w:rFonts w:eastAsia="Times New Roman" w:cs="Times New Roman"/>
          <w:szCs w:val="24"/>
        </w:rPr>
        <w:t xml:space="preserve"> </w:t>
      </w:r>
      <w:proofErr w:type="spellStart"/>
      <w:r w:rsidRPr="001137E8">
        <w:rPr>
          <w:rFonts w:eastAsia="Times New Roman" w:cs="Times New Roman"/>
          <w:szCs w:val="24"/>
        </w:rPr>
        <w:t>apapun</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tindakan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membahayakan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kontinuitas</w:t>
      </w:r>
      <w:proofErr w:type="spellEnd"/>
      <w:r w:rsidRPr="001137E8">
        <w:rPr>
          <w:rFonts w:eastAsia="Times New Roman" w:cs="Times New Roman"/>
          <w:szCs w:val="24"/>
        </w:rPr>
        <w:t xml:space="preserve"> </w:t>
      </w:r>
      <w:proofErr w:type="spellStart"/>
      <w:r w:rsidRPr="001137E8">
        <w:rPr>
          <w:rFonts w:eastAsia="Times New Roman" w:cs="Times New Roman"/>
          <w:szCs w:val="24"/>
        </w:rPr>
        <w:t>kelangsungan</w:t>
      </w:r>
      <w:proofErr w:type="spellEnd"/>
      <w:r w:rsidRPr="001137E8">
        <w:rPr>
          <w:rFonts w:eastAsia="Times New Roman" w:cs="Times New Roman"/>
          <w:szCs w:val="24"/>
        </w:rPr>
        <w:t xml:space="preserve"> </w:t>
      </w:r>
      <w:proofErr w:type="spellStart"/>
      <w:r w:rsidRPr="001137E8">
        <w:rPr>
          <w:rFonts w:eastAsia="Times New Roman" w:cs="Times New Roman"/>
          <w:szCs w:val="24"/>
        </w:rPr>
        <w:t>hidup</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p>
    <w:p w14:paraId="6CE3E11B" w14:textId="77777777" w:rsidR="007A134C" w:rsidRPr="001137E8" w:rsidRDefault="007A134C" w:rsidP="007A134C">
      <w:pPr>
        <w:numPr>
          <w:ilvl w:val="0"/>
          <w:numId w:val="14"/>
        </w:numPr>
        <w:spacing w:after="0"/>
        <w:contextualSpacing/>
        <w:jc w:val="left"/>
        <w:rPr>
          <w:rFonts w:eastAsia="Times New Roman" w:cs="Times New Roman"/>
          <w:b/>
          <w:spacing w:val="-3"/>
          <w:szCs w:val="24"/>
          <w:lang w:val="id-ID"/>
        </w:rPr>
      </w:pPr>
      <w:r w:rsidRPr="001137E8">
        <w:rPr>
          <w:rFonts w:eastAsia="Times New Roman" w:cs="Times New Roman"/>
          <w:b/>
          <w:spacing w:val="-3"/>
          <w:szCs w:val="24"/>
          <w:lang w:val="id-ID"/>
        </w:rPr>
        <w:lastRenderedPageBreak/>
        <w:t>Utang jangka panjang</w:t>
      </w:r>
    </w:p>
    <w:p w14:paraId="7D3FC004" w14:textId="77777777" w:rsidR="007A134C" w:rsidRPr="001137E8" w:rsidRDefault="007A134C" w:rsidP="007A134C">
      <w:pPr>
        <w:spacing w:after="0"/>
        <w:ind w:left="360"/>
        <w:contextualSpacing/>
        <w:rPr>
          <w:rFonts w:eastAsia="Times New Roman" w:cs="Times New Roman"/>
          <w:szCs w:val="24"/>
          <w:lang w:val="id-ID"/>
        </w:rPr>
      </w:pPr>
      <w:r w:rsidRPr="001137E8">
        <w:rPr>
          <w:rFonts w:eastAsia="Times New Roman" w:cs="Times New Roman"/>
          <w:szCs w:val="24"/>
          <w:lang w:val="id-ID"/>
        </w:rPr>
        <w:t>Modal asing atau jangka panjang adalah utang yang jangka</w:t>
      </w:r>
      <w:r w:rsidRPr="001137E8">
        <w:rPr>
          <w:rFonts w:eastAsia="Times New Roman" w:cs="Times New Roman"/>
          <w:szCs w:val="24"/>
        </w:rPr>
        <w:t xml:space="preserve"> </w:t>
      </w:r>
      <w:r w:rsidRPr="001137E8">
        <w:rPr>
          <w:rFonts w:eastAsia="Times New Roman" w:cs="Times New Roman"/>
          <w:szCs w:val="24"/>
          <w:lang w:val="id-ID"/>
        </w:rPr>
        <w:t>waktunya adalah panjang, umumnya lebih dari sepuluh tahun</w:t>
      </w:r>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{"citationItems":[{"id":"ITEM-1","itemData":{"author":[{"dropping-particle":"","family":"Riyanto","given":"Bambang","non-dropping-particle":"","parse-names":false,"suffix":""}],"container-title":"BPFE Yogyakarta","id":"ITEM-1","issued":{"date-parts":[["2001"]]},"publisher":"BPFE yogyakarta","title":"Dasar Dasar Pembelanjaan Perusahaan","type":"book"},"uris":["http://www.mendeley.com/documents/?uuid=4bfafbb7-6e9e-47b7-83aa-e9ddb7a9340b"]}],"mendeley":{"formattedCitation":"(Riyanto, 2001)","plainTextFormattedCitation":"(Riyanto, 2001)","previouslyFormattedCitation":"(Riyanto, 2001)"},"properties":{"noteIndex":0},"schema":"https://github.com/citation-style-language/schema/raw/master/csl-citation.json"}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(Riyanto, 2001)</w:t>
      </w:r>
      <w:r w:rsidRPr="001137E8">
        <w:rPr>
          <w:rFonts w:eastAsia="Times New Roman" w:cs="Times New Roman"/>
          <w:szCs w:val="24"/>
        </w:rPr>
        <w:fldChar w:fldCharType="end"/>
      </w:r>
      <w:r w:rsidRPr="001137E8">
        <w:rPr>
          <w:rFonts w:eastAsia="Times New Roman" w:cs="Times New Roman"/>
          <w:szCs w:val="24"/>
          <w:lang w:val="id-ID"/>
        </w:rPr>
        <w:t>. Utang jangka panjang adalah kewajiban keuangan</w:t>
      </w:r>
      <w:r w:rsidRPr="001137E8">
        <w:rPr>
          <w:rFonts w:eastAsia="Times New Roman" w:cs="Times New Roman"/>
          <w:szCs w:val="24"/>
        </w:rPr>
        <w:t xml:space="preserve"> </w:t>
      </w:r>
      <w:r w:rsidRPr="001137E8">
        <w:rPr>
          <w:rFonts w:eastAsia="Times New Roman" w:cs="Times New Roman"/>
          <w:szCs w:val="24"/>
          <w:lang w:val="id-ID"/>
        </w:rPr>
        <w:t>yang dalam melakukan pembayara lebih dari satu tahun. Utang</w:t>
      </w:r>
      <w:r w:rsidRPr="001137E8">
        <w:rPr>
          <w:rFonts w:eastAsia="Times New Roman" w:cs="Times New Roman"/>
          <w:szCs w:val="24"/>
        </w:rPr>
        <w:t xml:space="preserve"> </w:t>
      </w:r>
      <w:r w:rsidRPr="001137E8">
        <w:rPr>
          <w:rFonts w:eastAsia="Times New Roman" w:cs="Times New Roman"/>
          <w:szCs w:val="24"/>
          <w:lang w:val="id-ID"/>
        </w:rPr>
        <w:t>jangka panjang ini pada umumnya digunakan untuk</w:t>
      </w:r>
      <w:r w:rsidRPr="001137E8">
        <w:rPr>
          <w:rFonts w:eastAsia="Times New Roman" w:cs="Times New Roman"/>
          <w:szCs w:val="24"/>
        </w:rPr>
        <w:t xml:space="preserve"> </w:t>
      </w:r>
      <w:r w:rsidRPr="001137E8">
        <w:rPr>
          <w:rFonts w:eastAsia="Times New Roman" w:cs="Times New Roman"/>
          <w:szCs w:val="24"/>
          <w:lang w:val="id-ID"/>
        </w:rPr>
        <w:t>membelanjai</w:t>
      </w:r>
      <w:r w:rsidRPr="001137E8">
        <w:rPr>
          <w:rFonts w:eastAsia="Times New Roman" w:cs="Times New Roman"/>
          <w:szCs w:val="24"/>
        </w:rPr>
        <w:t xml:space="preserve"> </w:t>
      </w:r>
      <w:r w:rsidRPr="001137E8">
        <w:rPr>
          <w:rFonts w:eastAsia="Times New Roman" w:cs="Times New Roman"/>
          <w:szCs w:val="24"/>
          <w:lang w:val="id-ID"/>
        </w:rPr>
        <w:t>perluasan (ekspansi) atau modernisasi dari perusahaan, karena</w:t>
      </w:r>
      <w:r w:rsidRPr="001137E8">
        <w:rPr>
          <w:rFonts w:eastAsia="Times New Roman" w:cs="Times New Roman"/>
          <w:szCs w:val="24"/>
        </w:rPr>
        <w:t xml:space="preserve"> </w:t>
      </w:r>
      <w:r w:rsidRPr="001137E8">
        <w:rPr>
          <w:rFonts w:eastAsia="Times New Roman" w:cs="Times New Roman"/>
          <w:szCs w:val="24"/>
          <w:lang w:val="id-ID"/>
        </w:rPr>
        <w:t>kebutuhan modal untuk keperluan tersebut meliputi jumlah besar</w:t>
      </w:r>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{"citationItems":[{"id":"ITEM-1","itemData":{"author":[{"dropping-particle":"","family":"Riyanto","given":"Bambang","non-dropping-particle":"","parse-names":false,"suffix":""}],"container-title":"BPFE Yogyakarta","id":"ITEM-1","issued":{"date-parts":[["2001"]]},"publisher":"BPFE yogyakarta","title":"Dasar Dasar Pembelanjaan Perusahaan","type":"book"},"uris":["http://www.mendeley.com/documents/?uuid=4bfafbb7-6e9e-47b7-83aa-e9ddb7a9340b"]}],"mendeley":{"formattedCitation":"(Riyanto, 2001)","plainTextFormattedCitation":"(Riyanto, 2001)","previouslyFormattedCitation":"(Riyanto, 2001)"},"properties":{"noteIndex":0},"schema":"https://github.com/citation-style-language/schema/raw/master/csl-citation.json"}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(Riyanto, 2001)</w:t>
      </w:r>
      <w:r w:rsidRPr="001137E8">
        <w:rPr>
          <w:rFonts w:eastAsia="Times New Roman" w:cs="Times New Roman"/>
          <w:szCs w:val="24"/>
        </w:rPr>
        <w:fldChar w:fldCharType="end"/>
      </w:r>
      <w:r w:rsidRPr="001137E8">
        <w:rPr>
          <w:rFonts w:eastAsia="Times New Roman" w:cs="Times New Roman"/>
          <w:szCs w:val="24"/>
          <w:lang w:val="id-ID"/>
        </w:rPr>
        <w:t>.</w:t>
      </w:r>
    </w:p>
    <w:p w14:paraId="11B6595C" w14:textId="77777777" w:rsidR="007A134C" w:rsidRPr="001137E8" w:rsidRDefault="007A134C" w:rsidP="007A134C">
      <w:pPr>
        <w:numPr>
          <w:ilvl w:val="0"/>
          <w:numId w:val="14"/>
        </w:numPr>
        <w:spacing w:after="0"/>
        <w:contextualSpacing/>
        <w:jc w:val="left"/>
        <w:rPr>
          <w:rFonts w:eastAsia="Times New Roman" w:cs="Times New Roman"/>
          <w:szCs w:val="24"/>
          <w:lang w:val="id-ID"/>
        </w:rPr>
      </w:pPr>
      <w:r w:rsidRPr="001137E8">
        <w:rPr>
          <w:rFonts w:eastAsia="Times New Roman" w:cs="Times New Roman"/>
          <w:szCs w:val="24"/>
          <w:lang w:val="id-ID"/>
        </w:rPr>
        <w:t xml:space="preserve">Utang Jangka Pendek </w:t>
      </w:r>
      <w:r w:rsidRPr="001137E8">
        <w:rPr>
          <w:rFonts w:eastAsia="Times New Roman" w:cs="Times New Roman"/>
          <w:i/>
          <w:iCs/>
          <w:szCs w:val="24"/>
          <w:lang w:val="id-ID"/>
        </w:rPr>
        <w:t>(Short-term Debt)</w:t>
      </w:r>
    </w:p>
    <w:p w14:paraId="1B8ED44C" w14:textId="77777777" w:rsidR="007A134C" w:rsidRPr="001137E8" w:rsidRDefault="007A134C" w:rsidP="007A134C">
      <w:pPr>
        <w:spacing w:after="0"/>
        <w:ind w:left="360"/>
        <w:contextualSpacing/>
        <w:rPr>
          <w:rFonts w:eastAsia="Times New Roman" w:cs="Times New Roman"/>
          <w:szCs w:val="24"/>
          <w:lang w:val="id-ID"/>
        </w:rPr>
      </w:pPr>
      <w:r w:rsidRPr="001137E8">
        <w:rPr>
          <w:rFonts w:eastAsia="Times New Roman" w:cs="Times New Roman"/>
          <w:szCs w:val="24"/>
          <w:lang w:val="id-ID"/>
        </w:rPr>
        <w:t>Utang jangka pendek merupakan modal asing yang pengembalian waktunya paling lama adalah satu tahun. Beberapa besar utang jangka pendek terdiri atas kredit perdagangan yakni kredit yang dibutuhkan untuk bisa terselengaranya perusahaan.</w:t>
      </w:r>
    </w:p>
    <w:p w14:paraId="51733216" w14:textId="77777777" w:rsidR="007A134C" w:rsidRPr="001137E8" w:rsidRDefault="007A134C" w:rsidP="007A134C">
      <w:pPr>
        <w:numPr>
          <w:ilvl w:val="0"/>
          <w:numId w:val="14"/>
        </w:numPr>
        <w:spacing w:after="0"/>
        <w:contextualSpacing/>
        <w:jc w:val="left"/>
        <w:rPr>
          <w:rFonts w:eastAsia="Times New Roman" w:cs="Times New Roman"/>
          <w:szCs w:val="24"/>
          <w:lang w:val="id-ID"/>
        </w:rPr>
      </w:pPr>
      <w:r w:rsidRPr="001137E8">
        <w:rPr>
          <w:rFonts w:eastAsia="Times New Roman" w:cs="Times New Roman"/>
          <w:szCs w:val="24"/>
          <w:lang w:val="id-ID"/>
        </w:rPr>
        <w:t>Utang Jangkah Menengah (</w:t>
      </w:r>
      <w:r w:rsidRPr="001137E8">
        <w:rPr>
          <w:rFonts w:eastAsia="Times New Roman" w:cs="Times New Roman"/>
          <w:i/>
          <w:iCs/>
          <w:szCs w:val="24"/>
          <w:lang w:val="id-ID"/>
        </w:rPr>
        <w:t>Intermediate-term Debt</w:t>
      </w:r>
      <w:r w:rsidRPr="001137E8">
        <w:rPr>
          <w:rFonts w:eastAsia="Times New Roman" w:cs="Times New Roman"/>
          <w:szCs w:val="24"/>
          <w:lang w:val="id-ID"/>
        </w:rPr>
        <w:t>)</w:t>
      </w:r>
    </w:p>
    <w:p w14:paraId="4B5564F6" w14:textId="77777777" w:rsidR="007A134C" w:rsidRDefault="007A134C" w:rsidP="007A134C">
      <w:pPr>
        <w:spacing w:after="240"/>
        <w:ind w:left="360"/>
        <w:rPr>
          <w:rFonts w:eastAsia="Times New Roman" w:cs="Times New Roman"/>
          <w:szCs w:val="24"/>
        </w:rPr>
      </w:pPr>
      <w:r w:rsidRPr="001137E8">
        <w:rPr>
          <w:rFonts w:eastAsia="Times New Roman" w:cs="Times New Roman"/>
          <w:szCs w:val="24"/>
          <w:lang w:val="id-ID"/>
        </w:rPr>
        <w:t>Utang jangka menengah adalah utang yang jangka pengembalian waktuny</w:t>
      </w:r>
      <w:r w:rsidRPr="001137E8">
        <w:rPr>
          <w:rFonts w:eastAsia="Times New Roman" w:cs="Times New Roman"/>
          <w:szCs w:val="24"/>
        </w:rPr>
        <w:t xml:space="preserve">a </w:t>
      </w:r>
      <w:r w:rsidRPr="001137E8">
        <w:rPr>
          <w:rFonts w:eastAsia="Times New Roman" w:cs="Times New Roman"/>
          <w:szCs w:val="24"/>
          <w:lang w:val="id-ID"/>
        </w:rPr>
        <w:t>lebih dari satu tahun atau kurang dari 10 tahun. Utang jangka menengah dibagi</w:t>
      </w:r>
      <w:r w:rsidRPr="001137E8">
        <w:rPr>
          <w:rFonts w:eastAsia="Times New Roman" w:cs="Times New Roman"/>
          <w:szCs w:val="24"/>
        </w:rPr>
        <w:t xml:space="preserve"> </w:t>
      </w:r>
      <w:r w:rsidRPr="001137E8">
        <w:rPr>
          <w:rFonts w:eastAsia="Times New Roman" w:cs="Times New Roman"/>
          <w:szCs w:val="24"/>
          <w:lang w:val="id-ID"/>
        </w:rPr>
        <w:t>menjadi dua yakni Term Loan dan Leasing Term Loan adalah kredit usaha dengan umur lebihd ari satu tahun dan kurang dari 10 tahun.</w:t>
      </w:r>
      <w:r w:rsidRPr="001137E8">
        <w:rPr>
          <w:rFonts w:eastAsia="Times New Roman" w:cs="Times New Roman"/>
          <w:szCs w:val="24"/>
        </w:rPr>
        <w:t xml:space="preserve"> </w:t>
      </w:r>
      <w:r w:rsidRPr="001137E8">
        <w:rPr>
          <w:rFonts w:eastAsia="Times New Roman" w:cs="Times New Roman"/>
          <w:szCs w:val="24"/>
          <w:lang w:val="id-ID"/>
        </w:rPr>
        <w:t>Leasing adalah suatu alat atau cara untuk memperoleh servis dari sebuah aktiva tetap yang pada dasarnya merupakan sama seperti halnya jika kita melakukan penjualan obligasi untuk memperoleh servis dan hak milik atas aktiva tersebut, yang membedakan pada leasing tidak diikuti dengan hak milik.</w:t>
      </w:r>
    </w:p>
    <w:p w14:paraId="260F0B95" w14:textId="77777777" w:rsidR="007A134C" w:rsidRPr="009D1085" w:rsidRDefault="007A134C" w:rsidP="007A134C">
      <w:pPr>
        <w:spacing w:after="240"/>
        <w:ind w:left="360"/>
        <w:rPr>
          <w:rFonts w:eastAsia="Times New Roman" w:cs="Times New Roman"/>
          <w:szCs w:val="24"/>
        </w:rPr>
      </w:pPr>
    </w:p>
    <w:p w14:paraId="2A3C2148" w14:textId="77777777" w:rsidR="007A134C" w:rsidRPr="001137E8" w:rsidRDefault="007A134C" w:rsidP="007A134C">
      <w:pPr>
        <w:numPr>
          <w:ilvl w:val="2"/>
          <w:numId w:val="5"/>
        </w:numPr>
        <w:spacing w:after="0"/>
        <w:contextualSpacing/>
        <w:jc w:val="left"/>
        <w:rPr>
          <w:rFonts w:eastAsia="Times New Roman" w:cs="Times New Roman"/>
          <w:b/>
          <w:spacing w:val="-3"/>
          <w:szCs w:val="24"/>
          <w:lang w:val="id-ID"/>
        </w:rPr>
      </w:pPr>
      <w:proofErr w:type="spellStart"/>
      <w:r w:rsidRPr="001137E8">
        <w:rPr>
          <w:rFonts w:eastAsia="Times New Roman" w:cs="Times New Roman"/>
          <w:b/>
          <w:spacing w:val="-3"/>
          <w:szCs w:val="24"/>
        </w:rPr>
        <w:lastRenderedPageBreak/>
        <w:t>Faktor-Faktor</w:t>
      </w:r>
      <w:proofErr w:type="spellEnd"/>
      <w:r w:rsidRPr="001137E8">
        <w:rPr>
          <w:rFonts w:eastAsia="Times New Roman" w:cs="Times New Roman"/>
          <w:b/>
          <w:spacing w:val="-3"/>
          <w:szCs w:val="24"/>
        </w:rPr>
        <w:t xml:space="preserve"> Yang </w:t>
      </w:r>
      <w:proofErr w:type="spellStart"/>
      <w:r w:rsidRPr="001137E8">
        <w:rPr>
          <w:rFonts w:eastAsia="Times New Roman" w:cs="Times New Roman"/>
          <w:b/>
          <w:spacing w:val="-3"/>
          <w:szCs w:val="24"/>
        </w:rPr>
        <w:t>Mempengaruhi</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Struktur</w:t>
      </w:r>
      <w:proofErr w:type="spellEnd"/>
      <w:r w:rsidRPr="001137E8">
        <w:rPr>
          <w:rFonts w:eastAsia="Times New Roman" w:cs="Times New Roman"/>
          <w:b/>
          <w:spacing w:val="-3"/>
          <w:szCs w:val="24"/>
        </w:rPr>
        <w:t xml:space="preserve"> Modal</w:t>
      </w:r>
    </w:p>
    <w:p w14:paraId="5FD58BF0" w14:textId="77777777" w:rsidR="007A134C" w:rsidRPr="001137E8" w:rsidRDefault="007A134C" w:rsidP="007A134C">
      <w:pPr>
        <w:spacing w:after="0"/>
        <w:contextualSpacing/>
        <w:rPr>
          <w:rFonts w:eastAsia="Times New Roman" w:cs="Times New Roman"/>
          <w:szCs w:val="24"/>
          <w:lang w:val="id-ID"/>
        </w:rPr>
      </w:pPr>
      <w:r w:rsidRPr="001137E8">
        <w:rPr>
          <w:rFonts w:eastAsia="Times New Roman" w:cs="Times New Roman"/>
          <w:szCs w:val="24"/>
          <w:lang w:val="id-ID"/>
        </w:rPr>
        <w:t xml:space="preserve">Faktor-faktor yang mempengaruhi struktur modal diantaranya struktur aktiva atau disebut juga </w:t>
      </w:r>
      <w:r w:rsidRPr="001137E8">
        <w:rPr>
          <w:rFonts w:eastAsia="Times New Roman" w:cs="Times New Roman"/>
          <w:i/>
          <w:iCs/>
          <w:szCs w:val="24"/>
          <w:lang w:val="id-ID"/>
        </w:rPr>
        <w:t>tangibility</w:t>
      </w:r>
      <w:r w:rsidRPr="001137E8">
        <w:rPr>
          <w:rFonts w:eastAsia="Times New Roman" w:cs="Times New Roman"/>
          <w:szCs w:val="24"/>
          <w:lang w:val="id-ID"/>
        </w:rPr>
        <w:t xml:space="preserve">, </w:t>
      </w:r>
      <w:r w:rsidRPr="001137E8">
        <w:rPr>
          <w:rFonts w:eastAsia="Times New Roman" w:cs="Times New Roman"/>
          <w:i/>
          <w:iCs/>
          <w:szCs w:val="24"/>
          <w:lang w:val="id-ID"/>
        </w:rPr>
        <w:t>growth opportunity</w:t>
      </w:r>
      <w:r w:rsidRPr="001137E8">
        <w:rPr>
          <w:rFonts w:eastAsia="Times New Roman" w:cs="Times New Roman"/>
          <w:szCs w:val="24"/>
          <w:lang w:val="id-ID"/>
        </w:rPr>
        <w:t>, risiko Bisnis, ukuran perusahaan dan profitabilitas. Inilah beberapa penjelasan dari faktor yang mempengaruhi struktur tersebut.</w:t>
      </w:r>
    </w:p>
    <w:p w14:paraId="1E666CA7" w14:textId="77777777" w:rsidR="007A134C" w:rsidRPr="001137E8" w:rsidRDefault="007A134C" w:rsidP="007A134C">
      <w:pPr>
        <w:numPr>
          <w:ilvl w:val="0"/>
          <w:numId w:val="10"/>
        </w:numPr>
        <w:spacing w:after="0"/>
        <w:contextualSpacing/>
        <w:jc w:val="left"/>
        <w:rPr>
          <w:rFonts w:eastAsia="Times New Roman" w:cs="Times New Roman"/>
          <w:szCs w:val="24"/>
          <w:lang w:val="id-ID"/>
        </w:rPr>
      </w:pPr>
      <w:r w:rsidRPr="001137E8">
        <w:rPr>
          <w:rFonts w:eastAsia="Times New Roman" w:cs="Times New Roman"/>
          <w:szCs w:val="24"/>
          <w:lang w:val="id-ID"/>
        </w:rPr>
        <w:t>Struktur Aktiva</w:t>
      </w:r>
    </w:p>
    <w:p w14:paraId="5A62FCD0" w14:textId="77777777" w:rsidR="007A134C" w:rsidRPr="001137E8" w:rsidRDefault="007A134C" w:rsidP="007A134C">
      <w:pPr>
        <w:spacing w:after="0"/>
        <w:ind w:left="360"/>
        <w:contextualSpacing/>
        <w:rPr>
          <w:rFonts w:eastAsia="Times New Roman" w:cs="Times New Roman"/>
          <w:szCs w:val="24"/>
        </w:rPr>
      </w:pPr>
      <w:r w:rsidRPr="001137E8">
        <w:rPr>
          <w:rFonts w:eastAsia="Times New Roman" w:cs="Times New Roman"/>
          <w:szCs w:val="24"/>
          <w:lang w:val="id-ID"/>
        </w:rPr>
        <w:t>Struktur aktiva disebut juga tangibility, berdasarkan Weston dan Brigham. Bahwa adanya perimbangan atau perbandingan antara total aktiva dan aktiva tetap. Sebagai contoh perusahaan bergerak di bidang industri yang sebagian besar modalnya didapat pada aktiva tetap.</w:t>
      </w:r>
      <w:r w:rsidRPr="001137E8">
        <w:rPr>
          <w:rFonts w:eastAsia="Times New Roman" w:cs="Times New Roman"/>
          <w:szCs w:val="24"/>
        </w:rPr>
        <w:t xml:space="preserve"> </w:t>
      </w:r>
      <w:r w:rsidRPr="001137E8">
        <w:rPr>
          <w:rFonts w:eastAsia="Times New Roman" w:cs="Times New Roman"/>
          <w:szCs w:val="24"/>
          <w:lang w:val="id-ID"/>
        </w:rPr>
        <w:t>Di perusahaan industri ini mengutamakan modal permanen dari modal sendiri. Sementara itu utang sifatnya sebagai pelengkap pada perusahaan industri.</w:t>
      </w:r>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{"citationItems":[{"id":"ITEM-1","itemData":{"author":[{"dropping-particle":"","family":"Brigham","given":"Eugene F","non-dropping-particle":"","parse-names":false,"suffix":""},{"dropping-particle":"","family":"Houston","given":"Joel F.","non-dropping-particle":"","parse-names":false,"suffix":""}],"container-title":"Salemba Empat. Jakarta","edition":"Edisi Kese","id":"ITEM-1","issued":{"date-parts":[["2006"]]},"title":"Dasar Dasar Manajemen Keuangan","type":"book"},"uris":["http://www.mendeley.com/documents/?uuid=05e53846-7dbe-46d3-bcfb-970306b610c1"]}],"mendeley":{"formattedCitation":"(Brigham &amp; Houston, 2006)","manualFormatting":"Brigham &amp; Houston (2006)","plainTextFormattedCitation":"(Brigham &amp; Houston, 2006)","previouslyFormattedCitation":"(Brigham &amp; Houston, 2006)"},"properties":{"noteIndex":0},"schema":"https://github.com/citation-style-language/schema/raw/master/csl-citation.json"}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Brigham &amp; Houston (2006)</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asetnya</w:t>
      </w:r>
      <w:proofErr w:type="spellEnd"/>
      <w:r w:rsidRPr="001137E8">
        <w:rPr>
          <w:rFonts w:eastAsia="Times New Roman" w:cs="Times New Roman"/>
          <w:szCs w:val="24"/>
        </w:rPr>
        <w:t xml:space="preserve"> </w:t>
      </w:r>
      <w:proofErr w:type="spellStart"/>
      <w:r w:rsidRPr="001137E8">
        <w:rPr>
          <w:rFonts w:eastAsia="Times New Roman" w:cs="Times New Roman"/>
          <w:szCs w:val="24"/>
        </w:rPr>
        <w:t>sesuai</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dijadikan</w:t>
      </w:r>
      <w:proofErr w:type="spellEnd"/>
      <w:r w:rsidRPr="001137E8">
        <w:rPr>
          <w:rFonts w:eastAsia="Times New Roman" w:cs="Times New Roman"/>
          <w:szCs w:val="24"/>
        </w:rPr>
        <w:t xml:space="preserve"> </w:t>
      </w:r>
      <w:proofErr w:type="spellStart"/>
      <w:r w:rsidRPr="001137E8">
        <w:rPr>
          <w:rFonts w:eastAsia="Times New Roman" w:cs="Times New Roman"/>
          <w:szCs w:val="24"/>
        </w:rPr>
        <w:t>jaminan</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w:t>
      </w:r>
      <w:proofErr w:type="spellEnd"/>
      <w:r w:rsidRPr="001137E8">
        <w:rPr>
          <w:rFonts w:eastAsia="Times New Roman" w:cs="Times New Roman"/>
          <w:szCs w:val="24"/>
        </w:rPr>
        <w:t xml:space="preserve"> </w:t>
      </w:r>
      <w:proofErr w:type="spellStart"/>
      <w:r w:rsidRPr="001137E8">
        <w:rPr>
          <w:rFonts w:eastAsia="Times New Roman" w:cs="Times New Roman"/>
          <w:szCs w:val="24"/>
        </w:rPr>
        <w:t>cenderung</w:t>
      </w:r>
      <w:proofErr w:type="spellEnd"/>
      <w:r w:rsidRPr="001137E8">
        <w:rPr>
          <w:rFonts w:eastAsia="Times New Roman" w:cs="Times New Roman"/>
          <w:szCs w:val="24"/>
        </w:rPr>
        <w:t xml:space="preserve">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mulitiguna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oleh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jaminan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sedangkan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yang </w:t>
      </w:r>
      <w:proofErr w:type="spellStart"/>
      <w:r w:rsidRPr="001137E8">
        <w:rPr>
          <w:rFonts w:eastAsia="Times New Roman" w:cs="Times New Roman"/>
          <w:szCs w:val="24"/>
        </w:rPr>
        <w:t>hanya</w:t>
      </w:r>
      <w:proofErr w:type="spellEnd"/>
      <w:r w:rsidRPr="001137E8">
        <w:rPr>
          <w:rFonts w:eastAsia="Times New Roman" w:cs="Times New Roman"/>
          <w:szCs w:val="24"/>
        </w:rPr>
        <w:t xml:space="preserve">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tujuan</w:t>
      </w:r>
      <w:proofErr w:type="spellEnd"/>
      <w:r w:rsidRPr="001137E8">
        <w:rPr>
          <w:rFonts w:eastAsia="Times New Roman" w:cs="Times New Roman"/>
          <w:szCs w:val="24"/>
        </w:rPr>
        <w:t xml:space="preserve"> </w:t>
      </w:r>
      <w:proofErr w:type="spellStart"/>
      <w:r w:rsidRPr="001137E8">
        <w:rPr>
          <w:rFonts w:eastAsia="Times New Roman" w:cs="Times New Roman"/>
          <w:szCs w:val="24"/>
        </w:rPr>
        <w:t>tertentu</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begitu</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dijadikan</w:t>
      </w:r>
      <w:proofErr w:type="spellEnd"/>
      <w:r w:rsidRPr="001137E8">
        <w:rPr>
          <w:rFonts w:eastAsia="Times New Roman" w:cs="Times New Roman"/>
          <w:szCs w:val="24"/>
        </w:rPr>
        <w:t xml:space="preserve"> </w:t>
      </w:r>
      <w:proofErr w:type="spellStart"/>
      <w:r w:rsidRPr="001137E8">
        <w:rPr>
          <w:rFonts w:eastAsia="Times New Roman" w:cs="Times New Roman"/>
          <w:szCs w:val="24"/>
        </w:rPr>
        <w:t>pinjaman</w:t>
      </w:r>
      <w:proofErr w:type="spellEnd"/>
      <w:r w:rsidRPr="001137E8">
        <w:rPr>
          <w:rFonts w:eastAsia="Times New Roman" w:cs="Times New Roman"/>
          <w:szCs w:val="24"/>
        </w:rPr>
        <w:t xml:space="preserve">. Karena </w:t>
      </w:r>
      <w:proofErr w:type="spellStart"/>
      <w:r w:rsidRPr="001137E8">
        <w:rPr>
          <w:rFonts w:eastAsia="Times New Roman" w:cs="Times New Roman"/>
          <w:szCs w:val="24"/>
        </w:rPr>
        <w:t>itu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real estate </w:t>
      </w:r>
      <w:proofErr w:type="spellStart"/>
      <w:r w:rsidRPr="001137E8">
        <w:rPr>
          <w:rFonts w:eastAsia="Times New Roman" w:cs="Times New Roman"/>
          <w:szCs w:val="24"/>
        </w:rPr>
        <w:t>biasanya</w:t>
      </w:r>
      <w:proofErr w:type="spellEnd"/>
      <w:r w:rsidRPr="001137E8">
        <w:rPr>
          <w:rFonts w:eastAsia="Times New Roman" w:cs="Times New Roman"/>
          <w:szCs w:val="24"/>
        </w:rPr>
        <w:t xml:space="preserve"> </w:t>
      </w:r>
      <w:proofErr w:type="spellStart"/>
      <w:r w:rsidRPr="001137E8">
        <w:rPr>
          <w:rFonts w:eastAsia="Times New Roman" w:cs="Times New Roman"/>
          <w:szCs w:val="24"/>
        </w:rPr>
        <w:t>mempunyai</w:t>
      </w:r>
      <w:proofErr w:type="spellEnd"/>
      <w:r w:rsidRPr="001137E8">
        <w:rPr>
          <w:rFonts w:eastAsia="Times New Roman" w:cs="Times New Roman"/>
          <w:szCs w:val="24"/>
        </w:rPr>
        <w:t xml:space="preserve"> leverage yang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sedangkan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terlibat</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teknologi</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demikian</w:t>
      </w:r>
      <w:proofErr w:type="spellEnd"/>
      <w:r w:rsidRPr="001137E8">
        <w:rPr>
          <w:rFonts w:eastAsia="Times New Roman" w:cs="Times New Roman"/>
          <w:szCs w:val="24"/>
        </w:rPr>
        <w:t>.</w:t>
      </w:r>
    </w:p>
    <w:p w14:paraId="22898F9B" w14:textId="77777777" w:rsidR="007A134C" w:rsidRPr="001137E8" w:rsidRDefault="007A134C" w:rsidP="007A134C">
      <w:pPr>
        <w:spacing w:after="0"/>
        <w:ind w:left="360" w:firstLine="720"/>
        <w:contextualSpacing/>
        <w:rPr>
          <w:rFonts w:eastAsia="Times New Roman" w:cs="Times New Roman"/>
          <w:szCs w:val="24"/>
        </w:rPr>
      </w:pPr>
      <w:proofErr w:type="spellStart"/>
      <w:r w:rsidRPr="001137E8">
        <w:rPr>
          <w:rFonts w:eastAsia="Times New Roman" w:cs="Times New Roman"/>
          <w:szCs w:val="24"/>
        </w:rPr>
        <w:t>Struktur</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diklasifikasikan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dua</w:t>
      </w:r>
      <w:proofErr w:type="spellEnd"/>
      <w:r w:rsidRPr="001137E8">
        <w:rPr>
          <w:rFonts w:eastAsia="Times New Roman" w:cs="Times New Roman"/>
          <w:szCs w:val="24"/>
        </w:rPr>
        <w:t xml:space="preserve"> </w:t>
      </w:r>
      <w:proofErr w:type="spellStart"/>
      <w:r w:rsidRPr="001137E8">
        <w:rPr>
          <w:rFonts w:eastAsia="Times New Roman" w:cs="Times New Roman"/>
          <w:szCs w:val="24"/>
        </w:rPr>
        <w:t>bagian</w:t>
      </w:r>
      <w:proofErr w:type="spellEnd"/>
      <w:r w:rsidRPr="001137E8">
        <w:rPr>
          <w:rFonts w:eastAsia="Times New Roman" w:cs="Times New Roman"/>
          <w:szCs w:val="24"/>
        </w:rPr>
        <w:t xml:space="preserve"> </w:t>
      </w:r>
      <w:proofErr w:type="spellStart"/>
      <w:r w:rsidRPr="001137E8">
        <w:rPr>
          <w:rFonts w:eastAsia="Times New Roman" w:cs="Times New Roman"/>
          <w:szCs w:val="24"/>
        </w:rPr>
        <w:t>utama</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{"citationItems":[{"id":"ITEM-1","itemData":{"abstract":"Rumusan masalah adalah : (1) Apakah ada pengaruh faktor pertumbuhan penjualan, profitabilitas, struktur aktiva dan operating leverage terhadap struktur modal Perusahaan Manufaktur yang go public di Bursa Efek Indonesia tahun 2007-2009 secara parsial maupun berganda? (2) Faktor-faktor manakah yang paling dominan mempengaruhi struktur modal Perusahaan Manufaktur yang go public di Bursa Efek Indonesia tahun 2007-2009. Variabel penelitian adalah: variabel dependen yaitu variabel Stuktur Modal (Y), sedangkan variabel indepedennnya adalah pertumbuhan penjualan (X1), profitabilitas (X2), struktur aktiva (X3) dan operating leverage (X4). Data yang digunakan diambil dari jurnal Indonesian Capital Market Directory (ICMD), JSX Statictic. Populasi dalam penelitian ini adalah perusahaan sahamnya terdaftar dan aktif diperdagangkan di BEI sejak periode 2007 – 2009, terutama Perusahaan Manufaktur yang go public di BEI. Analisis data menggunakan Analisis Regresi Linier Berganda (Cross Sectional Regression), Pengujian secara individual (uji t), Uji F serta Koefisien Determinasi (R2) Kesimpulan dari hasil analisis sebagai berikut : 1. Ada pengaruh yang signifikan antara variabel pertumbuhan penjualan, profitabilitas dan operating leverage terhadap struktur modal secara parsial yang didasarkan pada hasil pengujian diperoleh variabel pertumbuhan penjualan nilai thitung sebesar 2,505, profitabilitas nilai thitung sebesar -2,562, dan operating leverage nilai thitung sebesar -2,471 dari ketiga variabel tersebut memiliki nilai thitung &gt; dari nilai ttabel sebesar 2,015, dan tingkat signifikan di bawah 0,05. Sedangkan struktur aktiva tidak berpengaruh signifikan terhadap struktur modal karena nilai thitung sebesar -0,562, memiliki nilai thitung &lt; dari nilai ttabel sebesar 2,015, dan tingkat signifikan di atas 0,05 Sedangkan pengaruh secara berganda keempat variabel independen yaitu: pertumbuhan penjualan, profitabilitas, struktur aktiva dan operating leverage berpengaruh signifikan terhadap struktur modal yang didasarkan pada nilai Fhitung sebesar 4,278 &gt; Ftabel sebesar 2,584 dan memiliki nilai signifikan di bawah 0,05. 2. Dari hasil analisis regresi berganda ternyata variabel pertumbuhan penjualan dengan koefisien regresinya sebesar 0,526, yang berarti mempunyai pengaruh lebih besar dibandingkan dengan dan variabel variabel profitabilitas dengan koefisien regresinya sebesar -0,620, struktur aktiva sebesar 0,108 dan operating leverage sebesar -0,042, sedangkan kontribusi keempat …","author":[{"dropping-particle":"","family":"Winahyuningsih","given":"Panca","non-dropping-particle":"","parse-names":false,"suffix":""},{"dropping-particle":"","family":"Sumekar","given":"Kertati","non-dropping-particle":"","parse-names":false,"suffix":""},{"dropping-particle":"","family":"Prasetyo","given":"Hanar","non-dropping-particle":"","parse-names":false,"suffix":""}],"container-title":"Jurnal Sosial dan Budaya","id":"ITEM-1","issued":{"date-parts":[["2011"]]},"page":"1-17","title":"Analisis Faktor-Faktor Yang Mempengaruhi Struktur Modal Pada Perusahaan Manufaktur Yang Go Public Di Bursa Efek Indonesia","type":"article-journal"},"uris":["http://www.mendeley.com/documents/?uuid=93d27145-97d9-4821-998a-bca78eb7fa34"]}],"mendeley":{"formattedCitation":"(Winahyuningsih et al., 2011)","plainTextFormattedCitation":"(Winahyuningsih et al., 2011)","previouslyFormattedCitation":"(Winahyuningsih et al., 2011)"},"properties":{"noteIndex":0},"schema":"https://github.com/citation-style-language/schema/raw/master/csl-citation.json"}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 xml:space="preserve">(Winahyuningsih </w:t>
      </w:r>
      <w:r w:rsidRPr="001137E8">
        <w:rPr>
          <w:rFonts w:eastAsia="Times New Roman" w:cs="Times New Roman"/>
          <w:i/>
          <w:iCs/>
          <w:noProof/>
          <w:szCs w:val="24"/>
        </w:rPr>
        <w:t>et al</w:t>
      </w:r>
      <w:r w:rsidRPr="001137E8">
        <w:rPr>
          <w:rFonts w:eastAsia="Times New Roman" w:cs="Times New Roman"/>
          <w:noProof/>
          <w:szCs w:val="24"/>
        </w:rPr>
        <w:t>., 2011)</w:t>
      </w:r>
      <w:r w:rsidRPr="001137E8">
        <w:rPr>
          <w:rFonts w:eastAsia="Times New Roman" w:cs="Times New Roman"/>
          <w:szCs w:val="24"/>
        </w:rPr>
        <w:fldChar w:fldCharType="end"/>
      </w:r>
      <w:r w:rsidRPr="001137E8">
        <w:rPr>
          <w:rFonts w:eastAsia="Times New Roman" w:cs="Times New Roman"/>
          <w:szCs w:val="24"/>
        </w:rPr>
        <w:t xml:space="preserve"> yang </w:t>
      </w:r>
      <w:proofErr w:type="spellStart"/>
      <w:r w:rsidRPr="001137E8">
        <w:rPr>
          <w:rFonts w:eastAsia="Times New Roman" w:cs="Times New Roman"/>
          <w:szCs w:val="24"/>
        </w:rPr>
        <w:t>pertama</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meliputi</w:t>
      </w:r>
      <w:proofErr w:type="spellEnd"/>
      <w:r w:rsidRPr="001137E8">
        <w:rPr>
          <w:rFonts w:eastAsia="Times New Roman" w:cs="Times New Roman"/>
          <w:szCs w:val="24"/>
        </w:rPr>
        <w:t xml:space="preserve"> kas, </w:t>
      </w:r>
      <w:proofErr w:type="spellStart"/>
      <w:r w:rsidRPr="001137E8">
        <w:rPr>
          <w:rFonts w:eastAsia="Times New Roman" w:cs="Times New Roman"/>
          <w:szCs w:val="24"/>
        </w:rPr>
        <w:t>investasi</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piutang</w:t>
      </w:r>
      <w:proofErr w:type="spellEnd"/>
      <w:r w:rsidRPr="001137E8">
        <w:rPr>
          <w:rFonts w:eastAsia="Times New Roman" w:cs="Times New Roman"/>
          <w:szCs w:val="24"/>
        </w:rPr>
        <w:t xml:space="preserve"> </w:t>
      </w:r>
      <w:proofErr w:type="spellStart"/>
      <w:r w:rsidRPr="001137E8">
        <w:rPr>
          <w:rFonts w:eastAsia="Times New Roman" w:cs="Times New Roman"/>
          <w:szCs w:val="24"/>
        </w:rPr>
        <w:t>wesel</w:t>
      </w:r>
      <w:proofErr w:type="spellEnd"/>
      <w:r w:rsidRPr="001137E8">
        <w:rPr>
          <w:rFonts w:eastAsia="Times New Roman" w:cs="Times New Roman"/>
          <w:szCs w:val="24"/>
        </w:rPr>
        <w:t xml:space="preserve">, </w:t>
      </w:r>
      <w:proofErr w:type="spellStart"/>
      <w:r w:rsidRPr="001137E8">
        <w:rPr>
          <w:rFonts w:eastAsia="Times New Roman" w:cs="Times New Roman"/>
          <w:szCs w:val="24"/>
        </w:rPr>
        <w:t>piutang</w:t>
      </w:r>
      <w:proofErr w:type="spellEnd"/>
      <w:r w:rsidRPr="001137E8">
        <w:rPr>
          <w:rFonts w:eastAsia="Times New Roman" w:cs="Times New Roman"/>
          <w:szCs w:val="24"/>
        </w:rPr>
        <w:t xml:space="preserve"> </w:t>
      </w:r>
      <w:proofErr w:type="spellStart"/>
      <w:r w:rsidRPr="001137E8">
        <w:rPr>
          <w:rFonts w:eastAsia="Times New Roman" w:cs="Times New Roman"/>
          <w:szCs w:val="24"/>
        </w:rPr>
        <w:t>dagang</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w:t>
      </w:r>
      <w:proofErr w:type="spellStart"/>
      <w:r w:rsidRPr="001137E8">
        <w:rPr>
          <w:rFonts w:eastAsia="Times New Roman" w:cs="Times New Roman"/>
          <w:szCs w:val="24"/>
        </w:rPr>
        <w:t>piutang</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penghasilan</w:t>
      </w:r>
      <w:proofErr w:type="spellEnd"/>
      <w:r w:rsidRPr="001137E8">
        <w:rPr>
          <w:rFonts w:eastAsia="Times New Roman" w:cs="Times New Roman"/>
          <w:szCs w:val="24"/>
        </w:rPr>
        <w:t xml:space="preserve">, </w:t>
      </w:r>
      <w:proofErr w:type="spellStart"/>
      <w:r w:rsidRPr="001137E8">
        <w:rPr>
          <w:rFonts w:eastAsia="Times New Roman" w:cs="Times New Roman"/>
          <w:szCs w:val="24"/>
        </w:rPr>
        <w:t>serta</w:t>
      </w:r>
      <w:proofErr w:type="spellEnd"/>
      <w:r w:rsidRPr="001137E8">
        <w:rPr>
          <w:rFonts w:eastAsia="Times New Roman" w:cs="Times New Roman"/>
          <w:szCs w:val="24"/>
        </w:rPr>
        <w:t xml:space="preserve"> </w:t>
      </w:r>
      <w:proofErr w:type="spellStart"/>
      <w:r w:rsidRPr="001137E8">
        <w:rPr>
          <w:rFonts w:eastAsia="Times New Roman" w:cs="Times New Roman"/>
          <w:szCs w:val="24"/>
        </w:rPr>
        <w:t>perskot</w:t>
      </w:r>
      <w:proofErr w:type="spellEnd"/>
      <w:r w:rsidRPr="001137E8">
        <w:rPr>
          <w:rFonts w:eastAsia="Times New Roman" w:cs="Times New Roman"/>
          <w:szCs w:val="24"/>
        </w:rPr>
        <w:t xml:space="preserve">). </w:t>
      </w:r>
      <w:proofErr w:type="spellStart"/>
      <w:r w:rsidRPr="001137E8">
        <w:rPr>
          <w:rFonts w:eastAsia="Times New Roman" w:cs="Times New Roman"/>
          <w:szCs w:val="24"/>
        </w:rPr>
        <w:t>Kedua</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meliputi</w:t>
      </w:r>
      <w:proofErr w:type="spellEnd"/>
      <w:r w:rsidRPr="001137E8">
        <w:rPr>
          <w:rFonts w:eastAsia="Times New Roman" w:cs="Times New Roman"/>
          <w:szCs w:val="24"/>
        </w:rPr>
        <w:t xml:space="preserve">: </w:t>
      </w:r>
      <w:proofErr w:type="spellStart"/>
      <w:r w:rsidRPr="001137E8">
        <w:rPr>
          <w:rFonts w:eastAsia="Times New Roman" w:cs="Times New Roman"/>
          <w:szCs w:val="24"/>
        </w:rPr>
        <w:t>investasi</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panjang</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tetap</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tetap</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berwujud</w:t>
      </w:r>
      <w:proofErr w:type="spellEnd"/>
      <w:r w:rsidRPr="001137E8">
        <w:rPr>
          <w:rFonts w:eastAsia="Times New Roman" w:cs="Times New Roman"/>
          <w:szCs w:val="24"/>
        </w:rPr>
        <w:t>).</w:t>
      </w:r>
    </w:p>
    <w:p w14:paraId="1256F132" w14:textId="77777777" w:rsidR="007A134C" w:rsidRPr="001137E8" w:rsidRDefault="007A134C" w:rsidP="007A134C">
      <w:pPr>
        <w:numPr>
          <w:ilvl w:val="0"/>
          <w:numId w:val="10"/>
        </w:numPr>
        <w:spacing w:after="0"/>
        <w:contextualSpacing/>
        <w:jc w:val="left"/>
        <w:rPr>
          <w:rFonts w:eastAsia="Times New Roman" w:cs="Times New Roman"/>
          <w:szCs w:val="24"/>
          <w:lang w:val="id-ID"/>
        </w:rPr>
      </w:pPr>
      <w:r w:rsidRPr="001137E8">
        <w:rPr>
          <w:rFonts w:eastAsia="Times New Roman" w:cs="Times New Roman"/>
          <w:szCs w:val="24"/>
          <w:lang w:val="id-ID"/>
        </w:rPr>
        <w:t>Growth Opportunity</w:t>
      </w:r>
    </w:p>
    <w:p w14:paraId="2C6FD45F" w14:textId="77777777" w:rsidR="007A134C" w:rsidRPr="001137E8" w:rsidRDefault="007A134C" w:rsidP="007A134C">
      <w:pPr>
        <w:spacing w:after="0"/>
        <w:ind w:left="360"/>
        <w:contextualSpacing/>
        <w:rPr>
          <w:rFonts w:eastAsia="Times New Roman" w:cs="Times New Roman"/>
          <w:szCs w:val="24"/>
          <w:lang w:val="id-ID"/>
        </w:rPr>
      </w:pPr>
      <w:r w:rsidRPr="001137E8">
        <w:rPr>
          <w:rFonts w:eastAsia="Times New Roman" w:cs="Times New Roman"/>
          <w:szCs w:val="24"/>
          <w:lang w:val="id-ID"/>
        </w:rPr>
        <w:t xml:space="preserve">Definisi dari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author":[{"dropping-particle":"","family":"Kartini","given":"","non-dropping-particle":"","parse-names":false,"suffix":""},{"dropping-particle":"","family":"Arianto","given":"Tulus","non-dropping-particle":"","parse-names":false,"suffix":""}],"container-title":"Jurnal Keuangan dan Perbankan","id":"ITEM-1","issue":"1","issued":{"date-parts":[["2008"]]},"page":"11-21","title":"Struktur Kepemilikan, Profitabilitas, Pertumbuhan Aktiva dan Ukuran Perusahaan Terhadap Struktur Modal pada Perusahaan Manufaktur","type":"article-journal","volume":"12"},"uris":["http://www.mendeley.com/documents/?uuid=cfaa4652-6f4a-43ae-b7e4-3fe7251d2896"]}],"mendeley":{"formattedCitation":"(Kartini &amp; Arianto, 2008)","manualFormatting":"Kartini &amp; Arianto (2008)","plainTextFormattedCitation":"(Kartini &amp; Arianto, 2008)","previouslyFormattedCitation":"(Kartini &amp; Arianto, 2008)"},"properties":{"noteIndex":0},"schema":"https://github.com/citation-style-language/schema/raw/master/csl-citation.json"}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 xml:space="preserve">Kartini &amp; Arianto </w:t>
      </w:r>
      <w:r w:rsidRPr="001137E8">
        <w:rPr>
          <w:rFonts w:eastAsia="Times New Roman" w:cs="Times New Roman"/>
          <w:noProof/>
          <w:szCs w:val="24"/>
        </w:rPr>
        <w:t>(</w:t>
      </w:r>
      <w:r w:rsidRPr="001137E8">
        <w:rPr>
          <w:rFonts w:eastAsia="Times New Roman" w:cs="Times New Roman"/>
          <w:noProof/>
          <w:szCs w:val="24"/>
          <w:lang w:val="id-ID"/>
        </w:rPr>
        <w:t>2008)</w:t>
      </w:r>
      <w:r w:rsidRPr="001137E8">
        <w:rPr>
          <w:rFonts w:eastAsia="Times New Roman" w:cs="Times New Roman"/>
          <w:szCs w:val="24"/>
          <w:lang w:val="id-ID"/>
        </w:rPr>
        <w:fldChar w:fldCharType="end"/>
      </w:r>
      <w:r w:rsidRPr="001137E8">
        <w:rPr>
          <w:rFonts w:eastAsia="Times New Roman" w:cs="Times New Roman"/>
          <w:szCs w:val="24"/>
          <w:lang w:val="id-ID"/>
        </w:rPr>
        <w:t xml:space="preserve">; bahwa adanya growth opportunity merupakan perubahan titik aktiva yang perusahaan miliki. Dan menurut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{"citationItems":[{"id":"ITEM-1","itemData":{"author":[{"dropping-particle":"","family":"Mai","given":"Muhammad Umar","non-dropping-particle":"","parse-names":false,"suffix":""}],"container-title":"Tirtayasa Ekonomika","id":"ITEM-1","issue":"2","issued":{"date-parts":[["2006"]]},"page":"228-243","title":"Analisis Variabel-Variabel yang Mempengaruhi Struktur Modal pada Perusahaan LQ-45 di Bursa Efek Jakarta","type":"article-journal","volume":"2"},"uris":["http://www.mendeley.com/documents/?uuid=586f184b-84d9-40d4-887d-8d16c0565819"]}],"mendeley":{"formattedCitation":"(Mai, 2006)","manualFormatting":"Mai (2006)","plainTextFormattedCitation":"(Mai, 2006)","previouslyFormattedCitation":"(Mai, 2006)"},"properties":{"noteIndex":0},"schema":"https://github.com/citation-style-language/schema/raw/master/csl-citation.json"}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 xml:space="preserve">Mai </w:t>
      </w:r>
      <w:r w:rsidRPr="001137E8">
        <w:rPr>
          <w:rFonts w:eastAsia="Times New Roman" w:cs="Times New Roman"/>
          <w:noProof/>
          <w:szCs w:val="24"/>
        </w:rPr>
        <w:t>(</w:t>
      </w:r>
      <w:r w:rsidRPr="001137E8">
        <w:rPr>
          <w:rFonts w:eastAsia="Times New Roman" w:cs="Times New Roman"/>
          <w:noProof/>
          <w:szCs w:val="24"/>
          <w:lang w:val="id-ID"/>
        </w:rPr>
        <w:t>2006)</w:t>
      </w:r>
      <w:r w:rsidRPr="001137E8">
        <w:rPr>
          <w:rFonts w:eastAsia="Times New Roman" w:cs="Times New Roman"/>
          <w:szCs w:val="24"/>
          <w:lang w:val="id-ID"/>
        </w:rPr>
        <w:fldChar w:fldCharType="end"/>
      </w:r>
      <w:r w:rsidRPr="001137E8">
        <w:rPr>
          <w:rFonts w:eastAsia="Times New Roman" w:cs="Times New Roman"/>
          <w:szCs w:val="24"/>
          <w:lang w:val="id-ID"/>
        </w:rPr>
        <w:t>; merupakan sebuah peluang perusahaan tumbuh di masa yang akan datang. Dalam hal ini perusahaan melakukan investasi untuk hal yang menguntungkan perusahaan.</w:t>
      </w:r>
    </w:p>
    <w:p w14:paraId="593305BF" w14:textId="77777777" w:rsidR="007A134C" w:rsidRPr="001137E8" w:rsidRDefault="007A134C" w:rsidP="007A134C">
      <w:pPr>
        <w:numPr>
          <w:ilvl w:val="0"/>
          <w:numId w:val="10"/>
        </w:numPr>
        <w:spacing w:after="0"/>
        <w:contextualSpacing/>
        <w:jc w:val="left"/>
        <w:rPr>
          <w:rFonts w:eastAsia="Times New Roman" w:cs="Times New Roman"/>
          <w:szCs w:val="24"/>
          <w:lang w:val="id-ID"/>
        </w:rPr>
      </w:pPr>
      <w:r w:rsidRPr="001137E8">
        <w:rPr>
          <w:rFonts w:eastAsia="Times New Roman" w:cs="Times New Roman"/>
          <w:szCs w:val="24"/>
          <w:lang w:val="id-ID"/>
        </w:rPr>
        <w:t>Ukuran Perusahaan</w:t>
      </w:r>
    </w:p>
    <w:p w14:paraId="157043EF" w14:textId="77777777" w:rsidR="007A134C" w:rsidRPr="001137E8" w:rsidRDefault="007A134C" w:rsidP="007A134C">
      <w:pPr>
        <w:spacing w:after="0"/>
        <w:ind w:left="360"/>
        <w:contextualSpacing/>
        <w:rPr>
          <w:rFonts w:eastAsia="Times New Roman" w:cs="Times New Roman"/>
          <w:szCs w:val="24"/>
          <w:lang w:val="id-ID"/>
        </w:rPr>
      </w:pPr>
      <w:r w:rsidRPr="001137E8">
        <w:rPr>
          <w:rFonts w:eastAsia="Times New Roman" w:cs="Times New Roman"/>
          <w:szCs w:val="24"/>
          <w:lang w:val="id-ID"/>
        </w:rPr>
        <w:t>Sebuah perusahaan menjadi besar jika melakukan diversifikasi atau keanekaragaman produk. Serta lokasi yang ditentukan guna mendapatkan keuntungan sebanyak-banyaknya. Sementara bagi perusahaan kecil diversifikasi lebih sulit dilakukan.</w:t>
      </w:r>
    </w:p>
    <w:p w14:paraId="0EEAEF9C" w14:textId="77777777" w:rsidR="007A134C" w:rsidRPr="001137E8" w:rsidRDefault="007A134C" w:rsidP="007A134C">
      <w:pPr>
        <w:spacing w:after="0"/>
        <w:ind w:left="360" w:firstLine="720"/>
        <w:contextualSpacing/>
        <w:rPr>
          <w:rFonts w:eastAsia="Times New Roman" w:cs="Times New Roman"/>
          <w:szCs w:val="24"/>
          <w:lang w:val="id-ID"/>
        </w:rPr>
      </w:pPr>
      <w:r w:rsidRPr="001137E8">
        <w:rPr>
          <w:rFonts w:eastAsia="Times New Roman" w:cs="Times New Roman"/>
          <w:szCs w:val="24"/>
          <w:lang w:val="id-ID"/>
        </w:rPr>
        <w:t>Maka dalam penerapan diversifikasi meminimalisir terjadi kegagalan dan bangkrut saat menjalankan usaha. Dan perusahaan yang lebih besar tentu dianggap mampu menjalankan usaha dan menghadapi krisis yang terjadi.</w:t>
      </w:r>
    </w:p>
    <w:p w14:paraId="65F6E798" w14:textId="77777777" w:rsidR="007A134C" w:rsidRPr="001137E8" w:rsidRDefault="007A134C" w:rsidP="007A134C">
      <w:pPr>
        <w:numPr>
          <w:ilvl w:val="0"/>
          <w:numId w:val="10"/>
        </w:numPr>
        <w:spacing w:after="0"/>
        <w:contextualSpacing/>
        <w:jc w:val="left"/>
        <w:rPr>
          <w:rFonts w:eastAsia="Times New Roman" w:cs="Times New Roman"/>
          <w:szCs w:val="24"/>
          <w:lang w:val="id-ID"/>
        </w:rPr>
      </w:pPr>
      <w:r w:rsidRPr="001137E8">
        <w:rPr>
          <w:rFonts w:eastAsia="Times New Roman" w:cs="Times New Roman"/>
          <w:szCs w:val="24"/>
          <w:lang w:val="id-ID"/>
        </w:rPr>
        <w:t>Profitabilitas</w:t>
      </w:r>
    </w:p>
    <w:p w14:paraId="4C1FADB3" w14:textId="77777777" w:rsidR="007A134C" w:rsidRPr="001137E8" w:rsidRDefault="007A134C" w:rsidP="007A134C">
      <w:pPr>
        <w:spacing w:after="0"/>
        <w:ind w:left="360"/>
        <w:contextualSpacing/>
        <w:rPr>
          <w:rFonts w:eastAsia="Times New Roman" w:cs="Times New Roman"/>
          <w:szCs w:val="24"/>
          <w:lang w:val="id-ID"/>
        </w:rPr>
      </w:pPr>
      <w:r w:rsidRPr="001137E8">
        <w:rPr>
          <w:rFonts w:eastAsia="Times New Roman" w:cs="Times New Roman"/>
          <w:szCs w:val="24"/>
          <w:lang w:val="id-ID"/>
        </w:rPr>
        <w:t>Kemampuan perusahaan dalam menghasilkan laba pada tingkat yang diterima dengan suatu ukuran dalam presentasi nilai sebuah perusahaan merupakan profitabilitas. Sebuah perusahaan yang memiliki profitabilitas tinggi tentu mempunyai dana internal perusahaan lebih banyak.</w:t>
      </w:r>
    </w:p>
    <w:p w14:paraId="7657930D" w14:textId="77777777" w:rsidR="007A134C" w:rsidRPr="001137E8" w:rsidRDefault="007A134C" w:rsidP="007A134C">
      <w:pPr>
        <w:spacing w:after="0"/>
        <w:ind w:left="360" w:firstLine="720"/>
        <w:contextualSpacing/>
        <w:rPr>
          <w:rFonts w:eastAsia="Times New Roman" w:cs="Times New Roman"/>
          <w:szCs w:val="24"/>
          <w:lang w:val="id-ID"/>
        </w:rPr>
      </w:pPr>
      <w:r w:rsidRPr="001137E8">
        <w:rPr>
          <w:rFonts w:eastAsia="Times New Roman" w:cs="Times New Roman"/>
          <w:szCs w:val="24"/>
          <w:lang w:val="id-ID"/>
        </w:rPr>
        <w:lastRenderedPageBreak/>
        <w:t>Dibandingkan dengan profitabilitas perusahaan lain yang lebih rendah. Dengan pengembalian utang yang lebih tinggi dari sebuah perusahaan maka berinvestasi dengan utang akan relatif kecil.</w:t>
      </w:r>
    </w:p>
    <w:p w14:paraId="18B15090" w14:textId="77777777" w:rsidR="007A134C" w:rsidRPr="001137E8" w:rsidRDefault="007A134C" w:rsidP="007A134C">
      <w:pPr>
        <w:numPr>
          <w:ilvl w:val="0"/>
          <w:numId w:val="10"/>
        </w:numPr>
        <w:spacing w:after="0"/>
        <w:contextualSpacing/>
        <w:jc w:val="left"/>
        <w:rPr>
          <w:rFonts w:eastAsia="Times New Roman" w:cs="Times New Roman"/>
          <w:szCs w:val="24"/>
          <w:lang w:val="id-ID"/>
        </w:rPr>
      </w:pPr>
      <w:r w:rsidRPr="001137E8">
        <w:rPr>
          <w:rFonts w:eastAsia="Times New Roman" w:cs="Times New Roman"/>
          <w:szCs w:val="24"/>
          <w:lang w:val="id-ID"/>
        </w:rPr>
        <w:t>Risiko Bisnis</w:t>
      </w:r>
    </w:p>
    <w:p w14:paraId="656C5B15" w14:textId="77777777" w:rsidR="007A134C" w:rsidRPr="001137E8" w:rsidRDefault="007A134C" w:rsidP="007A134C">
      <w:pPr>
        <w:spacing w:after="0"/>
        <w:ind w:left="360"/>
        <w:contextualSpacing/>
        <w:rPr>
          <w:rFonts w:eastAsia="Times New Roman" w:cs="Times New Roman"/>
          <w:szCs w:val="24"/>
          <w:lang w:val="id-ID"/>
        </w:rPr>
      </w:pPr>
      <w:r w:rsidRPr="001137E8">
        <w:rPr>
          <w:rFonts w:eastAsia="Times New Roman" w:cs="Times New Roman"/>
          <w:szCs w:val="24"/>
          <w:lang w:val="id-ID"/>
        </w:rPr>
        <w:t>Pada risiko bisnis bisa menimbulkan kesulitan bagi perusahaan dalam melakukan pendanaan eksternal. Sehingga, akan berpengaruh negatif terhadap leverage atau penggunaan aset atau dana perusahaan. Adanya risiko bisnis yang terjadi harus dipahami segera mungkin dan ditanggulangi oleh perusahaan.</w:t>
      </w:r>
    </w:p>
    <w:p w14:paraId="08EF2C5E" w14:textId="77777777" w:rsidR="007A134C" w:rsidRPr="001137E8" w:rsidRDefault="007A134C" w:rsidP="007A134C">
      <w:pPr>
        <w:spacing w:after="0"/>
        <w:ind w:left="360" w:firstLine="720"/>
        <w:contextualSpacing/>
        <w:rPr>
          <w:rFonts w:eastAsia="Times New Roman" w:cs="Times New Roman"/>
          <w:szCs w:val="24"/>
          <w:lang w:val="id-ID"/>
        </w:rPr>
      </w:pPr>
      <w:r w:rsidRPr="001137E8">
        <w:rPr>
          <w:rFonts w:eastAsia="Times New Roman" w:cs="Times New Roman"/>
          <w:szCs w:val="24"/>
          <w:lang w:val="id-ID"/>
        </w:rPr>
        <w:t>Dengan memperhatikan faktor-faktor yang mempengaruhi struktur permodalan perusahaan, tentunya akan memberikan pemahaman tersendiri seperti apa struktur modal tersebut bisa tetap berjalan dengan baik. Karena dengan adanya struktur ini memiliki berbagai macam fungsi khususnya untuk perusahaan.</w:t>
      </w:r>
    </w:p>
    <w:p w14:paraId="5A85CFAA" w14:textId="77777777" w:rsidR="007A134C" w:rsidRPr="001137E8" w:rsidRDefault="007A134C" w:rsidP="007A134C">
      <w:pPr>
        <w:numPr>
          <w:ilvl w:val="2"/>
          <w:numId w:val="5"/>
        </w:numPr>
        <w:spacing w:after="0"/>
        <w:contextualSpacing/>
        <w:jc w:val="left"/>
        <w:rPr>
          <w:rFonts w:eastAsia="Times New Roman" w:cs="Times New Roman"/>
          <w:b/>
          <w:spacing w:val="-3"/>
          <w:szCs w:val="24"/>
          <w:lang w:val="id-ID"/>
        </w:rPr>
      </w:pPr>
      <w:proofErr w:type="spellStart"/>
      <w:r w:rsidRPr="001137E8">
        <w:rPr>
          <w:rFonts w:eastAsia="Times New Roman" w:cs="Times New Roman"/>
          <w:b/>
          <w:spacing w:val="-3"/>
          <w:szCs w:val="24"/>
        </w:rPr>
        <w:t>Pengukuran</w:t>
      </w:r>
      <w:proofErr w:type="spellEnd"/>
      <w:r w:rsidRPr="001137E8">
        <w:rPr>
          <w:rFonts w:eastAsia="Times New Roman" w:cs="Times New Roman"/>
          <w:b/>
          <w:spacing w:val="-3"/>
          <w:szCs w:val="24"/>
          <w:lang w:val="id-ID"/>
        </w:rPr>
        <w:t xml:space="preserve"> Struktur Modal</w:t>
      </w:r>
    </w:p>
    <w:p w14:paraId="5A7C8B77" w14:textId="77777777" w:rsidR="007A134C" w:rsidRPr="001137E8" w:rsidRDefault="007A134C" w:rsidP="007A134C">
      <w:pPr>
        <w:spacing w:after="0"/>
        <w:ind w:right="18" w:firstLine="720"/>
        <w:rPr>
          <w:rFonts w:eastAsia="Times New Roman" w:cs="Times New Roman"/>
          <w:spacing w:val="-3"/>
          <w:szCs w:val="24"/>
          <w:lang w:val="id-ID"/>
        </w:rPr>
      </w:pPr>
      <w:proofErr w:type="spellStart"/>
      <w:r w:rsidRPr="001137E8">
        <w:rPr>
          <w:rFonts w:eastAsia="Times New Roman" w:cs="Times New Roman"/>
          <w:spacing w:val="-3"/>
          <w:szCs w:val="24"/>
        </w:rPr>
        <w:t>Untuk</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dapat</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memperoleh</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gambaran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tentang</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keuangan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atau</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perusahaan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maka</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perlu</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dilakukan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analisis</w:t>
      </w:r>
      <w:proofErr w:type="spellEnd"/>
      <w:r w:rsidRPr="001137E8">
        <w:rPr>
          <w:rFonts w:eastAsia="Times New Roman" w:cs="Times New Roman"/>
          <w:spacing w:val="-3"/>
          <w:szCs w:val="24"/>
        </w:rPr>
        <w:t xml:space="preserve"> dan </w:t>
      </w:r>
      <w:proofErr w:type="spellStart"/>
      <w:r w:rsidRPr="001137E8">
        <w:rPr>
          <w:rFonts w:eastAsia="Times New Roman" w:cs="Times New Roman"/>
          <w:spacing w:val="-3"/>
          <w:szCs w:val="24"/>
        </w:rPr>
        <w:t>interpretasi</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terhadap</w:t>
      </w:r>
      <w:proofErr w:type="spellEnd"/>
      <w:r w:rsidRPr="001137E8">
        <w:rPr>
          <w:rFonts w:eastAsia="Times New Roman" w:cs="Times New Roman"/>
          <w:spacing w:val="-3"/>
          <w:szCs w:val="24"/>
        </w:rPr>
        <w:t xml:space="preserve"> data-data </w:t>
      </w:r>
      <w:proofErr w:type="spellStart"/>
      <w:r w:rsidRPr="001137E8">
        <w:rPr>
          <w:rFonts w:eastAsia="Times New Roman" w:cs="Times New Roman"/>
          <w:spacing w:val="-3"/>
          <w:szCs w:val="24"/>
        </w:rPr>
        <w:t>dari</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keuangan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perusahaan</w:t>
      </w:r>
      <w:proofErr w:type="spellEnd"/>
      <w:r w:rsidRPr="001137E8">
        <w:rPr>
          <w:rFonts w:eastAsia="Times New Roman" w:cs="Times New Roman"/>
          <w:spacing w:val="-3"/>
          <w:szCs w:val="24"/>
        </w:rPr>
        <w:t xml:space="preserve"> yang </w:t>
      </w:r>
      <w:proofErr w:type="spellStart"/>
      <w:r w:rsidRPr="001137E8">
        <w:rPr>
          <w:rFonts w:eastAsia="Times New Roman" w:cs="Times New Roman"/>
          <w:spacing w:val="-3"/>
          <w:szCs w:val="24"/>
        </w:rPr>
        <w:t>bersangkutan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dimana</w:t>
      </w:r>
      <w:proofErr w:type="spellEnd"/>
      <w:r w:rsidRPr="001137E8">
        <w:rPr>
          <w:rFonts w:eastAsia="Times New Roman" w:cs="Times New Roman"/>
          <w:spacing w:val="-3"/>
          <w:szCs w:val="24"/>
        </w:rPr>
        <w:t xml:space="preserve"> data </w:t>
      </w:r>
      <w:proofErr w:type="spellStart"/>
      <w:r w:rsidRPr="001137E8">
        <w:rPr>
          <w:rFonts w:eastAsia="Times New Roman" w:cs="Times New Roman"/>
          <w:spacing w:val="-3"/>
          <w:szCs w:val="24"/>
        </w:rPr>
        <w:t>keuangan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tersebut</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disusun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dalam</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laporan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keuangan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Menurut</w:t>
      </w:r>
      <w:proofErr w:type="spellEnd"/>
      <w:r w:rsidRPr="001137E8">
        <w:rPr>
          <w:rFonts w:eastAsia="Times New Roman" w:cs="Times New Roman"/>
          <w:spacing w:val="-3"/>
          <w:szCs w:val="24"/>
        </w:rPr>
        <w:t xml:space="preserve"> </w:t>
      </w:r>
      <w:r w:rsidRPr="001137E8">
        <w:rPr>
          <w:rFonts w:eastAsia="Times New Roman" w:cs="Times New Roman"/>
          <w:spacing w:val="-3"/>
          <w:szCs w:val="24"/>
        </w:rPr>
        <w:fldChar w:fldCharType="begin" w:fldLock="1"/>
      </w:r>
      <w:r w:rsidRPr="001137E8">
        <w:rPr>
          <w:rFonts w:eastAsia="Times New Roman" w:cs="Times New Roman"/>
          <w:spacing w:val="-3"/>
          <w:szCs w:val="24"/>
        </w:rPr>
        <w:instrText>ADDIN CSL_CITATION {"citationItems":[{"id":"ITEM-1","itemData":{"author":[{"dropping-particle":"","family":"Syahrial","given":"Dermawan","non-dropping-particle":"","parse-names":false,"suffix":""},{"dropping-particle":"","family":"Purba","given":"Djahotman","non-dropping-particle":"","parse-names":false,"suffix":""}],"container-title":"Penerbit Mitra Wacana Media, Jakarta","id":"ITEM-1","issued":{"date-parts":[["2013"]]},"title":"Analisis Laporan Keuangan, Edisi. Kedua","type":"book"},"uris":["http://www.mendeley.com/documents/?uuid=c3db3668-f040-466a-bd8b-8ec9a79a3ff6"]}],"mendeley":{"formattedCitation":"(Syahrial &amp; Purba, 2013)","manualFormatting":"Syahrial &amp; Purba (2013)","plainTextFormattedCitation":"(Syahrial &amp; Purba, 2013)","previouslyFormattedCitation":"(Syahrial &amp; Purba, 2013)"},"properties":{"noteIndex":0},"schema":"https://github.com/citation-style-language/schema/raw/master/csl-citation.json"}</w:instrText>
      </w:r>
      <w:r w:rsidRPr="001137E8">
        <w:rPr>
          <w:rFonts w:eastAsia="Times New Roman" w:cs="Times New Roman"/>
          <w:spacing w:val="-3"/>
          <w:szCs w:val="24"/>
        </w:rPr>
        <w:fldChar w:fldCharType="separate"/>
      </w:r>
      <w:r w:rsidRPr="001137E8">
        <w:rPr>
          <w:rFonts w:eastAsia="Times New Roman" w:cs="Times New Roman"/>
          <w:noProof/>
          <w:spacing w:val="-3"/>
          <w:szCs w:val="24"/>
        </w:rPr>
        <w:t>Syahrial &amp; Purba (2013)</w:t>
      </w:r>
      <w:r w:rsidRPr="001137E8">
        <w:rPr>
          <w:rFonts w:eastAsia="Times New Roman" w:cs="Times New Roman"/>
          <w:spacing w:val="-3"/>
          <w:szCs w:val="24"/>
        </w:rPr>
        <w:fldChar w:fldCharType="end"/>
      </w:r>
      <w:r w:rsidRPr="001137E8">
        <w:rPr>
          <w:rFonts w:eastAsia="Times New Roman" w:cs="Times New Roman"/>
          <w:spacing w:val="-3"/>
          <w:szCs w:val="24"/>
        </w:rPr>
        <w:t xml:space="preserve"> </w:t>
      </w:r>
      <w:proofErr w:type="spellStart"/>
      <w:r w:rsidRPr="001137E8">
        <w:rPr>
          <w:rFonts w:eastAsia="Times New Roman" w:cs="Times New Roman"/>
          <w:spacing w:val="-3"/>
          <w:szCs w:val="24"/>
        </w:rPr>
        <w:t>struktur</w:t>
      </w:r>
      <w:proofErr w:type="spellEnd"/>
      <w:r w:rsidRPr="001137E8">
        <w:rPr>
          <w:rFonts w:eastAsia="Times New Roman" w:cs="Times New Roman"/>
          <w:spacing w:val="-3"/>
          <w:szCs w:val="24"/>
        </w:rPr>
        <w:t xml:space="preserve"> modal </w:t>
      </w:r>
      <w:proofErr w:type="spellStart"/>
      <w:r w:rsidRPr="001137E8">
        <w:rPr>
          <w:rFonts w:eastAsia="Times New Roman" w:cs="Times New Roman"/>
          <w:spacing w:val="-3"/>
          <w:szCs w:val="24"/>
        </w:rPr>
        <w:t>terdiri</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dari</w:t>
      </w:r>
      <w:proofErr w:type="spellEnd"/>
      <w:r w:rsidRPr="001137E8">
        <w:rPr>
          <w:rFonts w:eastAsia="Times New Roman" w:cs="Times New Roman"/>
          <w:spacing w:val="-3"/>
          <w:szCs w:val="24"/>
        </w:rPr>
        <w:t>:</w:t>
      </w:r>
    </w:p>
    <w:p w14:paraId="76FF44D8" w14:textId="77777777" w:rsidR="007A134C" w:rsidRPr="001137E8" w:rsidRDefault="007A134C" w:rsidP="007A134C">
      <w:pPr>
        <w:numPr>
          <w:ilvl w:val="0"/>
          <w:numId w:val="15"/>
        </w:numPr>
        <w:spacing w:after="0"/>
        <w:ind w:right="18"/>
        <w:contextualSpacing/>
        <w:jc w:val="left"/>
        <w:rPr>
          <w:rFonts w:eastAsia="Times New Roman" w:cs="Times New Roman"/>
          <w:b/>
          <w:spacing w:val="-3"/>
          <w:szCs w:val="24"/>
        </w:rPr>
      </w:pPr>
      <w:r w:rsidRPr="001137E8">
        <w:rPr>
          <w:rFonts w:eastAsia="Times New Roman" w:cs="Times New Roman"/>
          <w:b/>
          <w:spacing w:val="-3"/>
          <w:szCs w:val="24"/>
        </w:rPr>
        <w:t>Debt to Asset Ratio (DAR)</w:t>
      </w:r>
    </w:p>
    <w:p w14:paraId="3A0112E6" w14:textId="77777777" w:rsidR="007A134C" w:rsidRPr="001137E8" w:rsidRDefault="007A134C" w:rsidP="007A134C">
      <w:pPr>
        <w:spacing w:after="0"/>
        <w:ind w:right="18" w:firstLine="720"/>
        <w:rPr>
          <w:rFonts w:eastAsia="Times New Roman" w:cs="Times New Roman"/>
          <w:spacing w:val="-3"/>
          <w:szCs w:val="24"/>
          <w:lang w:val="id-ID"/>
        </w:rPr>
      </w:pPr>
      <w:r w:rsidRPr="001137E8">
        <w:rPr>
          <w:rFonts w:eastAsia="Times New Roman" w:cs="Times New Roman"/>
          <w:szCs w:val="24"/>
        </w:rPr>
        <w:t xml:space="preserve">DAR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dibiayai</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pengelolaan</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DAR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dana </w:t>
      </w:r>
      <w:proofErr w:type="spellStart"/>
      <w:r w:rsidRPr="001137E8">
        <w:rPr>
          <w:rFonts w:eastAsia="Times New Roman" w:cs="Times New Roman"/>
          <w:szCs w:val="24"/>
        </w:rPr>
        <w:lastRenderedPageBreak/>
        <w:t>melalui</w:t>
      </w:r>
      <w:proofErr w:type="spellEnd"/>
      <w:r w:rsidRPr="001137E8">
        <w:rPr>
          <w:rFonts w:eastAsia="Times New Roman" w:cs="Times New Roman"/>
          <w:szCs w:val="24"/>
        </w:rPr>
        <w:t xml:space="preserve"> </w:t>
      </w:r>
      <w:proofErr w:type="spellStart"/>
      <w:r w:rsidRPr="001137E8">
        <w:rPr>
          <w:rFonts w:eastAsia="Times New Roman" w:cs="Times New Roman"/>
          <w:szCs w:val="24"/>
        </w:rPr>
        <w:t>pinjaman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membiayai</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Nilai DAR yang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pula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ada</w:t>
      </w:r>
      <w:proofErr w:type="spellEnd"/>
      <w:r w:rsidRPr="001137E8">
        <w:rPr>
          <w:rFonts w:eastAsia="Times New Roman" w:cs="Times New Roman"/>
          <w:szCs w:val="24"/>
        </w:rPr>
        <w:t xml:space="preserve"> </w:t>
      </w:r>
      <w:proofErr w:type="spellStart"/>
      <w:r w:rsidRPr="001137E8">
        <w:rPr>
          <w:rFonts w:eastAsia="Times New Roman" w:cs="Times New Roman"/>
          <w:szCs w:val="24"/>
        </w:rPr>
        <w:t>kekhawatiran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mampu</w:t>
      </w:r>
      <w:proofErr w:type="spellEnd"/>
      <w:r w:rsidRPr="001137E8">
        <w:rPr>
          <w:rFonts w:eastAsia="Times New Roman" w:cs="Times New Roman"/>
          <w:szCs w:val="24"/>
        </w:rPr>
        <w:t xml:space="preserve"> </w:t>
      </w:r>
      <w:proofErr w:type="spellStart"/>
      <w:r w:rsidRPr="001137E8">
        <w:rPr>
          <w:rFonts w:eastAsia="Times New Roman" w:cs="Times New Roman"/>
          <w:szCs w:val="24"/>
        </w:rPr>
        <w:t>menutupi</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hutang-hutangnya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memperoleh</w:t>
      </w:r>
      <w:proofErr w:type="spellEnd"/>
      <w:r w:rsidRPr="001137E8">
        <w:rPr>
          <w:rFonts w:eastAsia="Times New Roman" w:cs="Times New Roman"/>
          <w:szCs w:val="24"/>
        </w:rPr>
        <w:t xml:space="preserve"> </w:t>
      </w:r>
      <w:proofErr w:type="spellStart"/>
      <w:r w:rsidRPr="001137E8">
        <w:rPr>
          <w:rFonts w:eastAsia="Times New Roman" w:cs="Times New Roman"/>
          <w:szCs w:val="24"/>
        </w:rPr>
        <w:t>tambahan</w:t>
      </w:r>
      <w:proofErr w:type="spellEnd"/>
      <w:r w:rsidRPr="001137E8">
        <w:rPr>
          <w:rFonts w:eastAsia="Times New Roman" w:cs="Times New Roman"/>
          <w:szCs w:val="24"/>
        </w:rPr>
        <w:t xml:space="preserve"> </w:t>
      </w:r>
      <w:proofErr w:type="spellStart"/>
      <w:r w:rsidRPr="001137E8">
        <w:rPr>
          <w:rFonts w:eastAsia="Times New Roman" w:cs="Times New Roman"/>
          <w:szCs w:val="24"/>
        </w:rPr>
        <w:t>pinjaman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sulit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2014)","plainTextFormattedCitation":"(Kasmir, 2014)","previouslyFormattedCitation":"(Kasmir,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2014)</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{"citationItems":[{"id":"ITEM-1","itemData":{"author":[{"dropping-particle":"","family":"Hery","given":"","non-dropping-particle":"","parse-names":false,"suffix":""}],"container-title":"Jakarta: Grasindo","id":"ITEM-1","issued":{"date-parts":[["2016"]]},"title":"Analsisis Laporan Keuangan Integrated and Comprehensive Edition","type":"article-journal"},"uris":["http://www.mendeley.com/documents/?uuid=71be5e95-9595-42f5-8d3b-5f41de2239e8"]}],"mendeley":{"formattedCitation":"(Hery, 2016)","manualFormatting":"Hery (2016:166)","plainTextFormattedCitation":"(Hery, 2016)","previouslyFormattedCitation":"(Hery, 2016)"},"properties":{"noteIndex":0},"schema":"https://github.com/citation-style-language/schema/raw/master/csl-citation.json"}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Hery (2016:166)</w:t>
      </w:r>
      <w:r w:rsidRPr="001137E8">
        <w:rPr>
          <w:rFonts w:eastAsia="Times New Roman" w:cs="Times New Roman"/>
          <w:szCs w:val="24"/>
        </w:rPr>
        <w:fldChar w:fldCharType="end"/>
      </w:r>
      <w:r w:rsidRPr="001137E8">
        <w:rPr>
          <w:rFonts w:eastAsia="Times New Roman" w:cs="Times New Roman"/>
          <w:szCs w:val="24"/>
        </w:rPr>
        <w:t xml:space="preserve"> </w:t>
      </w:r>
      <w:r w:rsidRPr="001137E8">
        <w:rPr>
          <w:rFonts w:eastAsia="Times New Roman" w:cs="Times New Roman"/>
          <w:i/>
          <w:iCs/>
          <w:szCs w:val="24"/>
        </w:rPr>
        <w:t>Debt To Asset Ratio</w:t>
      </w:r>
      <w:r w:rsidRPr="001137E8">
        <w:rPr>
          <w:rFonts w:eastAsia="Times New Roman" w:cs="Times New Roman"/>
          <w:szCs w:val="24"/>
        </w:rPr>
        <w:t xml:space="preserve">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Cs w:val="24"/>
        </w:rPr>
        <w:t>: “</w:t>
      </w:r>
      <w:r w:rsidRPr="001137E8">
        <w:rPr>
          <w:rFonts w:eastAsia="Times New Roman" w:cs="Times New Roman"/>
          <w:i/>
          <w:iCs/>
          <w:szCs w:val="24"/>
        </w:rPr>
        <w:t>Debt To Asset Ratio</w:t>
      </w:r>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sebuah</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dibiayai</w:t>
      </w:r>
      <w:proofErr w:type="spellEnd"/>
      <w:r w:rsidRPr="001137E8">
        <w:rPr>
          <w:rFonts w:eastAsia="Times New Roman" w:cs="Times New Roman"/>
          <w:szCs w:val="24"/>
        </w:rPr>
        <w:t xml:space="preserve"> oleh utang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sebuah</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pembiayaan</w:t>
      </w:r>
      <w:proofErr w:type="spellEnd"/>
      <w:r w:rsidRPr="001137E8">
        <w:rPr>
          <w:rFonts w:eastAsia="Times New Roman" w:cs="Times New Roman"/>
          <w:szCs w:val="24"/>
        </w:rPr>
        <w:t xml:space="preserve"> asset”</w:t>
      </w:r>
      <w:r w:rsidRPr="001137E8">
        <w:rPr>
          <w:rFonts w:eastAsia="Times New Roman" w:cs="Times New Roman"/>
          <w:szCs w:val="24"/>
          <w:lang w:val="id-ID"/>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Kata","author":[{"dropping-particle":"","family":"Tyas","given":"Fitri Wahyuning","non-dropping-particle":"","parse-names":false,"suffix":""}],"container-title":"Angewandte Chemie International Edition, 6(11), 951–952.","id":"ITEM-1","issued":{"date-parts":[["2021"]]},"page":"2013-2015","title":"pengaruh dominan cash ratio dan debt to asset ratio terhadap return on equity dan return on assets pada perusahaan transportasi di bursa efek indonesia","type":"article-journal"},"uris":["http://www.mendeley.com/documents/?uuid=97f145f9-d64a-4e5d-8ee4-aa40403a4ad5"]}],"mendeley":{"formattedCitation":"(Tyas, 2021)","plainTextFormattedCitation":"(Tyas, 2021)","previouslyFormattedCitation":"(Tyas, 2021)"},"properties":{"noteIndex":0},"schema":"https://github.com/citation-style-language/schema/raw/master/csl-citation.json"}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(Tyas, 2021)</w:t>
      </w:r>
      <w:r w:rsidRPr="001137E8">
        <w:rPr>
          <w:rFonts w:eastAsia="Times New Roman" w:cs="Times New Roman"/>
          <w:szCs w:val="24"/>
        </w:rPr>
        <w:fldChar w:fldCharType="end"/>
      </w:r>
      <w:r w:rsidRPr="001137E8">
        <w:rPr>
          <w:rFonts w:eastAsia="Times New Roman" w:cs="Times New Roman"/>
          <w:szCs w:val="24"/>
          <w:lang w:val="id-ID"/>
        </w:rPr>
        <w:t xml:space="preserve"> sedangkan </w:t>
      </w:r>
      <w:proofErr w:type="spellStart"/>
      <w:r w:rsidRPr="001137E8">
        <w:rPr>
          <w:rFonts w:eastAsia="Times New Roman" w:cs="Times New Roman"/>
          <w:szCs w:val="24"/>
        </w:rPr>
        <w:t>Sedangkan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{"citationItems":[{"id":"ITEM-1","itemData":{"ISBN":"9789797692162","author":[{"dropping-particle":"","family":"Kasmir","given":"","non-dropping-particle":"","parse-names":false,"suffix":""}],"container-title":"Penerbitan, Jakarta : Rajawali Pers","edition":"Cetakan 10","id":"ITEM-1","issued":{"date-parts":[["2017"]]},"title":"Analisis Laporan Keuangan","type":"book"},"uris":["http://www.mendeley.com/documents/?uuid=4140cb36-2ece-4f38-bd5c-f5eac7472ea0"]}],"mendeley":{"formattedCitation":"(Kasmir, 2017)","manualFormatting":"Kasmir (2017)","plainTextFormattedCitation":"(Kasmir, 2017)","previouslyFormattedCitation":"(Kasmir, 2017)"},"properties":{"noteIndex":0},"schema":"https://github.com/citation-style-language/schema/raw/master/csl-citation.json"}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(2017)</w:t>
      </w:r>
      <w:r w:rsidRPr="001137E8">
        <w:rPr>
          <w:rFonts w:eastAsia="Times New Roman" w:cs="Times New Roman"/>
          <w:szCs w:val="24"/>
        </w:rPr>
        <w:fldChar w:fldCharType="end"/>
      </w:r>
      <w:r w:rsidRPr="001137E8">
        <w:rPr>
          <w:rFonts w:eastAsia="Times New Roman" w:cs="Times New Roman"/>
          <w:szCs w:val="24"/>
        </w:rPr>
        <w:t xml:space="preserve"> </w:t>
      </w:r>
      <w:r w:rsidRPr="001137E8">
        <w:rPr>
          <w:rFonts w:eastAsia="Times New Roman" w:cs="Times New Roman"/>
          <w:i/>
          <w:iCs/>
          <w:szCs w:val="24"/>
        </w:rPr>
        <w:t>Debt To Asset Ratio</w:t>
      </w:r>
      <w:r w:rsidRPr="001137E8">
        <w:rPr>
          <w:rFonts w:eastAsia="Times New Roman" w:cs="Times New Roman"/>
          <w:szCs w:val="24"/>
        </w:rPr>
        <w:t xml:space="preserve">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Cs w:val="24"/>
        </w:rPr>
        <w:t xml:space="preserve">: “Debt To Asset Ratio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melihat</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membandingkan</w:t>
      </w:r>
      <w:proofErr w:type="spellEnd"/>
      <w:r w:rsidRPr="001137E8">
        <w:rPr>
          <w:rFonts w:eastAsia="Times New Roman" w:cs="Times New Roman"/>
          <w:szCs w:val="24"/>
        </w:rPr>
        <w:t xml:space="preserve"> total utang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kata lain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w:t>
      </w:r>
      <w:proofErr w:type="spellStart"/>
      <w:r w:rsidRPr="001137E8">
        <w:rPr>
          <w:rFonts w:eastAsia="Times New Roman" w:cs="Times New Roman"/>
          <w:szCs w:val="24"/>
        </w:rPr>
        <w:t>melihat</w:t>
      </w:r>
      <w:proofErr w:type="spellEnd"/>
      <w:r w:rsidRPr="001137E8">
        <w:rPr>
          <w:rFonts w:eastAsia="Times New Roman" w:cs="Times New Roman"/>
          <w:szCs w:val="24"/>
        </w:rPr>
        <w:t xml:space="preserve"> </w:t>
      </w:r>
      <w:proofErr w:type="spellStart"/>
      <w:r w:rsidRPr="001137E8">
        <w:rPr>
          <w:rFonts w:eastAsia="Times New Roman" w:cs="Times New Roman"/>
          <w:szCs w:val="24"/>
        </w:rPr>
        <w:t>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didanai</w:t>
      </w:r>
      <w:proofErr w:type="spellEnd"/>
      <w:r w:rsidRPr="001137E8">
        <w:rPr>
          <w:rFonts w:eastAsia="Times New Roman" w:cs="Times New Roman"/>
          <w:szCs w:val="24"/>
        </w:rPr>
        <w:t xml:space="preserve"> oleh utang”. Dari </w:t>
      </w:r>
      <w:proofErr w:type="spellStart"/>
      <w:r w:rsidRPr="001137E8">
        <w:rPr>
          <w:rFonts w:eastAsia="Times New Roman" w:cs="Times New Roman"/>
          <w:szCs w:val="24"/>
        </w:rPr>
        <w:t>kedua</w:t>
      </w:r>
      <w:proofErr w:type="spellEnd"/>
      <w:r w:rsidRPr="001137E8">
        <w:rPr>
          <w:rFonts w:eastAsia="Times New Roman" w:cs="Times New Roman"/>
          <w:szCs w:val="24"/>
        </w:rPr>
        <w:t xml:space="preserve"> </w:t>
      </w:r>
      <w:proofErr w:type="spellStart"/>
      <w:r w:rsidRPr="001137E8">
        <w:rPr>
          <w:rFonts w:eastAsia="Times New Roman" w:cs="Times New Roman"/>
          <w:szCs w:val="24"/>
        </w:rPr>
        <w:t>definisi</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disimpulkan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r w:rsidRPr="001137E8">
        <w:rPr>
          <w:rFonts w:eastAsia="Times New Roman" w:cs="Times New Roman"/>
          <w:i/>
          <w:iCs/>
          <w:szCs w:val="24"/>
        </w:rPr>
        <w:t>Debt To Asset Ratio</w:t>
      </w:r>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membandingkan</w:t>
      </w:r>
      <w:proofErr w:type="spellEnd"/>
      <w:r w:rsidRPr="001137E8">
        <w:rPr>
          <w:rFonts w:eastAsia="Times New Roman" w:cs="Times New Roman"/>
          <w:szCs w:val="24"/>
        </w:rPr>
        <w:t xml:space="preserve"> </w:t>
      </w:r>
      <w:proofErr w:type="spellStart"/>
      <w:r w:rsidRPr="001137E8">
        <w:rPr>
          <w:rFonts w:eastAsia="Times New Roman" w:cs="Times New Roman"/>
          <w:szCs w:val="24"/>
        </w:rPr>
        <w:t>antara</w:t>
      </w:r>
      <w:proofErr w:type="spellEnd"/>
      <w:r w:rsidRPr="001137E8">
        <w:rPr>
          <w:rFonts w:eastAsia="Times New Roman" w:cs="Times New Roman"/>
          <w:szCs w:val="24"/>
        </w:rPr>
        <w:t xml:space="preserve"> total utang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dan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dibiayai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sebuah</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Kata","author":[{"dropping-particle":"","family":"Tyas","given":"Fitri Wahyuning","non-dropping-particle":"","parse-names":false,"suffix":""}],"container-title":"Angewandte Chemie International Edition, 6(11), 951–952.","id":"ITEM-1","issued":{"date-parts":[["2021"]]},"page":"2013-2015","title":"pengaruh dominan cash ratio dan debt to asset ratio terhadap return on equity dan return on assets pada perusahaan transportasi di bursa efek indonesia","type":"article-journal"},"uris":["http://www.mendeley.com/documents/?uuid=97f145f9-d64a-4e5d-8ee4-aa40403a4ad5"]}],"mendeley":{"formattedCitation":"(Tyas, 2021)","plainTextFormattedCitation":"(Tyas, 2021)","previouslyFormattedCitation":"(Tyas, 2021)"},"properties":{"noteIndex":0},"schema":"https://github.com/citation-style-language/schema/raw/master/csl-citation.json"}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w:t>
      </w:r>
      <w:proofErr w:type="spellStart"/>
      <w:r w:rsidRPr="001137E8">
        <w:rPr>
          <w:rFonts w:eastAsia="Times New Roman" w:cs="Times New Roman"/>
          <w:noProof/>
          <w:szCs w:val="24"/>
        </w:rPr>
        <w:t>Tyas</w:t>
      </w:r>
      <w:proofErr w:type="spellEnd"/>
      <w:r w:rsidRPr="001137E8">
        <w:rPr>
          <w:rFonts w:eastAsia="Times New Roman" w:cs="Times New Roman"/>
          <w:noProof/>
          <w:szCs w:val="24"/>
        </w:rPr>
        <w:t>, 2021)</w:t>
      </w:r>
      <w:r w:rsidRPr="001137E8">
        <w:rPr>
          <w:rFonts w:eastAsia="Times New Roman" w:cs="Times New Roman"/>
          <w:szCs w:val="24"/>
        </w:rPr>
        <w:fldChar w:fldCharType="end"/>
      </w:r>
    </w:p>
    <w:p w14:paraId="563EC1EB" w14:textId="77777777" w:rsidR="007A134C" w:rsidRPr="001137E8" w:rsidRDefault="007A134C" w:rsidP="007A134C">
      <w:pPr>
        <w:spacing w:after="0"/>
        <w:ind w:right="18" w:firstLine="720"/>
        <w:rPr>
          <w:rFonts w:eastAsia="Times New Roman" w:cs="Times New Roman"/>
          <w:spacing w:val="-3"/>
          <w:szCs w:val="24"/>
        </w:rPr>
      </w:pPr>
      <w:r w:rsidRPr="001137E8">
        <w:rPr>
          <w:rFonts w:eastAsia="Times New Roman" w:cs="Times New Roman"/>
          <w:spacing w:val="-3"/>
          <w:szCs w:val="24"/>
        </w:rPr>
        <w:t xml:space="preserve"> </w:t>
      </w:r>
      <w:proofErr w:type="spellStart"/>
      <w:r w:rsidRPr="001137E8">
        <w:rPr>
          <w:rFonts w:eastAsia="Times New Roman" w:cs="Times New Roman"/>
          <w:spacing w:val="-3"/>
          <w:szCs w:val="24"/>
        </w:rPr>
        <w:t>Rumus</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untuk</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menghitung</w:t>
      </w:r>
      <w:proofErr w:type="spellEnd"/>
      <w:r w:rsidRPr="001137E8">
        <w:rPr>
          <w:rFonts w:eastAsia="Times New Roman" w:cs="Times New Roman"/>
          <w:spacing w:val="-3"/>
          <w:szCs w:val="24"/>
        </w:rPr>
        <w:t xml:space="preserve"> </w:t>
      </w:r>
      <w:r w:rsidRPr="001137E8">
        <w:rPr>
          <w:rFonts w:eastAsia="Times New Roman" w:cs="Times New Roman"/>
          <w:i/>
          <w:iCs/>
          <w:spacing w:val="-3"/>
          <w:szCs w:val="24"/>
        </w:rPr>
        <w:t>Debt to Asset Ratio</w:t>
      </w:r>
      <w:r w:rsidRPr="001137E8">
        <w:rPr>
          <w:rFonts w:eastAsia="Times New Roman" w:cs="Times New Roman"/>
          <w:spacing w:val="-3"/>
          <w:szCs w:val="24"/>
        </w:rPr>
        <w:t xml:space="preserve"> (DAR)</w:t>
      </w:r>
      <w:r w:rsidRPr="001137E8">
        <w:rPr>
          <w:rFonts w:eastAsia="Times New Roman" w:cs="Times New Roman"/>
          <w:spacing w:val="-3"/>
          <w:szCs w:val="24"/>
        </w:rPr>
        <w:fldChar w:fldCharType="begin" w:fldLock="1"/>
      </w:r>
      <w:r w:rsidRPr="001137E8">
        <w:rPr>
          <w:rFonts w:eastAsia="Times New Roman" w:cs="Times New Roman"/>
          <w:spacing w:val="-3"/>
          <w:szCs w:val="24"/>
        </w:rPr>
        <w:instrText>ADDIN CSL_CITATION {"citationItems":[{"id":"ITEM-1","itemData":{"ISBN":"9783800731831","abstract":"The Purpose of this research is to be achieved is to determine the most dominant influence between casht ratio and debt to asets ratio toward return on equity and return on Assets to transportation companies on the stock exchange Indonesia. In the research to provide …","author":[{"dropping-particle":"","family":"Yuniastuti","given":"Rina Milyati","non-dropping-particle":"","parse-names":false,"suffix":""}],"container-title":"Jurnal Manajemen Magister","id":"ITEM-1","issue":"1","issued":{"date-parts":[["2016"]]},"page":"95-104","title":"Pengaruh Dominan Cash Ratio dan Debt to Asset Ratio Terhadap Return On Equity Dan Return On Assets Pada Perusahaan Transportasi Di Bursa Efek Indonesia","type":"article-journal","volume":"2"},"uris":["http://www.mendeley.com/documents/?uuid=cc35a0be-29fe-4232-8167-96792e5a56a1"]}],"mendeley":{"formattedCitation":"(Yuniastuti, 2016)","plainTextFormattedCitation":"(Yuniastuti, 2016)","previouslyFormattedCitation":"(Yuniastuti, 2016)"},"properties":{"noteIndex":0},"schema":"https://github.com/citation-style-language/schema/raw/master/csl-citation.json"}</w:instrText>
      </w:r>
      <w:r w:rsidRPr="001137E8">
        <w:rPr>
          <w:rFonts w:eastAsia="Times New Roman" w:cs="Times New Roman"/>
          <w:spacing w:val="-3"/>
          <w:szCs w:val="24"/>
        </w:rPr>
        <w:fldChar w:fldCharType="separate"/>
      </w:r>
      <w:r w:rsidRPr="001137E8">
        <w:rPr>
          <w:rFonts w:eastAsia="Times New Roman" w:cs="Times New Roman"/>
          <w:noProof/>
          <w:spacing w:val="-3"/>
          <w:szCs w:val="24"/>
        </w:rPr>
        <w:t>(</w:t>
      </w:r>
      <w:proofErr w:type="spellStart"/>
      <w:r w:rsidRPr="001137E8">
        <w:rPr>
          <w:rFonts w:eastAsia="Times New Roman" w:cs="Times New Roman"/>
          <w:noProof/>
          <w:spacing w:val="-3"/>
          <w:szCs w:val="24"/>
        </w:rPr>
        <w:t>Yuniastuti</w:t>
      </w:r>
      <w:proofErr w:type="spellEnd"/>
      <w:r w:rsidRPr="001137E8">
        <w:rPr>
          <w:rFonts w:eastAsia="Times New Roman" w:cs="Times New Roman"/>
          <w:noProof/>
          <w:spacing w:val="-3"/>
          <w:szCs w:val="24"/>
        </w:rPr>
        <w:t>, 2016)</w:t>
      </w:r>
      <w:r w:rsidRPr="001137E8">
        <w:rPr>
          <w:rFonts w:eastAsia="Times New Roman" w:cs="Times New Roman"/>
          <w:spacing w:val="-3"/>
          <w:szCs w:val="24"/>
        </w:rPr>
        <w:fldChar w:fldCharType="end"/>
      </w:r>
      <w:r w:rsidRPr="001137E8">
        <w:rPr>
          <w:rFonts w:eastAsia="Times New Roman" w:cs="Times New Roman"/>
          <w:spacing w:val="-3"/>
          <w:szCs w:val="24"/>
          <w:lang w:val="id-ID"/>
        </w:rPr>
        <w:t xml:space="preserve"> </w:t>
      </w:r>
      <w:proofErr w:type="spellStart"/>
      <w:r w:rsidRPr="001137E8">
        <w:rPr>
          <w:rFonts w:eastAsia="Times New Roman" w:cs="Times New Roman"/>
          <w:spacing w:val="-3"/>
          <w:szCs w:val="24"/>
        </w:rPr>
        <w:t>adalah</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sebagai</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berikut</w:t>
      </w:r>
      <w:proofErr w:type="spellEnd"/>
      <w:r w:rsidRPr="001137E8">
        <w:rPr>
          <w:rFonts w:eastAsia="Times New Roman" w:cs="Times New Roman"/>
          <w:spacing w:val="-3"/>
          <w:szCs w:val="24"/>
        </w:rPr>
        <w:t>:</w:t>
      </w:r>
    </w:p>
    <w:p w14:paraId="40A22F56" w14:textId="77777777" w:rsidR="007A134C" w:rsidRPr="009D1085" w:rsidRDefault="007A134C" w:rsidP="007A134C">
      <w:pPr>
        <w:spacing w:after="0"/>
        <w:ind w:right="18"/>
        <w:jc w:val="center"/>
        <w:rPr>
          <w:rFonts w:eastAsia="Times New Roman" w:cs="Times New Roman"/>
          <w:spacing w:val="-3"/>
          <w:szCs w:val="24"/>
        </w:rPr>
      </w:pPr>
      <m:oMathPara>
        <m:oMath>
          <m:r>
            <m:rPr>
              <m:sty m:val="p"/>
            </m:rPr>
            <w:rPr>
              <w:rFonts w:ascii="Cambria Math" w:hAnsi="Cambria Math" w:cs="Times New Roman"/>
              <w:spacing w:val="-3"/>
              <w:szCs w:val="24"/>
            </w:rPr>
            <m:t>Rasio DAR</m:t>
          </m:r>
          <m:r>
            <m:rPr>
              <m:sty m:val="p"/>
            </m:rPr>
            <w:rPr>
              <w:rFonts w:ascii="Cambria Math" w:hAnsi="Cambria Math" w:cs="Times New Roman"/>
              <w:spacing w:val="-3"/>
              <w:szCs w:val="24"/>
              <w:lang w:val="id-ID"/>
            </w:rPr>
            <m:t>=</m:t>
          </m:r>
          <m:f>
            <m:fPr>
              <m:ctrlPr>
                <w:rPr>
                  <w:rFonts w:ascii="Cambria Math" w:hAnsi="Cambria Math" w:cs="Times New Roman"/>
                  <w:spacing w:val="-3"/>
                  <w:szCs w:val="24"/>
                  <w:lang w:val="id-ID"/>
                </w:rPr>
              </m:ctrlPr>
            </m:fPr>
            <m:num>
              <m:r>
                <m:rPr>
                  <m:sty m:val="p"/>
                </m:rPr>
                <w:rPr>
                  <w:rFonts w:ascii="Cambria Math" w:hAnsi="Cambria Math" w:cs="Times New Roman"/>
                  <w:spacing w:val="-3"/>
                  <w:szCs w:val="24"/>
                </w:rPr>
                <m:t>Total Utang</m:t>
              </m:r>
            </m:num>
            <m:den>
              <m:r>
                <m:rPr>
                  <m:sty m:val="p"/>
                </m:rPr>
                <w:rPr>
                  <w:rFonts w:ascii="Cambria Math" w:hAnsi="Cambria Math" w:cs="Times New Roman"/>
                  <w:spacing w:val="-3"/>
                  <w:szCs w:val="24"/>
                </w:rPr>
                <m:t>Total Aktiva</m:t>
              </m:r>
            </m:den>
          </m:f>
          <m:r>
            <w:rPr>
              <w:rFonts w:ascii="Cambria Math" w:hAnsi="Cambria Math" w:cs="Times New Roman"/>
              <w:spacing w:val="-3"/>
              <w:szCs w:val="24"/>
              <w:lang w:val="id-ID"/>
            </w:rPr>
            <m:t>×100%</m:t>
          </m:r>
        </m:oMath>
      </m:oMathPara>
    </w:p>
    <w:p w14:paraId="28FEBD5A" w14:textId="77777777" w:rsidR="007A134C" w:rsidRPr="001137E8" w:rsidRDefault="007A134C" w:rsidP="007A134C">
      <w:pPr>
        <w:numPr>
          <w:ilvl w:val="3"/>
          <w:numId w:val="5"/>
        </w:numPr>
        <w:spacing w:after="0"/>
        <w:ind w:right="18"/>
        <w:contextualSpacing/>
        <w:jc w:val="left"/>
        <w:rPr>
          <w:rFonts w:eastAsia="Times New Roman" w:cs="Times New Roman"/>
          <w:b/>
          <w:spacing w:val="-3"/>
          <w:szCs w:val="24"/>
        </w:rPr>
      </w:pPr>
      <w:r w:rsidRPr="001137E8">
        <w:rPr>
          <w:rFonts w:eastAsia="Times New Roman" w:cs="Times New Roman"/>
          <w:b/>
          <w:spacing w:val="-3"/>
          <w:szCs w:val="24"/>
        </w:rPr>
        <w:t>Debt to Equity Ratio (DER)</w:t>
      </w:r>
    </w:p>
    <w:p w14:paraId="4FB2E7A2" w14:textId="77777777" w:rsidR="007A134C" w:rsidRPr="001137E8" w:rsidRDefault="007A134C" w:rsidP="007A134C">
      <w:pPr>
        <w:spacing w:after="0"/>
        <w:ind w:right="18"/>
        <w:rPr>
          <w:rFonts w:eastAsia="Times New Roman" w:cs="Times New Roman"/>
          <w:spacing w:val="-3"/>
          <w:szCs w:val="24"/>
        </w:rPr>
      </w:pPr>
      <w:proofErr w:type="spellStart"/>
      <w:r w:rsidRPr="001137E8">
        <w:rPr>
          <w:rFonts w:eastAsia="Times New Roman" w:cs="Times New Roman"/>
          <w:spacing w:val="-3"/>
          <w:szCs w:val="24"/>
        </w:rPr>
        <w:t>Menurut</w:t>
      </w:r>
      <w:proofErr w:type="spellEnd"/>
      <w:r w:rsidRPr="001137E8">
        <w:rPr>
          <w:rFonts w:eastAsia="Times New Roman" w:cs="Times New Roman"/>
          <w:spacing w:val="-3"/>
          <w:szCs w:val="24"/>
        </w:rPr>
        <w:t xml:space="preserve"> </w:t>
      </w:r>
      <w:r w:rsidRPr="001137E8">
        <w:rPr>
          <w:rFonts w:eastAsia="Times New Roman" w:cs="Times New Roman"/>
          <w:spacing w:val="-3"/>
          <w:szCs w:val="24"/>
        </w:rPr>
        <w:fldChar w:fldCharType="begin" w:fldLock="1"/>
      </w:r>
      <w:r w:rsidRPr="001137E8">
        <w:rPr>
          <w:rFonts w:eastAsia="Times New Roman" w:cs="Times New Roman"/>
          <w:spacing w:val="-3"/>
          <w:szCs w:val="24"/>
        </w:rPr>
        <w:instrText>ADDIN CSL_CITATION {"citationItems":[{"id":"ITEM-1","itemData":{"ISBN":"9789797692162","author":[{"dropping-particle":"","family":"Kasmir","given":"","non-dropping-particle":"","parse-names":false,"suffix":""}],"container-title":"Penerbitan, Jakarta : Rajawali Pers","edition":"Cetakan 10","id":"ITEM-1","issued":{"date-parts":[["2017"]]},"title":"Analisis Laporan Keuangan","type":"book"},"uris":["http://www.mendeley.com/documents/?uuid=4140cb36-2ece-4f38-bd5c-f5eac7472ea0"]}],"mendeley":{"formattedCitation":"(Kasmir, 2017)","manualFormatting":"Kasmir (2017)","plainTextFormattedCitation":"(Kasmir, 2017)","previouslyFormattedCitation":"(Kasmir, 2017)"},"properties":{"noteIndex":0},"schema":"https://github.com/citation-style-language/schema/raw/master/csl-citation.json"}</w:instrText>
      </w:r>
      <w:r w:rsidRPr="001137E8">
        <w:rPr>
          <w:rFonts w:eastAsia="Times New Roman" w:cs="Times New Roman"/>
          <w:spacing w:val="-3"/>
          <w:szCs w:val="24"/>
        </w:rPr>
        <w:fldChar w:fldCharType="separate"/>
      </w:r>
      <w:r w:rsidRPr="001137E8">
        <w:rPr>
          <w:rFonts w:eastAsia="Times New Roman" w:cs="Times New Roman"/>
          <w:noProof/>
          <w:spacing w:val="-3"/>
          <w:szCs w:val="24"/>
        </w:rPr>
        <w:t>Kasmir (2017)</w:t>
      </w:r>
      <w:r w:rsidRPr="001137E8">
        <w:rPr>
          <w:rFonts w:eastAsia="Times New Roman" w:cs="Times New Roman"/>
          <w:spacing w:val="-3"/>
          <w:szCs w:val="24"/>
        </w:rPr>
        <w:fldChar w:fldCharType="end"/>
      </w:r>
      <w:r w:rsidRPr="001137E8">
        <w:rPr>
          <w:rFonts w:eastAsia="Times New Roman" w:cs="Times New Roman"/>
          <w:spacing w:val="-3"/>
          <w:szCs w:val="24"/>
        </w:rPr>
        <w:t xml:space="preserve">, </w:t>
      </w:r>
      <w:r w:rsidRPr="001137E8">
        <w:rPr>
          <w:rFonts w:eastAsia="Times New Roman" w:cs="Times New Roman"/>
          <w:i/>
          <w:iCs/>
          <w:spacing w:val="-3"/>
          <w:szCs w:val="24"/>
        </w:rPr>
        <w:t>debt to equity ratio</w:t>
      </w:r>
      <w:r w:rsidRPr="001137E8">
        <w:rPr>
          <w:rFonts w:eastAsia="Times New Roman" w:cs="Times New Roman"/>
          <w:spacing w:val="-3"/>
          <w:szCs w:val="24"/>
        </w:rPr>
        <w:t xml:space="preserve"> (DER) </w:t>
      </w:r>
      <w:proofErr w:type="spellStart"/>
      <w:r w:rsidRPr="001137E8">
        <w:rPr>
          <w:rFonts w:eastAsia="Times New Roman" w:cs="Times New Roman"/>
          <w:spacing w:val="-3"/>
          <w:szCs w:val="24"/>
        </w:rPr>
        <w:t>adalah</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rasio</w:t>
      </w:r>
      <w:proofErr w:type="spellEnd"/>
      <w:r w:rsidRPr="001137E8">
        <w:rPr>
          <w:rFonts w:eastAsia="Times New Roman" w:cs="Times New Roman"/>
          <w:spacing w:val="-3"/>
          <w:szCs w:val="24"/>
        </w:rPr>
        <w:t xml:space="preserve"> yang </w:t>
      </w:r>
      <w:proofErr w:type="spellStart"/>
      <w:r w:rsidRPr="001137E8">
        <w:rPr>
          <w:rFonts w:eastAsia="Times New Roman" w:cs="Times New Roman"/>
          <w:spacing w:val="-3"/>
          <w:szCs w:val="24"/>
        </w:rPr>
        <w:t>digunakan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untuk</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menghitung</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nilai</w:t>
      </w:r>
      <w:proofErr w:type="spellEnd"/>
      <w:r w:rsidRPr="001137E8">
        <w:rPr>
          <w:rFonts w:eastAsia="Times New Roman" w:cs="Times New Roman"/>
          <w:spacing w:val="-3"/>
          <w:szCs w:val="24"/>
        </w:rPr>
        <w:t xml:space="preserve"> debt to equity. Debt</w:t>
      </w:r>
      <w:r w:rsidRPr="001137E8">
        <w:rPr>
          <w:rFonts w:eastAsia="Times New Roman" w:cs="Times New Roman"/>
          <w:spacing w:val="-3"/>
          <w:szCs w:val="24"/>
          <w:lang w:val="id-ID"/>
        </w:rPr>
        <w:t xml:space="preserve"> </w:t>
      </w:r>
      <w:r w:rsidRPr="001137E8">
        <w:rPr>
          <w:rFonts w:eastAsia="Times New Roman" w:cs="Times New Roman"/>
          <w:spacing w:val="-3"/>
          <w:szCs w:val="24"/>
        </w:rPr>
        <w:t>to</w:t>
      </w:r>
      <w:r w:rsidRPr="001137E8">
        <w:rPr>
          <w:rFonts w:eastAsia="Times New Roman" w:cs="Times New Roman"/>
          <w:spacing w:val="-3"/>
          <w:szCs w:val="24"/>
          <w:lang w:val="id-ID"/>
        </w:rPr>
        <w:t xml:space="preserve"> </w:t>
      </w:r>
      <w:r w:rsidRPr="001137E8">
        <w:rPr>
          <w:rFonts w:eastAsia="Times New Roman" w:cs="Times New Roman"/>
          <w:spacing w:val="-3"/>
          <w:szCs w:val="24"/>
        </w:rPr>
        <w:t xml:space="preserve">equity ratio (DER) </w:t>
      </w:r>
      <w:proofErr w:type="spellStart"/>
      <w:r w:rsidRPr="001137E8">
        <w:rPr>
          <w:rFonts w:eastAsia="Times New Roman" w:cs="Times New Roman"/>
          <w:spacing w:val="-3"/>
          <w:szCs w:val="24"/>
        </w:rPr>
        <w:t>merupakan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variabel</w:t>
      </w:r>
      <w:proofErr w:type="spellEnd"/>
      <w:r w:rsidRPr="001137E8">
        <w:rPr>
          <w:rFonts w:eastAsia="Times New Roman" w:cs="Times New Roman"/>
          <w:spacing w:val="-3"/>
          <w:szCs w:val="24"/>
        </w:rPr>
        <w:t xml:space="preserve"> yang </w:t>
      </w:r>
      <w:proofErr w:type="spellStart"/>
      <w:r w:rsidRPr="001137E8">
        <w:rPr>
          <w:rFonts w:eastAsia="Times New Roman" w:cs="Times New Roman"/>
          <w:spacing w:val="-3"/>
          <w:szCs w:val="24"/>
        </w:rPr>
        <w:t>menentukan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seberapa</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besar</w:t>
      </w:r>
      <w:proofErr w:type="spellEnd"/>
      <w:r w:rsidRPr="001137E8">
        <w:rPr>
          <w:rFonts w:eastAsia="Times New Roman" w:cs="Times New Roman"/>
          <w:spacing w:val="-3"/>
          <w:szCs w:val="24"/>
        </w:rPr>
        <w:t xml:space="preserve"> modal </w:t>
      </w:r>
      <w:proofErr w:type="spellStart"/>
      <w:r w:rsidRPr="001137E8">
        <w:rPr>
          <w:rFonts w:eastAsia="Times New Roman" w:cs="Times New Roman"/>
          <w:spacing w:val="-3"/>
          <w:szCs w:val="24"/>
        </w:rPr>
        <w:t>perusahaan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berasal</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dari</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pinjaman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lastRenderedPageBreak/>
        <w:t>atau</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kredit</w:t>
      </w:r>
      <w:proofErr w:type="spellEnd"/>
      <w:r w:rsidRPr="001137E8">
        <w:rPr>
          <w:rFonts w:eastAsia="Times New Roman" w:cs="Times New Roman"/>
          <w:spacing w:val="-3"/>
          <w:szCs w:val="24"/>
          <w:lang w:val="id-ID"/>
        </w:rPr>
        <w:t xml:space="preserve">. </w:t>
      </w:r>
      <w:r w:rsidRPr="001137E8">
        <w:rPr>
          <w:rFonts w:eastAsia="Times New Roman" w:cs="Times New Roman"/>
          <w:spacing w:val="-3"/>
          <w:szCs w:val="24"/>
        </w:rPr>
        <w:fldChar w:fldCharType="begin" w:fldLock="1"/>
      </w:r>
      <w:r w:rsidRPr="001137E8">
        <w:rPr>
          <w:rFonts w:eastAsia="Times New Roman" w:cs="Times New Roman"/>
          <w:spacing w:val="-3"/>
          <w:szCs w:val="24"/>
        </w:rPr>
        <w:instrText>ADDIN CSL_CITATION {"citationItems":[{"id":"ITEM-1","itemData":{"ISBN":"9788578110796","ISSN":"1098-6596","PMID":"25246403","abstract":"This research is conducted to know the influence of Loan to Depossit ratio (LDR), Loan to Asset Ratio (LAR), Debt to Equity Ratio (DER) and Current Ratio (CR) to Company Profitability (ROA). The population in this study is a Banking Company listed on the Indonesia Stock Exchange. The sample of this study uses the method of Purposive Sampling Period year 2012-2015, the database taking comes from the annual financial statements of banking companies listed on the Indonesia Stock Exchange. The test results Simultaneously Loan to Depossit Ratio (LDR), Loan to Asset Ratio (LAR), Debt to Equity Ratio (DER) and Current Ratio (CR) have significant effect to Company Profitability (ROA). Partially Loan to Deposit Ratio (LDR) has no effect on profitability (ROA). Partially Loan to Asset Ratio (LAR) has no effect on Profitability (ROA). Partially Debt to Equity Ratio (DER) has no effect on Profitability (ROA). Partially Current Ratio (CR) has a significant positive effect on Profitability (ROA)","author":[{"dropping-particle":"","family":"Sukmawati","given":"Muhsi Rosdian","non-dropping-particle":"","parse-names":false,"suffix":""},{"dropping-particle":"","family":"Dan","given":"Hj. Malichah","non-dropping-particle":"","parse-names":false,"suffix":""},{"dropping-particle":"","family":"Mawardi","given":"M. Cholid","non-dropping-particle":"","parse-names":false,"suffix":""}],"container-title":"Journal of Chemical Information","id":"ITEM-1","issue":"9","issued":{"date-parts":[["2013"]]},"page":"1689-1699","title":"Pengaruh Loan to Deposit Ratio, Loan to Asset Ratio, Debt to Equity Ratio, dan Current Ratio Terhadap Profitabilitas Perusahaan","type":"article-journal","volume":"53"},"uris":["http://www.mendeley.com/documents/?uuid=8d9016bb-1b02-4a57-a9cc-51bcc7522693"]}],"mendeley":{"formattedCitation":"(Sukmawati et al., 2013)","manualFormatting":"(Sukmawati et al., 2013)","plainTextFormattedCitation":"(Sukmawati et al., 2013)","previouslyFormattedCitation":"(Sukmawati et al., 2013)"},"properties":{"noteIndex":0},"schema":"https://github.com/citation-style-language/schema/raw/master/csl-citation.json"}</w:instrText>
      </w:r>
      <w:r w:rsidRPr="001137E8">
        <w:rPr>
          <w:rFonts w:eastAsia="Times New Roman" w:cs="Times New Roman"/>
          <w:spacing w:val="-3"/>
          <w:szCs w:val="24"/>
        </w:rPr>
        <w:fldChar w:fldCharType="separate"/>
      </w:r>
      <w:r w:rsidRPr="001137E8">
        <w:rPr>
          <w:rFonts w:eastAsia="Times New Roman" w:cs="Times New Roman"/>
          <w:noProof/>
          <w:spacing w:val="-3"/>
          <w:szCs w:val="24"/>
        </w:rPr>
        <w:t>(Sukmawati</w:t>
      </w:r>
      <w:r w:rsidRPr="001137E8">
        <w:rPr>
          <w:rFonts w:eastAsia="Times New Roman" w:cs="Times New Roman"/>
          <w:i/>
          <w:iCs/>
          <w:noProof/>
          <w:spacing w:val="-3"/>
          <w:szCs w:val="24"/>
        </w:rPr>
        <w:t xml:space="preserve"> et al</w:t>
      </w:r>
      <w:r w:rsidRPr="001137E8">
        <w:rPr>
          <w:rFonts w:eastAsia="Times New Roman" w:cs="Times New Roman"/>
          <w:noProof/>
          <w:spacing w:val="-3"/>
          <w:szCs w:val="24"/>
        </w:rPr>
        <w:t>., 2013)</w:t>
      </w:r>
      <w:r w:rsidRPr="001137E8">
        <w:rPr>
          <w:rFonts w:eastAsia="Times New Roman" w:cs="Times New Roman"/>
          <w:spacing w:val="-3"/>
          <w:szCs w:val="24"/>
        </w:rPr>
        <w:fldChar w:fldCharType="end"/>
      </w:r>
      <w:r w:rsidRPr="001137E8">
        <w:rPr>
          <w:rFonts w:eastAsia="Times New Roman" w:cs="Times New Roman"/>
          <w:szCs w:val="24"/>
        </w:rPr>
        <w:t xml:space="preserve">. </w:t>
      </w:r>
      <w:r w:rsidRPr="001137E8">
        <w:rPr>
          <w:rFonts w:eastAsia="Times New Roman" w:cs="Times New Roman"/>
          <w:spacing w:val="-3"/>
          <w:szCs w:val="24"/>
        </w:rPr>
        <w:t xml:space="preserve">Oleh </w:t>
      </w:r>
      <w:proofErr w:type="spellStart"/>
      <w:r w:rsidRPr="001137E8">
        <w:rPr>
          <w:rFonts w:eastAsia="Times New Roman" w:cs="Times New Roman"/>
          <w:spacing w:val="-3"/>
          <w:szCs w:val="24"/>
        </w:rPr>
        <w:t>karena</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itu</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perusahaan</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harus</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berusaha</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untuk</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memiliki</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nilai</w:t>
      </w:r>
      <w:proofErr w:type="spellEnd"/>
      <w:r w:rsidRPr="001137E8">
        <w:rPr>
          <w:rFonts w:eastAsia="Times New Roman" w:cs="Times New Roman"/>
          <w:spacing w:val="-3"/>
          <w:szCs w:val="24"/>
        </w:rPr>
        <w:t xml:space="preserve"> DER yang </w:t>
      </w:r>
      <w:proofErr w:type="spellStart"/>
      <w:r w:rsidRPr="001137E8">
        <w:rPr>
          <w:rFonts w:eastAsia="Times New Roman" w:cs="Times New Roman"/>
          <w:spacing w:val="-3"/>
          <w:szCs w:val="24"/>
        </w:rPr>
        <w:t>rendah</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atau</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berada</w:t>
      </w:r>
      <w:proofErr w:type="spellEnd"/>
      <w:r w:rsidRPr="001137E8">
        <w:rPr>
          <w:rFonts w:eastAsia="Times New Roman" w:cs="Times New Roman"/>
          <w:spacing w:val="-3"/>
          <w:szCs w:val="24"/>
        </w:rPr>
        <w:t xml:space="preserve"> di </w:t>
      </w:r>
      <w:proofErr w:type="spellStart"/>
      <w:r w:rsidRPr="001137E8">
        <w:rPr>
          <w:rFonts w:eastAsia="Times New Roman" w:cs="Times New Roman"/>
          <w:spacing w:val="-3"/>
          <w:szCs w:val="24"/>
        </w:rPr>
        <w:t>bawah</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standar</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industri</w:t>
      </w:r>
      <w:proofErr w:type="spellEnd"/>
      <w:r w:rsidRPr="001137E8">
        <w:rPr>
          <w:rFonts w:eastAsia="Times New Roman" w:cs="Times New Roman"/>
          <w:spacing w:val="-3"/>
          <w:szCs w:val="24"/>
        </w:rPr>
        <w:t xml:space="preserve"> </w:t>
      </w:r>
      <w:proofErr w:type="spellStart"/>
      <w:r w:rsidRPr="001137E8">
        <w:rPr>
          <w:rFonts w:eastAsia="Times New Roman" w:cs="Times New Roman"/>
          <w:spacing w:val="-3"/>
          <w:szCs w:val="24"/>
        </w:rPr>
        <w:t>sebesar</w:t>
      </w:r>
      <w:proofErr w:type="spellEnd"/>
      <w:r w:rsidRPr="001137E8">
        <w:rPr>
          <w:rFonts w:eastAsia="Times New Roman" w:cs="Times New Roman"/>
          <w:spacing w:val="-3"/>
          <w:szCs w:val="24"/>
        </w:rPr>
        <w:t xml:space="preserve"> 90% </w:t>
      </w:r>
      <w:r w:rsidRPr="001137E8">
        <w:rPr>
          <w:rFonts w:eastAsia="Times New Roman" w:cs="Times New Roman"/>
          <w:i/>
          <w:iCs/>
          <w:szCs w:val="24"/>
        </w:rPr>
        <w:t>Debt to Equity Ratio</w:t>
      </w:r>
      <w:r w:rsidRPr="001137E8">
        <w:rPr>
          <w:rFonts w:eastAsia="Times New Roman" w:cs="Times New Roman"/>
          <w:szCs w:val="24"/>
        </w:rPr>
        <w:t xml:space="preserve"> (DER)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menilai</w:t>
      </w:r>
      <w:proofErr w:type="spellEnd"/>
      <w:r w:rsidRPr="001137E8">
        <w:rPr>
          <w:rFonts w:eastAsia="Times New Roman" w:cs="Times New Roman"/>
          <w:sz w:val="20"/>
          <w:szCs w:val="20"/>
        </w:rPr>
        <w:t xml:space="preserve"> </w:t>
      </w:r>
      <w:r w:rsidRPr="001137E8">
        <w:rPr>
          <w:rFonts w:eastAsia="Times New Roman" w:cs="Times New Roman"/>
          <w:szCs w:val="24"/>
        </w:rPr>
        <w:t xml:space="preserve">utang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ekuitas</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Kata","author":[{"dropping-particle":"","family":"Tyas","given":"Fitri Wahyuning","non-dropping-particle":"","parse-names":false,"suffix":""}],"container-title":"Angewandte Chemie International Edition, 6(11), 951–952.","id":"ITEM-1","issued":{"date-parts":[["2021"]]},"page":"2013-2015","title":"pengaruh dominan cash ratio dan debt to asset ratio terhadap return on equity dan return on assets pada perusahaan transportasi di bursa efek indonesia","type":"article-journal"},"uris":["http://www.mendeley.com/documents/?uuid=97f145f9-d64a-4e5d-8ee4-aa40403a4ad5"]}],"mendeley":{"formattedCitation":"(Tyas, 2021)","plainTextFormattedCitation":"(Tyas, 2021)","previouslyFormattedCitation":"(Tyas, 2021)"},"properties":{"noteIndex":0},"schema":"https://github.com/citation-style-language/schema/raw/master/csl-citation.json"}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(Tyas, 2021)</w:t>
      </w:r>
      <w:r w:rsidRPr="001137E8">
        <w:rPr>
          <w:rFonts w:eastAsia="Times New Roman" w:cs="Times New Roman"/>
          <w:szCs w:val="24"/>
        </w:rPr>
        <w:fldChar w:fldCharType="end"/>
      </w:r>
      <w:r w:rsidRPr="001137E8">
        <w:rPr>
          <w:rFonts w:eastAsia="Times New Roman" w:cs="Times New Roman"/>
          <w:szCs w:val="24"/>
          <w:lang w:val="id-ID"/>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total utang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modal (</w:t>
      </w:r>
      <w:r w:rsidRPr="001137E8">
        <w:rPr>
          <w:rFonts w:eastAsia="Times New Roman" w:cs="Times New Roman"/>
          <w:i/>
          <w:iCs/>
          <w:szCs w:val="24"/>
        </w:rPr>
        <w:t>total debt to equity ratio</w:t>
      </w:r>
      <w:r w:rsidRPr="001137E8">
        <w:rPr>
          <w:rFonts w:eastAsia="Times New Roman" w:cs="Times New Roman"/>
          <w:szCs w:val="24"/>
        </w:rPr>
        <w:t>/DER)</w:t>
      </w:r>
      <w:r w:rsidRPr="001137E8">
        <w:rPr>
          <w:rFonts w:eastAsia="Times New Roman" w:cs="Times New Roman"/>
          <w:szCs w:val="24"/>
          <w:lang w:val="id-ID"/>
        </w:rPr>
        <w:t xml:space="preserve"> </w:t>
      </w:r>
      <w:proofErr w:type="spellStart"/>
      <w:r w:rsidRPr="001137E8">
        <w:rPr>
          <w:rFonts w:eastAsia="Times New Roman" w:cs="Times New Roman"/>
          <w:szCs w:val="24"/>
        </w:rPr>
        <w:t>Rumus</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menghitung</w:t>
      </w:r>
      <w:proofErr w:type="spellEnd"/>
      <w:r w:rsidRPr="001137E8">
        <w:rPr>
          <w:rFonts w:eastAsia="Times New Roman" w:cs="Times New Roman"/>
          <w:szCs w:val="24"/>
        </w:rPr>
        <w:t xml:space="preserve"> DER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 w:val="20"/>
          <w:szCs w:val="20"/>
        </w:rPr>
        <w:t xml:space="preserve"> </w:t>
      </w:r>
    </w:p>
    <w:p w14:paraId="1D6D05B3" w14:textId="77777777" w:rsidR="007A134C" w:rsidRPr="001137E8" w:rsidRDefault="007A134C" w:rsidP="007A134C">
      <w:pPr>
        <w:spacing w:after="0"/>
        <w:ind w:right="18"/>
        <w:jc w:val="center"/>
        <w:rPr>
          <w:rFonts w:eastAsia="Times New Roman" w:cs="Times New Roman"/>
          <w:spacing w:val="-3"/>
          <w:szCs w:val="24"/>
          <w:lang w:val="id-ID"/>
        </w:rPr>
      </w:pPr>
      <m:oMathPara>
        <m:oMath>
          <m:r>
            <m:rPr>
              <m:sty m:val="p"/>
            </m:rPr>
            <w:rPr>
              <w:rFonts w:ascii="Cambria Math" w:hAnsi="Cambria Math" w:cs="Times New Roman"/>
              <w:spacing w:val="-3"/>
              <w:szCs w:val="24"/>
            </w:rPr>
            <m:t>Rasio DER</m:t>
          </m:r>
          <m:r>
            <m:rPr>
              <m:sty m:val="p"/>
            </m:rPr>
            <w:rPr>
              <w:rFonts w:ascii="Cambria Math" w:hAnsi="Cambria Math" w:cs="Times New Roman"/>
              <w:spacing w:val="-3"/>
              <w:szCs w:val="24"/>
              <w:lang w:val="id-ID"/>
            </w:rPr>
            <m:t>=</m:t>
          </m:r>
          <m:f>
            <m:fPr>
              <m:ctrlPr>
                <w:rPr>
                  <w:rFonts w:ascii="Cambria Math" w:hAnsi="Cambria Math" w:cs="Times New Roman"/>
                  <w:spacing w:val="-3"/>
                  <w:szCs w:val="24"/>
                  <w:lang w:val="id-ID"/>
                </w:rPr>
              </m:ctrlPr>
            </m:fPr>
            <m:num>
              <m:r>
                <m:rPr>
                  <m:sty m:val="p"/>
                </m:rPr>
                <w:rPr>
                  <w:rFonts w:ascii="Cambria Math" w:hAnsi="Cambria Math" w:cs="Times New Roman"/>
                  <w:spacing w:val="-3"/>
                  <w:szCs w:val="24"/>
                </w:rPr>
                <m:t>Total Utang</m:t>
              </m:r>
            </m:num>
            <m:den>
              <m:r>
                <m:rPr>
                  <m:sty m:val="p"/>
                </m:rPr>
                <w:rPr>
                  <w:rFonts w:ascii="Cambria Math" w:hAnsi="Cambria Math" w:cs="Times New Roman"/>
                  <w:spacing w:val="-3"/>
                  <w:szCs w:val="24"/>
                </w:rPr>
                <m:t>Total Ekuitas</m:t>
              </m:r>
            </m:den>
          </m:f>
          <m:r>
            <w:rPr>
              <w:rFonts w:ascii="Cambria Math" w:hAnsi="Cambria Math" w:cs="Times New Roman"/>
              <w:spacing w:val="-3"/>
              <w:szCs w:val="24"/>
              <w:lang w:val="id-ID"/>
            </w:rPr>
            <m:t>×100%</m:t>
          </m:r>
        </m:oMath>
      </m:oMathPara>
    </w:p>
    <w:p w14:paraId="7A806151" w14:textId="77777777" w:rsidR="007A134C" w:rsidRPr="001137E8" w:rsidRDefault="007A134C" w:rsidP="007A134C">
      <w:pPr>
        <w:numPr>
          <w:ilvl w:val="1"/>
          <w:numId w:val="5"/>
        </w:numPr>
        <w:spacing w:after="0"/>
        <w:ind w:right="18"/>
        <w:contextualSpacing/>
        <w:jc w:val="left"/>
        <w:rPr>
          <w:rFonts w:eastAsia="Times New Roman" w:cs="Times New Roman"/>
          <w:b/>
          <w:spacing w:val="-3"/>
          <w:szCs w:val="24"/>
          <w:lang w:val="id-ID"/>
        </w:rPr>
      </w:pPr>
      <w:r w:rsidRPr="001137E8">
        <w:rPr>
          <w:rFonts w:eastAsia="Times New Roman" w:cs="Times New Roman"/>
          <w:b/>
          <w:spacing w:val="-3"/>
          <w:szCs w:val="24"/>
          <w:lang w:val="id-ID"/>
        </w:rPr>
        <w:t xml:space="preserve"> Likuiditas</w:t>
      </w:r>
    </w:p>
    <w:p w14:paraId="2A225098" w14:textId="77777777" w:rsidR="007A134C" w:rsidRPr="001137E8" w:rsidRDefault="007A134C" w:rsidP="007A134C">
      <w:pPr>
        <w:spacing w:after="0"/>
        <w:contextualSpacing/>
        <w:rPr>
          <w:rFonts w:eastAsia="Times New Roman" w:cs="Times New Roman"/>
          <w:szCs w:val="24"/>
        </w:rPr>
      </w:pPr>
      <w:r w:rsidRPr="001137E8">
        <w:rPr>
          <w:rFonts w:eastAsia="Times New Roman" w:cs="Times New Roman"/>
          <w:szCs w:val="24"/>
          <w:lang w:val="id-ID"/>
        </w:rPr>
        <w:t>L</w:t>
      </w:r>
      <w:proofErr w:type="spellStart"/>
      <w:r w:rsidRPr="001137E8">
        <w:rPr>
          <w:rFonts w:eastAsia="Times New Roman" w:cs="Times New Roman"/>
          <w:szCs w:val="24"/>
        </w:rPr>
        <w:t>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di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telah</w:t>
      </w:r>
      <w:proofErr w:type="spellEnd"/>
      <w:r w:rsidRPr="001137E8">
        <w:rPr>
          <w:rFonts w:eastAsia="Times New Roman" w:cs="Times New Roman"/>
          <w:szCs w:val="24"/>
        </w:rPr>
        <w:t xml:space="preserve">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Perusahaan yang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segera</w:t>
      </w:r>
      <w:proofErr w:type="spellEnd"/>
      <w:r w:rsidRPr="001137E8">
        <w:rPr>
          <w:rFonts w:eastAsia="Times New Roman" w:cs="Times New Roman"/>
          <w:szCs w:val="24"/>
        </w:rPr>
        <w:t xml:space="preserve"> </w:t>
      </w:r>
      <w:proofErr w:type="spellStart"/>
      <w:r w:rsidRPr="001137E8">
        <w:rPr>
          <w:rFonts w:eastAsia="Times New Roman" w:cs="Times New Roman"/>
          <w:szCs w:val="24"/>
        </w:rPr>
        <w:t>mengembalikan</w:t>
      </w:r>
      <w:proofErr w:type="spellEnd"/>
      <w:r w:rsidRPr="001137E8">
        <w:rPr>
          <w:rFonts w:eastAsia="Times New Roman" w:cs="Times New Roman"/>
          <w:szCs w:val="24"/>
        </w:rPr>
        <w:t xml:space="preserve"> utang-</w:t>
      </w:r>
      <w:proofErr w:type="spellStart"/>
      <w:r w:rsidRPr="001137E8">
        <w:rPr>
          <w:rFonts w:eastAsia="Times New Roman" w:cs="Times New Roman"/>
          <w:szCs w:val="24"/>
        </w:rPr>
        <w:t>utangnya</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mendapat</w:t>
      </w:r>
      <w:proofErr w:type="spellEnd"/>
      <w:r w:rsidRPr="001137E8">
        <w:rPr>
          <w:rFonts w:eastAsia="Times New Roman" w:cs="Times New Roman"/>
          <w:szCs w:val="24"/>
        </w:rPr>
        <w:t xml:space="preserve"> </w:t>
      </w:r>
      <w:proofErr w:type="spellStart"/>
      <w:r w:rsidRPr="001137E8">
        <w:rPr>
          <w:rFonts w:eastAsia="Times New Roman" w:cs="Times New Roman"/>
          <w:szCs w:val="24"/>
        </w:rPr>
        <w:t>kepercayaan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kreditur</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menerbitkan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2014)","manualFormatting":"Kasmir (2014)","plainTextFormattedCitation":"(Kasmir, 2014)","previouslyFormattedCitation":"(Kasmir,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(2014)</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kewajibannya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kepada</w:t>
      </w:r>
      <w:proofErr w:type="spellEnd"/>
      <w:r w:rsidRPr="001137E8">
        <w:rPr>
          <w:rFonts w:eastAsia="Times New Roman" w:cs="Times New Roman"/>
          <w:szCs w:val="24"/>
        </w:rPr>
        <w:t xml:space="preserve"> </w:t>
      </w:r>
      <w:proofErr w:type="spellStart"/>
      <w:r w:rsidRPr="001137E8">
        <w:rPr>
          <w:rFonts w:eastAsia="Times New Roman" w:cs="Times New Roman"/>
          <w:szCs w:val="24"/>
        </w:rPr>
        <w:t>pihak</w:t>
      </w:r>
      <w:proofErr w:type="spellEnd"/>
      <w:r w:rsidRPr="001137E8">
        <w:rPr>
          <w:rFonts w:eastAsia="Times New Roman" w:cs="Times New Roman"/>
          <w:szCs w:val="24"/>
        </w:rPr>
        <w:t xml:space="preserve"> </w:t>
      </w:r>
      <w:proofErr w:type="spellStart"/>
      <w:r w:rsidRPr="001137E8">
        <w:rPr>
          <w:rFonts w:eastAsia="Times New Roman" w:cs="Times New Roman"/>
          <w:szCs w:val="24"/>
        </w:rPr>
        <w:t>luar</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maupun</w:t>
      </w:r>
      <w:proofErr w:type="spellEnd"/>
      <w:r w:rsidRPr="001137E8">
        <w:rPr>
          <w:rFonts w:eastAsia="Times New Roman" w:cs="Times New Roman"/>
          <w:szCs w:val="24"/>
        </w:rPr>
        <w:t xml:space="preserve"> di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{"citationItems":[{"id":"ITEM-1","itemData":{"author":[{"dropping-particle":"","family":"Riyanto","given":"Bambang","non-dropping-particle":"","parse-names":false,"suffix":""}],"container-title":"BPFE Yogyakarta","id":"ITEM-1","issued":{"date-parts":[["2001"]]},"publisher":"BPFE yogyakarta","title":"Dasar Dasar Pembelanjaan Perusahaan","type":"book"},"uris":["http://www.mendeley.com/documents/?uuid=4bfafbb7-6e9e-47b7-83aa-e9ddb7a9340b"]}],"mendeley":{"formattedCitation":"(Riyanto, 2001)","manualFormatting":"Riyanto (2001)","plainTextFormattedCitation":"(Riyanto, 2001)","previouslyFormattedCitation":"(Riyanto, 2001)"},"properties":{"noteIndex":0},"schema":"https://github.com/citation-style-language/schema/raw/master/csl-citation.json"}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Riyanto (2001)</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kebutuhan</w:t>
      </w:r>
      <w:proofErr w:type="spellEnd"/>
      <w:r w:rsidRPr="001137E8">
        <w:rPr>
          <w:rFonts w:eastAsia="Times New Roman" w:cs="Times New Roman"/>
          <w:szCs w:val="24"/>
        </w:rPr>
        <w:t xml:space="preserve"> dana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pada </w:t>
      </w:r>
      <w:proofErr w:type="spellStart"/>
      <w:r w:rsidRPr="001137E8">
        <w:rPr>
          <w:rFonts w:eastAsia="Times New Roman" w:cs="Times New Roman"/>
          <w:szCs w:val="24"/>
        </w:rPr>
        <w:t>prinsipnya</w:t>
      </w:r>
      <w:proofErr w:type="spellEnd"/>
      <w:r w:rsidRPr="001137E8">
        <w:rPr>
          <w:rFonts w:eastAsia="Times New Roman" w:cs="Times New Roman"/>
          <w:szCs w:val="24"/>
        </w:rPr>
        <w:t xml:space="preserve"> </w:t>
      </w:r>
      <w:proofErr w:type="spellStart"/>
      <w:r w:rsidRPr="001137E8">
        <w:rPr>
          <w:rFonts w:eastAsia="Times New Roman" w:cs="Times New Roman"/>
          <w:szCs w:val="24"/>
        </w:rPr>
        <w:t>dibiayai</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hutangnya</w:t>
      </w:r>
      <w:proofErr w:type="spellEnd"/>
      <w:r w:rsidRPr="001137E8">
        <w:rPr>
          <w:rFonts w:eastAsia="Times New Roman" w:cs="Times New Roman"/>
          <w:szCs w:val="24"/>
        </w:rPr>
        <w:t xml:space="preserve">. </w:t>
      </w:r>
    </w:p>
    <w:p w14:paraId="017AADEA" w14:textId="77777777" w:rsidR="007A134C" w:rsidRPr="001137E8" w:rsidRDefault="007A134C" w:rsidP="007A134C">
      <w:pPr>
        <w:spacing w:after="0"/>
        <w:ind w:firstLine="720"/>
        <w:contextualSpacing/>
        <w:rPr>
          <w:rFonts w:eastAsia="Times New Roman" w:cs="Times New Roman"/>
          <w:szCs w:val="24"/>
          <w:lang w:val="id-ID"/>
        </w:rPr>
      </w:pPr>
      <w:r w:rsidRPr="001137E8">
        <w:rPr>
          <w:rFonts w:eastAsia="Times New Roman" w:cs="Times New Roman"/>
          <w:szCs w:val="24"/>
          <w:lang w:val="id-ID"/>
        </w:rPr>
        <w:t xml:space="preserve">Likuiditas merupakan kemampuan perusahaan untuk membayar kewajiban finansial jangka pendek tepat pada waktunya. Likuiditas perusahaan ditunjukkan oleh besar kecilnya aktiva lancar yaitu aktiva yang mudah diubah untuk menjadi kas yang meliputi kas, surat berharga, piutang, persediaan. Rasio likuiditas diukur menggunakan </w:t>
      </w:r>
      <w:r w:rsidRPr="001137E8">
        <w:rPr>
          <w:rFonts w:eastAsia="Times New Roman" w:cs="Times New Roman"/>
          <w:i/>
          <w:iCs/>
          <w:szCs w:val="24"/>
          <w:lang w:val="id-ID"/>
        </w:rPr>
        <w:t>current ratio</w:t>
      </w:r>
      <w:r w:rsidRPr="001137E8">
        <w:rPr>
          <w:rFonts w:eastAsia="Times New Roman" w:cs="Times New Roman"/>
          <w:szCs w:val="24"/>
          <w:lang w:val="id-ID"/>
        </w:rPr>
        <w:t xml:space="preserve">. Current ratio (CR) merupakan sebuah rasio likuiditas </w:t>
      </w:r>
      <w:r w:rsidRPr="001137E8">
        <w:rPr>
          <w:rFonts w:eastAsia="Times New Roman" w:cs="Times New Roman"/>
          <w:szCs w:val="24"/>
          <w:lang w:val="id-ID"/>
        </w:rPr>
        <w:lastRenderedPageBreak/>
        <w:t xml:space="preserve">yang menggambarkan sampai sejauh apa kewajiban lancar ditutupi oleh aset lancar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{"citationItems":[{"id":"ITEM-1","itemData":{"author":[{"dropping-particle":"","family":"Brigham","given":"Eugene F","non-dropping-particle":"","parse-names":false,"suffix":""},{"dropping-particle":"","family":"Houston","given":"Joel F.","non-dropping-particle":"","parse-names":false,"suffix":""}],"container-title":"Salemba Empat. Jakarta","edition":"Edisi Kese","id":"ITEM-1","issued":{"date-parts":[["2006"]]},"title":"Dasar Dasar Manajemen Keuangan","type":"book"},"uris":["http://www.mendeley.com/documents/?uuid=05e53846-7dbe-46d3-bcfb-970306b610c1"]}],"mendeley":{"formattedCitation":"(Brigham &amp; Houston, 2006)","plainTextFormattedCitation":"(Brigham &amp; Houston, 2006)","previouslyFormattedCitation":"(Brigham &amp; Houston, 2006)"},"properties":{"noteIndex":0},"schema":"https://github.com/citation-style-language/schema/raw/master/csl-citation.json"}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(Brigham &amp; Houston, 2006)</w:t>
      </w:r>
      <w:r w:rsidRPr="001137E8">
        <w:rPr>
          <w:rFonts w:eastAsia="Times New Roman" w:cs="Times New Roman"/>
          <w:szCs w:val="24"/>
          <w:lang w:val="id-ID"/>
        </w:rPr>
        <w:fldChar w:fldCharType="end"/>
      </w:r>
      <w:r w:rsidRPr="001137E8">
        <w:rPr>
          <w:rFonts w:eastAsia="Times New Roman" w:cs="Times New Roman"/>
          <w:szCs w:val="24"/>
          <w:lang w:val="id-ID"/>
        </w:rPr>
        <w:t xml:space="preserve">. </w:t>
      </w:r>
    </w:p>
    <w:p w14:paraId="5A6EA38D" w14:textId="77777777" w:rsidR="007A134C" w:rsidRPr="001137E8" w:rsidRDefault="007A134C" w:rsidP="007A134C">
      <w:pPr>
        <w:spacing w:after="0"/>
        <w:ind w:firstLine="720"/>
        <w:rPr>
          <w:rFonts w:eastAsia="Times New Roman" w:cs="Times New Roman"/>
          <w:szCs w:val="24"/>
          <w:lang w:val="id-ID"/>
        </w:rPr>
      </w:pPr>
      <w:r w:rsidRPr="001137E8">
        <w:rPr>
          <w:rFonts w:eastAsia="Times New Roman" w:cs="Times New Roman"/>
          <w:szCs w:val="24"/>
          <w:lang w:val="id-ID"/>
        </w:rPr>
        <w:t>Berdasarkan pengertian di atas peneliti mengambil kesimpulan bahwa rasio</w:t>
      </w:r>
      <w:r w:rsidRPr="001137E8">
        <w:rPr>
          <w:rFonts w:eastAsia="Times New Roman" w:cs="Times New Roman"/>
          <w:szCs w:val="24"/>
        </w:rPr>
        <w:t xml:space="preserve"> </w:t>
      </w:r>
      <w:r w:rsidRPr="001137E8">
        <w:rPr>
          <w:rFonts w:eastAsia="Times New Roman" w:cs="Times New Roman"/>
          <w:szCs w:val="24"/>
          <w:lang w:val="id-ID"/>
        </w:rPr>
        <w:t>likuiditas merupakan bagaimana cara perusahaan dalam memnuhi kewajiban</w:t>
      </w:r>
      <w:r w:rsidRPr="001137E8">
        <w:rPr>
          <w:rFonts w:eastAsia="Times New Roman" w:cs="Times New Roman"/>
          <w:szCs w:val="24"/>
        </w:rPr>
        <w:t xml:space="preserve"> </w:t>
      </w:r>
      <w:r w:rsidRPr="001137E8">
        <w:rPr>
          <w:rFonts w:eastAsia="Times New Roman" w:cs="Times New Roman"/>
          <w:szCs w:val="24"/>
          <w:lang w:val="id-ID"/>
        </w:rPr>
        <w:t>jangka pendeknya.</w:t>
      </w:r>
    </w:p>
    <w:p w14:paraId="6185453E"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lang w:val="id-ID"/>
        </w:rPr>
      </w:pPr>
      <w:proofErr w:type="spellStart"/>
      <w:r w:rsidRPr="001137E8">
        <w:rPr>
          <w:rFonts w:eastAsia="Times New Roman" w:cs="Times New Roman"/>
          <w:b/>
          <w:spacing w:val="-3"/>
          <w:szCs w:val="24"/>
        </w:rPr>
        <w:t>Tujuan</w:t>
      </w:r>
      <w:proofErr w:type="spellEnd"/>
      <w:r w:rsidRPr="001137E8">
        <w:rPr>
          <w:rFonts w:eastAsia="Times New Roman" w:cs="Times New Roman"/>
          <w:b/>
          <w:spacing w:val="-3"/>
          <w:szCs w:val="24"/>
        </w:rPr>
        <w:t xml:space="preserve"> dan </w:t>
      </w:r>
      <w:proofErr w:type="spellStart"/>
      <w:r w:rsidRPr="001137E8">
        <w:rPr>
          <w:rFonts w:eastAsia="Times New Roman" w:cs="Times New Roman"/>
          <w:b/>
          <w:spacing w:val="-3"/>
          <w:szCs w:val="24"/>
        </w:rPr>
        <w:t>Manfaat</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Rasio</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Likuiditas</w:t>
      </w:r>
      <w:proofErr w:type="spellEnd"/>
    </w:p>
    <w:p w14:paraId="50BE4BD7" w14:textId="77777777" w:rsidR="00F0507A" w:rsidRDefault="007A134C" w:rsidP="007A134C">
      <w:pPr>
        <w:spacing w:after="0"/>
        <w:ind w:right="14"/>
        <w:rPr>
          <w:rFonts w:eastAsia="Times New Roman" w:cs="Times New Roman"/>
          <w:szCs w:val="24"/>
          <w:lang w:val="id-ID"/>
        </w:rPr>
      </w:pPr>
      <w:r w:rsidRPr="001137E8">
        <w:rPr>
          <w:rFonts w:eastAsia="Times New Roman" w:cs="Times New Roman"/>
          <w:szCs w:val="24"/>
          <w:lang w:val="id-ID"/>
        </w:rPr>
        <w:t>Berikut ini adalah tujuan dan manfaat yang dapat dipetik dari hasil rasio</w:t>
      </w:r>
      <w:r w:rsidRPr="001137E8">
        <w:rPr>
          <w:rFonts w:eastAsia="Times New Roman" w:cs="Times New Roman"/>
          <w:szCs w:val="24"/>
        </w:rPr>
        <w:t xml:space="preserve"> </w:t>
      </w:r>
      <w:r w:rsidRPr="001137E8">
        <w:rPr>
          <w:rFonts w:eastAsia="Times New Roman" w:cs="Times New Roman"/>
          <w:szCs w:val="24"/>
          <w:lang w:val="id-ID"/>
        </w:rPr>
        <w:t>likuiditas</w:t>
      </w:r>
      <w:r w:rsidRPr="001137E8">
        <w:rPr>
          <w:rFonts w:eastAsia="Times New Roman" w:cs="Times New Roman"/>
          <w:szCs w:val="24"/>
        </w:rPr>
        <w:t xml:space="preserve"> </w:t>
      </w:r>
      <w:r w:rsidRPr="001137E8">
        <w:rPr>
          <w:rFonts w:eastAsia="Times New Roman" w:cs="Times New Roman"/>
          <w:szCs w:val="24"/>
          <w:lang w:val="id-ID"/>
        </w:rPr>
        <w:t xml:space="preserve">menurut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2014)","manualFormatting":"Kasmir (2014:132)","plainTextFormattedCitation":"(Kasmir, 2014)","previouslyFormattedCitation":"(Kasmir, 2014)"},"properties":{"noteIndex":0},"schema":"https://github.com/citation-style-language/schema/raw/master/csl-citation.json"}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 xml:space="preserve">Kasmir </w:t>
      </w:r>
      <w:r w:rsidRPr="001137E8">
        <w:rPr>
          <w:rFonts w:eastAsia="Times New Roman" w:cs="Times New Roman"/>
          <w:noProof/>
          <w:szCs w:val="24"/>
        </w:rPr>
        <w:t>(</w:t>
      </w:r>
      <w:r w:rsidRPr="001137E8">
        <w:rPr>
          <w:rFonts w:eastAsia="Times New Roman" w:cs="Times New Roman"/>
          <w:noProof/>
          <w:szCs w:val="24"/>
          <w:lang w:val="id-ID"/>
        </w:rPr>
        <w:t>2014</w:t>
      </w:r>
      <w:r w:rsidRPr="001137E8">
        <w:rPr>
          <w:rFonts w:eastAsia="Times New Roman" w:cs="Times New Roman"/>
          <w:noProof/>
          <w:szCs w:val="24"/>
        </w:rPr>
        <w:t>:132</w:t>
      </w:r>
      <w:r w:rsidRPr="001137E8">
        <w:rPr>
          <w:rFonts w:eastAsia="Times New Roman" w:cs="Times New Roman"/>
          <w:noProof/>
          <w:szCs w:val="24"/>
          <w:lang w:val="id-ID"/>
        </w:rPr>
        <w:t>)</w:t>
      </w:r>
      <w:r w:rsidRPr="001137E8">
        <w:rPr>
          <w:rFonts w:eastAsia="Times New Roman" w:cs="Times New Roman"/>
          <w:szCs w:val="24"/>
          <w:lang w:val="id-ID"/>
        </w:rPr>
        <w:fldChar w:fldCharType="end"/>
      </w:r>
      <w:r w:rsidRPr="001137E8">
        <w:rPr>
          <w:rFonts w:eastAsia="Times New Roman" w:cs="Times New Roman"/>
          <w:szCs w:val="24"/>
          <w:lang w:val="id-ID"/>
        </w:rPr>
        <w:t xml:space="preserve"> :</w:t>
      </w:r>
      <w:r w:rsidRPr="001137E8">
        <w:rPr>
          <w:rFonts w:eastAsia="Times New Roman" w:cs="Times New Roman"/>
          <w:szCs w:val="24"/>
        </w:rPr>
        <w:t xml:space="preserve"> (</w:t>
      </w:r>
      <w:proofErr w:type="spellStart"/>
      <w:r w:rsidRPr="001137E8">
        <w:rPr>
          <w:rFonts w:eastAsia="Times New Roman" w:cs="Times New Roman"/>
          <w:szCs w:val="24"/>
        </w:rPr>
        <w:t>i</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utang yang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pada </w:t>
      </w:r>
      <w:proofErr w:type="spellStart"/>
      <w:r w:rsidRPr="001137E8">
        <w:rPr>
          <w:rFonts w:eastAsia="Times New Roman" w:cs="Times New Roman"/>
          <w:szCs w:val="24"/>
        </w:rPr>
        <w:t>saat</w:t>
      </w:r>
      <w:proofErr w:type="spellEnd"/>
      <w:r w:rsidRPr="001137E8">
        <w:rPr>
          <w:rFonts w:eastAsia="Times New Roman" w:cs="Times New Roman"/>
          <w:szCs w:val="24"/>
        </w:rPr>
        <w:t xml:space="preserve">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(ii)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berumur</w:t>
      </w:r>
      <w:proofErr w:type="spellEnd"/>
      <w:r w:rsidRPr="001137E8">
        <w:rPr>
          <w:rFonts w:eastAsia="Times New Roman" w:cs="Times New Roman"/>
          <w:szCs w:val="24"/>
        </w:rPr>
        <w:t xml:space="preserve"> di </w:t>
      </w:r>
      <w:proofErr w:type="spellStart"/>
      <w:r w:rsidRPr="001137E8">
        <w:rPr>
          <w:rFonts w:eastAsia="Times New Roman" w:cs="Times New Roman"/>
          <w:szCs w:val="24"/>
        </w:rPr>
        <w:t>bawah</w:t>
      </w:r>
      <w:proofErr w:type="spellEnd"/>
      <w:r w:rsidRPr="001137E8">
        <w:rPr>
          <w:rFonts w:eastAsia="Times New Roman" w:cs="Times New Roman"/>
          <w:szCs w:val="24"/>
        </w:rPr>
        <w:t xml:space="preserve"> </w:t>
      </w:r>
      <w:proofErr w:type="spellStart"/>
      <w:r w:rsidRPr="001137E8">
        <w:rPr>
          <w:rFonts w:eastAsia="Times New Roman" w:cs="Times New Roman"/>
          <w:szCs w:val="24"/>
        </w:rPr>
        <w:t>satu</w:t>
      </w:r>
      <w:proofErr w:type="spellEnd"/>
      <w:r w:rsidRPr="001137E8">
        <w:rPr>
          <w:rFonts w:eastAsia="Times New Roman" w:cs="Times New Roman"/>
          <w:szCs w:val="24"/>
        </w:rPr>
        <w:t xml:space="preserve"> </w:t>
      </w:r>
      <w:proofErr w:type="spellStart"/>
      <w:r w:rsidRPr="001137E8">
        <w:rPr>
          <w:rFonts w:eastAsia="Times New Roman" w:cs="Times New Roman"/>
          <w:szCs w:val="24"/>
        </w:rPr>
        <w:t>tahun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sama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satu</w:t>
      </w:r>
      <w:proofErr w:type="spellEnd"/>
      <w:r w:rsidRPr="001137E8">
        <w:rPr>
          <w:rFonts w:eastAsia="Times New Roman" w:cs="Times New Roman"/>
          <w:szCs w:val="24"/>
        </w:rPr>
        <w:t xml:space="preserve"> </w:t>
      </w:r>
      <w:proofErr w:type="spellStart"/>
      <w:r w:rsidRPr="001137E8">
        <w:rPr>
          <w:rFonts w:eastAsia="Times New Roman" w:cs="Times New Roman"/>
          <w:szCs w:val="24"/>
        </w:rPr>
        <w:t>tahun</w:t>
      </w:r>
      <w:proofErr w:type="spellEnd"/>
      <w:r w:rsidRPr="001137E8">
        <w:rPr>
          <w:rFonts w:eastAsia="Times New Roman" w:cs="Times New Roman"/>
          <w:szCs w:val="24"/>
        </w:rPr>
        <w:t xml:space="preserve">, </w:t>
      </w:r>
      <w:proofErr w:type="spellStart"/>
      <w:r w:rsidRPr="001137E8">
        <w:rPr>
          <w:rFonts w:eastAsia="Times New Roman" w:cs="Times New Roman"/>
          <w:szCs w:val="24"/>
        </w:rPr>
        <w:t>dibandingkan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lancer; (iii)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tanpa</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memperhitungkan</w:t>
      </w:r>
      <w:proofErr w:type="spellEnd"/>
      <w:r w:rsidRPr="001137E8">
        <w:rPr>
          <w:rFonts w:eastAsia="Times New Roman" w:cs="Times New Roman"/>
          <w:szCs w:val="24"/>
        </w:rPr>
        <w:t xml:space="preserve"> </w:t>
      </w:r>
      <w:proofErr w:type="spellStart"/>
      <w:r w:rsidRPr="001137E8">
        <w:rPr>
          <w:rFonts w:eastAsia="Times New Roman" w:cs="Times New Roman"/>
          <w:szCs w:val="24"/>
        </w:rPr>
        <w:t>sediaan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piutang</w:t>
      </w:r>
      <w:proofErr w:type="spellEnd"/>
      <w:r w:rsidRPr="001137E8">
        <w:rPr>
          <w:rFonts w:eastAsia="Times New Roman" w:cs="Times New Roman"/>
          <w:szCs w:val="24"/>
        </w:rPr>
        <w:t xml:space="preserve">; (iv)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membandingkan</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w:t>
      </w:r>
      <w:proofErr w:type="spellStart"/>
      <w:r w:rsidRPr="001137E8">
        <w:rPr>
          <w:rFonts w:eastAsia="Times New Roman" w:cs="Times New Roman"/>
          <w:szCs w:val="24"/>
        </w:rPr>
        <w:t>sediaan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ada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kerja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uang kas yang </w:t>
      </w:r>
      <w:proofErr w:type="spellStart"/>
      <w:r w:rsidRPr="001137E8">
        <w:rPr>
          <w:rFonts w:eastAsia="Times New Roman" w:cs="Times New Roman"/>
          <w:szCs w:val="24"/>
        </w:rPr>
        <w:t>tersedia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(f)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alat</w:t>
      </w:r>
      <w:proofErr w:type="spellEnd"/>
      <w:r w:rsidRPr="001137E8">
        <w:rPr>
          <w:rFonts w:eastAsia="Times New Roman" w:cs="Times New Roman"/>
          <w:szCs w:val="24"/>
        </w:rPr>
        <w:t xml:space="preserve"> </w:t>
      </w:r>
      <w:proofErr w:type="spellStart"/>
      <w:r w:rsidRPr="001137E8">
        <w:rPr>
          <w:rFonts w:eastAsia="Times New Roman" w:cs="Times New Roman"/>
          <w:szCs w:val="24"/>
        </w:rPr>
        <w:t>perencanaan</w:t>
      </w:r>
      <w:proofErr w:type="spellEnd"/>
      <w:r w:rsidRPr="001137E8">
        <w:rPr>
          <w:rFonts w:eastAsia="Times New Roman" w:cs="Times New Roman"/>
          <w:szCs w:val="24"/>
        </w:rPr>
        <w:t xml:space="preserve"> </w:t>
      </w:r>
      <w:proofErr w:type="spellStart"/>
      <w:r w:rsidRPr="001137E8">
        <w:rPr>
          <w:rFonts w:eastAsia="Times New Roman" w:cs="Times New Roman"/>
          <w:szCs w:val="24"/>
        </w:rPr>
        <w:t>ke</w:t>
      </w:r>
      <w:proofErr w:type="spellEnd"/>
      <w:r w:rsidRPr="001137E8">
        <w:rPr>
          <w:rFonts w:eastAsia="Times New Roman" w:cs="Times New Roman"/>
          <w:szCs w:val="24"/>
        </w:rPr>
        <w:t xml:space="preserve"> </w:t>
      </w:r>
      <w:proofErr w:type="spellStart"/>
      <w:r w:rsidRPr="001137E8">
        <w:rPr>
          <w:rFonts w:eastAsia="Times New Roman" w:cs="Times New Roman"/>
          <w:szCs w:val="24"/>
        </w:rPr>
        <w:t>depan</w:t>
      </w:r>
      <w:proofErr w:type="spellEnd"/>
      <w:r w:rsidRPr="001137E8">
        <w:rPr>
          <w:rFonts w:eastAsia="Times New Roman" w:cs="Times New Roman"/>
          <w:szCs w:val="24"/>
        </w:rPr>
        <w:t xml:space="preserve">, </w:t>
      </w:r>
      <w:proofErr w:type="spellStart"/>
      <w:r w:rsidRPr="001137E8">
        <w:rPr>
          <w:rFonts w:eastAsia="Times New Roman" w:cs="Times New Roman"/>
          <w:szCs w:val="24"/>
        </w:rPr>
        <w:t>terutama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berkaitan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perencanaan</w:t>
      </w:r>
      <w:proofErr w:type="spellEnd"/>
      <w:r w:rsidRPr="001137E8">
        <w:rPr>
          <w:rFonts w:eastAsia="Times New Roman" w:cs="Times New Roman"/>
          <w:szCs w:val="24"/>
        </w:rPr>
        <w:t xml:space="preserve"> kas dan utang; (g)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melihat</w:t>
      </w:r>
      <w:proofErr w:type="spellEnd"/>
      <w:r w:rsidRPr="001137E8">
        <w:rPr>
          <w:rFonts w:eastAsia="Times New Roman" w:cs="Times New Roman"/>
          <w:szCs w:val="24"/>
        </w:rPr>
        <w:t xml:space="preserve"> </w:t>
      </w:r>
      <w:proofErr w:type="spellStart"/>
      <w:r w:rsidRPr="001137E8">
        <w:rPr>
          <w:rFonts w:eastAsia="Times New Roman" w:cs="Times New Roman"/>
          <w:szCs w:val="24"/>
        </w:rPr>
        <w:t>kondisi</w:t>
      </w:r>
      <w:proofErr w:type="spellEnd"/>
      <w:r w:rsidRPr="001137E8">
        <w:rPr>
          <w:rFonts w:eastAsia="Times New Roman" w:cs="Times New Roman"/>
          <w:szCs w:val="24"/>
        </w:rPr>
        <w:t xml:space="preserve"> dan </w:t>
      </w:r>
      <w:proofErr w:type="spellStart"/>
      <w:r w:rsidRPr="001137E8">
        <w:rPr>
          <w:rFonts w:eastAsia="Times New Roman" w:cs="Times New Roman"/>
          <w:szCs w:val="24"/>
        </w:rPr>
        <w:t>posisi</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waktu</w:t>
      </w:r>
      <w:proofErr w:type="spellEnd"/>
      <w:r w:rsidRPr="001137E8">
        <w:rPr>
          <w:rFonts w:eastAsia="Times New Roman" w:cs="Times New Roman"/>
          <w:szCs w:val="24"/>
        </w:rPr>
        <w:t xml:space="preserve"> </w:t>
      </w:r>
      <w:proofErr w:type="spellStart"/>
      <w:r w:rsidRPr="001137E8">
        <w:rPr>
          <w:rFonts w:eastAsia="Times New Roman" w:cs="Times New Roman"/>
          <w:szCs w:val="24"/>
        </w:rPr>
        <w:t>ke</w:t>
      </w:r>
      <w:proofErr w:type="spellEnd"/>
      <w:r w:rsidRPr="001137E8">
        <w:rPr>
          <w:rFonts w:eastAsia="Times New Roman" w:cs="Times New Roman"/>
          <w:szCs w:val="24"/>
        </w:rPr>
        <w:t xml:space="preserve"> </w:t>
      </w:r>
      <w:proofErr w:type="spellStart"/>
      <w:r w:rsidRPr="001137E8">
        <w:rPr>
          <w:rFonts w:eastAsia="Times New Roman" w:cs="Times New Roman"/>
          <w:szCs w:val="24"/>
        </w:rPr>
        <w:t>waktu</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membandingkannya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beberapa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periode</w:t>
      </w:r>
      <w:proofErr w:type="spellEnd"/>
      <w:r w:rsidRPr="001137E8">
        <w:rPr>
          <w:rFonts w:eastAsia="Times New Roman" w:cs="Times New Roman"/>
          <w:szCs w:val="24"/>
        </w:rPr>
        <w:t xml:space="preserve">; (h)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melihat</w:t>
      </w:r>
      <w:proofErr w:type="spellEnd"/>
      <w:r w:rsidRPr="001137E8">
        <w:rPr>
          <w:rFonts w:eastAsia="Times New Roman" w:cs="Times New Roman"/>
          <w:szCs w:val="24"/>
        </w:rPr>
        <w:t xml:space="preserve"> </w:t>
      </w:r>
      <w:proofErr w:type="spellStart"/>
      <w:r w:rsidRPr="001137E8">
        <w:rPr>
          <w:rFonts w:eastAsia="Times New Roman" w:cs="Times New Roman"/>
          <w:szCs w:val="24"/>
        </w:rPr>
        <w:t>kelemahan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masingmasing</w:t>
      </w:r>
      <w:proofErr w:type="spellEnd"/>
      <w:r w:rsidRPr="001137E8">
        <w:rPr>
          <w:rFonts w:eastAsia="Times New Roman" w:cs="Times New Roman"/>
          <w:szCs w:val="24"/>
        </w:rPr>
        <w:t xml:space="preserve"> </w:t>
      </w:r>
      <w:proofErr w:type="spellStart"/>
      <w:r w:rsidRPr="001137E8">
        <w:rPr>
          <w:rFonts w:eastAsia="Times New Roman" w:cs="Times New Roman"/>
          <w:szCs w:val="24"/>
        </w:rPr>
        <w:t>komponen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ada</w:t>
      </w:r>
      <w:proofErr w:type="spellEnd"/>
      <w:r w:rsidRPr="001137E8">
        <w:rPr>
          <w:rFonts w:eastAsia="Times New Roman" w:cs="Times New Roman"/>
          <w:szCs w:val="24"/>
        </w:rPr>
        <w:t xml:space="preserve"> di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dan utang lancer; (</w:t>
      </w:r>
      <w:proofErr w:type="spellStart"/>
      <w:r w:rsidRPr="001137E8">
        <w:rPr>
          <w:rFonts w:eastAsia="Times New Roman" w:cs="Times New Roman"/>
          <w:szCs w:val="24"/>
        </w:rPr>
        <w:t>i</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alat</w:t>
      </w:r>
      <w:proofErr w:type="spellEnd"/>
      <w:r w:rsidRPr="001137E8">
        <w:rPr>
          <w:rFonts w:eastAsia="Times New Roman" w:cs="Times New Roman"/>
          <w:szCs w:val="24"/>
        </w:rPr>
        <w:t xml:space="preserve"> </w:t>
      </w:r>
      <w:proofErr w:type="spellStart"/>
      <w:r w:rsidRPr="001137E8">
        <w:rPr>
          <w:rFonts w:eastAsia="Times New Roman" w:cs="Times New Roman"/>
          <w:szCs w:val="24"/>
        </w:rPr>
        <w:t>pemicu</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manajemen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memperbaiki</w:t>
      </w:r>
      <w:proofErr w:type="spellEnd"/>
      <w:r w:rsidRPr="001137E8">
        <w:rPr>
          <w:rFonts w:eastAsia="Times New Roman" w:cs="Times New Roman"/>
          <w:szCs w:val="24"/>
        </w:rPr>
        <w:t xml:space="preserve"> </w:t>
      </w:r>
      <w:proofErr w:type="spellStart"/>
      <w:r w:rsidRPr="001137E8">
        <w:rPr>
          <w:rFonts w:eastAsia="Times New Roman" w:cs="Times New Roman"/>
          <w:szCs w:val="24"/>
        </w:rPr>
        <w:t>kinerjanya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melihar</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yang </w:t>
      </w:r>
      <w:proofErr w:type="spellStart"/>
      <w:r w:rsidRPr="001137E8">
        <w:rPr>
          <w:rFonts w:eastAsia="Times New Roman" w:cs="Times New Roman"/>
          <w:szCs w:val="24"/>
        </w:rPr>
        <w:t>ada</w:t>
      </w:r>
      <w:proofErr w:type="spellEnd"/>
      <w:r w:rsidRPr="001137E8">
        <w:rPr>
          <w:rFonts w:eastAsia="Times New Roman" w:cs="Times New Roman"/>
          <w:szCs w:val="24"/>
        </w:rPr>
        <w:t xml:space="preserve"> pada </w:t>
      </w:r>
      <w:proofErr w:type="spellStart"/>
      <w:r w:rsidRPr="001137E8">
        <w:rPr>
          <w:rFonts w:eastAsia="Times New Roman" w:cs="Times New Roman"/>
          <w:szCs w:val="24"/>
        </w:rPr>
        <w:t>saat</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w:t>
      </w:r>
    </w:p>
    <w:p w14:paraId="2F705BA9" w14:textId="77777777" w:rsidR="00F0507A" w:rsidRPr="00F0507A" w:rsidRDefault="00F0507A" w:rsidP="007A134C">
      <w:pPr>
        <w:spacing w:after="0"/>
        <w:ind w:right="14"/>
        <w:rPr>
          <w:rFonts w:eastAsia="Times New Roman" w:cs="Times New Roman"/>
          <w:szCs w:val="24"/>
          <w:lang w:val="id-ID"/>
        </w:rPr>
      </w:pPr>
    </w:p>
    <w:p w14:paraId="04793319"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lang w:val="id-ID"/>
        </w:rPr>
      </w:pPr>
      <w:r w:rsidRPr="001137E8">
        <w:rPr>
          <w:rFonts w:eastAsia="Times New Roman" w:cs="Times New Roman"/>
          <w:b/>
          <w:spacing w:val="-3"/>
          <w:szCs w:val="24"/>
          <w:lang w:val="id-ID"/>
        </w:rPr>
        <w:lastRenderedPageBreak/>
        <w:t>Jenis-Jenis Rasio Likuiditas</w:t>
      </w:r>
    </w:p>
    <w:p w14:paraId="38A9EB3F" w14:textId="77777777" w:rsidR="007A134C" w:rsidRPr="001137E8" w:rsidRDefault="007A134C" w:rsidP="007A134C">
      <w:pPr>
        <w:spacing w:after="0"/>
        <w:ind w:right="18"/>
        <w:contextualSpacing/>
        <w:jc w:val="left"/>
        <w:rPr>
          <w:rFonts w:eastAsia="Times New Roman" w:cs="Times New Roman"/>
          <w:szCs w:val="24"/>
          <w:lang w:val="id-ID"/>
        </w:rPr>
      </w:pPr>
      <w:r w:rsidRPr="001137E8">
        <w:rPr>
          <w:rFonts w:eastAsia="Times New Roman" w:cs="Times New Roman"/>
          <w:szCs w:val="24"/>
          <w:lang w:val="id-ID"/>
        </w:rPr>
        <w:t>Rasio likuiditas yang dapat dijadikan perusahaan dalam mengukur</w:t>
      </w:r>
      <w:r w:rsidRPr="001137E8">
        <w:rPr>
          <w:rFonts w:eastAsia="Times New Roman" w:cs="Times New Roman"/>
          <w:szCs w:val="24"/>
        </w:rPr>
        <w:t xml:space="preserve"> </w:t>
      </w:r>
      <w:r w:rsidRPr="001137E8">
        <w:rPr>
          <w:rFonts w:eastAsia="Times New Roman" w:cs="Times New Roman"/>
          <w:szCs w:val="24"/>
          <w:lang w:val="id-ID"/>
        </w:rPr>
        <w:t xml:space="preserve">kemampuan menurut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2014)","manualFormatting":"Kasmir (2014:134)","plainTextFormattedCitation":"(Kasmir, 2014)","previouslyFormattedCitation":"(Kasmir, 2014)"},"properties":{"noteIndex":0},"schema":"https://github.com/citation-style-language/schema/raw/master/csl-citation.json"}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 xml:space="preserve">Kasmir </w:t>
      </w:r>
      <w:r w:rsidRPr="001137E8">
        <w:rPr>
          <w:rFonts w:eastAsia="Times New Roman" w:cs="Times New Roman"/>
          <w:noProof/>
          <w:szCs w:val="24"/>
        </w:rPr>
        <w:t>(</w:t>
      </w:r>
      <w:r w:rsidRPr="001137E8">
        <w:rPr>
          <w:rFonts w:eastAsia="Times New Roman" w:cs="Times New Roman"/>
          <w:noProof/>
          <w:szCs w:val="24"/>
          <w:lang w:val="id-ID"/>
        </w:rPr>
        <w:t>2014</w:t>
      </w:r>
      <w:r w:rsidRPr="001137E8">
        <w:rPr>
          <w:rFonts w:eastAsia="Times New Roman" w:cs="Times New Roman"/>
          <w:noProof/>
          <w:szCs w:val="24"/>
        </w:rPr>
        <w:t>:134</w:t>
      </w:r>
      <w:r w:rsidRPr="001137E8">
        <w:rPr>
          <w:rFonts w:eastAsia="Times New Roman" w:cs="Times New Roman"/>
          <w:noProof/>
          <w:szCs w:val="24"/>
          <w:lang w:val="id-ID"/>
        </w:rPr>
        <w:t>)</w:t>
      </w:r>
      <w:r w:rsidRPr="001137E8">
        <w:rPr>
          <w:rFonts w:eastAsia="Times New Roman" w:cs="Times New Roman"/>
          <w:szCs w:val="24"/>
          <w:lang w:val="id-ID"/>
        </w:rPr>
        <w:fldChar w:fldCharType="end"/>
      </w:r>
      <w:r w:rsidRPr="001137E8">
        <w:rPr>
          <w:rFonts w:eastAsia="Times New Roman" w:cs="Times New Roman"/>
          <w:szCs w:val="24"/>
          <w:lang w:val="id-ID"/>
        </w:rPr>
        <w:t>, yaitu:</w:t>
      </w:r>
    </w:p>
    <w:p w14:paraId="69B2AD52" w14:textId="77777777" w:rsidR="007A134C" w:rsidRPr="001137E8" w:rsidRDefault="007A134C" w:rsidP="007A134C">
      <w:pPr>
        <w:numPr>
          <w:ilvl w:val="0"/>
          <w:numId w:val="16"/>
        </w:numPr>
        <w:spacing w:after="0"/>
        <w:ind w:right="18"/>
        <w:contextualSpacing/>
        <w:jc w:val="left"/>
        <w:rPr>
          <w:rFonts w:eastAsia="Times New Roman" w:cs="Times New Roman"/>
          <w:szCs w:val="24"/>
          <w:lang w:val="id-ID"/>
        </w:rPr>
      </w:pPr>
      <w:r w:rsidRPr="001137E8">
        <w:rPr>
          <w:rFonts w:eastAsia="Times New Roman" w:cs="Times New Roman"/>
          <w:szCs w:val="24"/>
          <w:lang w:val="id-ID"/>
        </w:rPr>
        <w:t>Rasio Lancar (</w:t>
      </w:r>
      <w:r w:rsidRPr="001137E8">
        <w:rPr>
          <w:rFonts w:eastAsia="Times New Roman" w:cs="Times New Roman"/>
          <w:i/>
          <w:iCs/>
          <w:szCs w:val="24"/>
          <w:lang w:val="id-ID"/>
        </w:rPr>
        <w:t>Current Ratio</w:t>
      </w:r>
      <w:r w:rsidRPr="001137E8">
        <w:rPr>
          <w:rFonts w:eastAsia="Times New Roman" w:cs="Times New Roman"/>
          <w:szCs w:val="24"/>
          <w:lang w:val="id-ID"/>
        </w:rPr>
        <w:t>)</w:t>
      </w:r>
    </w:p>
    <w:p w14:paraId="06B0100A" w14:textId="77777777" w:rsidR="007A134C" w:rsidRPr="001137E8" w:rsidRDefault="007A134C" w:rsidP="007A134C">
      <w:pPr>
        <w:spacing w:after="0"/>
        <w:ind w:left="360" w:right="18"/>
        <w:contextualSpacing/>
        <w:rPr>
          <w:rFonts w:eastAsia="Times New Roman" w:cs="Times New Roman"/>
          <w:szCs w:val="24"/>
          <w:lang w:val="id-ID"/>
        </w:rPr>
      </w:pPr>
      <w:r w:rsidRPr="001137E8">
        <w:rPr>
          <w:rFonts w:eastAsia="Times New Roman" w:cs="Times New Roman"/>
          <w:szCs w:val="24"/>
          <w:lang w:val="id-ID"/>
        </w:rPr>
        <w:t>Rasio Lancar atau Current Ratio berfungsi untuk mengetahui kemampuan</w:t>
      </w:r>
      <w:r w:rsidRPr="001137E8">
        <w:rPr>
          <w:rFonts w:eastAsia="Times New Roman" w:cs="Times New Roman"/>
          <w:szCs w:val="24"/>
        </w:rPr>
        <w:t xml:space="preserve"> </w:t>
      </w:r>
      <w:r w:rsidRPr="001137E8">
        <w:rPr>
          <w:rFonts w:eastAsia="Times New Roman" w:cs="Times New Roman"/>
          <w:szCs w:val="24"/>
          <w:lang w:val="id-ID"/>
        </w:rPr>
        <w:t>perusahaan dalam membayar kewajiban jangka pendek atau utang jangka</w:t>
      </w:r>
      <w:r w:rsidRPr="001137E8">
        <w:rPr>
          <w:rFonts w:eastAsia="Times New Roman" w:cs="Times New Roman"/>
          <w:szCs w:val="24"/>
        </w:rPr>
        <w:t xml:space="preserve"> </w:t>
      </w:r>
      <w:r w:rsidRPr="001137E8">
        <w:rPr>
          <w:rFonts w:eastAsia="Times New Roman" w:cs="Times New Roman"/>
          <w:szCs w:val="24"/>
          <w:lang w:val="id-ID"/>
        </w:rPr>
        <w:t>pendek yang akan jatuh tempo pada saat ditagih secara keseluruhan. Rasio ini</w:t>
      </w:r>
      <w:r w:rsidRPr="001137E8">
        <w:rPr>
          <w:rFonts w:eastAsia="Times New Roman" w:cs="Times New Roman"/>
          <w:sz w:val="20"/>
          <w:szCs w:val="20"/>
        </w:rPr>
        <w:t xml:space="preserve"> </w:t>
      </w:r>
      <w:r w:rsidRPr="001137E8">
        <w:rPr>
          <w:rFonts w:eastAsia="Times New Roman" w:cs="Times New Roman"/>
          <w:szCs w:val="24"/>
          <w:lang w:val="id-ID"/>
        </w:rPr>
        <w:t>dapat digunakan untuk mengukur tingkat keamanan (margin of safety) suatu</w:t>
      </w:r>
      <w:r w:rsidRPr="001137E8">
        <w:rPr>
          <w:rFonts w:eastAsia="Times New Roman" w:cs="Times New Roman"/>
          <w:szCs w:val="24"/>
        </w:rPr>
        <w:t xml:space="preserve"> </w:t>
      </w:r>
      <w:r w:rsidRPr="001137E8">
        <w:rPr>
          <w:rFonts w:eastAsia="Times New Roman" w:cs="Times New Roman"/>
          <w:szCs w:val="24"/>
          <w:lang w:val="id-ID"/>
        </w:rPr>
        <w:t>perusahaan.</w:t>
      </w:r>
    </w:p>
    <w:p w14:paraId="2B63FCAB" w14:textId="77777777" w:rsidR="007A134C" w:rsidRPr="001137E8" w:rsidRDefault="007A134C" w:rsidP="007A134C">
      <w:pPr>
        <w:numPr>
          <w:ilvl w:val="0"/>
          <w:numId w:val="16"/>
        </w:numPr>
        <w:spacing w:after="0"/>
        <w:ind w:right="18"/>
        <w:contextualSpacing/>
        <w:jc w:val="left"/>
        <w:rPr>
          <w:rFonts w:eastAsia="Times New Roman" w:cs="Times New Roman"/>
          <w:szCs w:val="24"/>
          <w:lang w:val="id-ID"/>
        </w:rPr>
      </w:pPr>
      <w:r w:rsidRPr="001137E8">
        <w:rPr>
          <w:rFonts w:eastAsia="Times New Roman" w:cs="Times New Roman"/>
          <w:szCs w:val="24"/>
          <w:lang w:val="id-ID"/>
        </w:rPr>
        <w:t>Rasio Cepat (</w:t>
      </w:r>
      <w:r w:rsidRPr="001137E8">
        <w:rPr>
          <w:rFonts w:eastAsia="Times New Roman" w:cs="Times New Roman"/>
          <w:i/>
          <w:iCs/>
          <w:szCs w:val="24"/>
          <w:lang w:val="id-ID"/>
        </w:rPr>
        <w:t>Quick Ratio atau Acid Test Ratio</w:t>
      </w:r>
      <w:r w:rsidRPr="001137E8">
        <w:rPr>
          <w:rFonts w:eastAsia="Times New Roman" w:cs="Times New Roman"/>
          <w:szCs w:val="24"/>
          <w:lang w:val="id-ID"/>
        </w:rPr>
        <w:t>)</w:t>
      </w:r>
    </w:p>
    <w:p w14:paraId="35E0E5F7" w14:textId="77777777" w:rsidR="007A134C" w:rsidRPr="001137E8" w:rsidRDefault="007A134C" w:rsidP="007A134C">
      <w:pPr>
        <w:spacing w:after="0"/>
        <w:ind w:left="360" w:right="18"/>
        <w:contextualSpacing/>
        <w:rPr>
          <w:rFonts w:eastAsia="Times New Roman" w:cs="Times New Roman"/>
          <w:szCs w:val="24"/>
          <w:lang w:val="id-ID"/>
        </w:rPr>
      </w:pPr>
      <w:r w:rsidRPr="001137E8">
        <w:rPr>
          <w:rFonts w:eastAsia="Times New Roman" w:cs="Times New Roman"/>
          <w:szCs w:val="24"/>
          <w:lang w:val="id-ID"/>
        </w:rPr>
        <w:t>Rasio Cepat (quick ratio) digunakan untuk menunjukkan kemampuan</w:t>
      </w:r>
      <w:r w:rsidRPr="001137E8">
        <w:rPr>
          <w:rFonts w:eastAsia="Times New Roman" w:cs="Times New Roman"/>
          <w:szCs w:val="24"/>
        </w:rPr>
        <w:t xml:space="preserve"> </w:t>
      </w:r>
      <w:r w:rsidRPr="001137E8">
        <w:rPr>
          <w:rFonts w:eastAsia="Times New Roman" w:cs="Times New Roman"/>
          <w:szCs w:val="24"/>
          <w:lang w:val="id-ID"/>
        </w:rPr>
        <w:t>perusahaan dalam memenuhi utang lancar (utang jangka pendek) dengan</w:t>
      </w:r>
      <w:r w:rsidRPr="001137E8">
        <w:rPr>
          <w:rFonts w:eastAsia="Times New Roman" w:cs="Times New Roman"/>
          <w:szCs w:val="24"/>
        </w:rPr>
        <w:t xml:space="preserve"> </w:t>
      </w:r>
      <w:r w:rsidRPr="001137E8">
        <w:rPr>
          <w:rFonts w:eastAsia="Times New Roman" w:cs="Times New Roman"/>
          <w:szCs w:val="24"/>
          <w:lang w:val="id-ID"/>
        </w:rPr>
        <w:t>aktiva lancar tanpa memperhitungkan nilai persediaan (</w:t>
      </w:r>
      <w:r w:rsidRPr="001137E8">
        <w:rPr>
          <w:rFonts w:eastAsia="Times New Roman" w:cs="Times New Roman"/>
          <w:i/>
          <w:iCs/>
          <w:szCs w:val="24"/>
          <w:lang w:val="id-ID"/>
        </w:rPr>
        <w:t>inventory</w:t>
      </w:r>
      <w:r w:rsidRPr="001137E8">
        <w:rPr>
          <w:rFonts w:eastAsia="Times New Roman" w:cs="Times New Roman"/>
          <w:szCs w:val="24"/>
          <w:lang w:val="id-ID"/>
        </w:rPr>
        <w:t>).</w:t>
      </w:r>
    </w:p>
    <w:p w14:paraId="0FE31744" w14:textId="77777777" w:rsidR="007A134C" w:rsidRPr="001137E8" w:rsidRDefault="007A134C" w:rsidP="007A134C">
      <w:pPr>
        <w:numPr>
          <w:ilvl w:val="0"/>
          <w:numId w:val="16"/>
        </w:numPr>
        <w:spacing w:after="0"/>
        <w:ind w:right="18"/>
        <w:contextualSpacing/>
        <w:jc w:val="left"/>
        <w:rPr>
          <w:rFonts w:eastAsia="Times New Roman" w:cs="Times New Roman"/>
          <w:szCs w:val="24"/>
          <w:lang w:val="id-ID"/>
        </w:rPr>
      </w:pPr>
      <w:r w:rsidRPr="001137E8">
        <w:rPr>
          <w:rFonts w:eastAsia="Times New Roman" w:cs="Times New Roman"/>
          <w:szCs w:val="24"/>
          <w:lang w:val="id-ID"/>
        </w:rPr>
        <w:t>Rasio Kas (</w:t>
      </w:r>
      <w:r w:rsidRPr="001137E8">
        <w:rPr>
          <w:rFonts w:eastAsia="Times New Roman" w:cs="Times New Roman"/>
          <w:i/>
          <w:iCs/>
          <w:szCs w:val="24"/>
          <w:lang w:val="id-ID"/>
        </w:rPr>
        <w:t>Cash Ratio</w:t>
      </w:r>
      <w:r w:rsidRPr="001137E8">
        <w:rPr>
          <w:rFonts w:eastAsia="Times New Roman" w:cs="Times New Roman"/>
          <w:szCs w:val="24"/>
          <w:lang w:val="id-ID"/>
        </w:rPr>
        <w:t>)</w:t>
      </w:r>
    </w:p>
    <w:p w14:paraId="160039B6" w14:textId="77777777" w:rsidR="007A134C" w:rsidRPr="001137E8" w:rsidRDefault="007A134C" w:rsidP="007A134C">
      <w:pPr>
        <w:spacing w:after="0"/>
        <w:ind w:left="360" w:right="18"/>
        <w:contextualSpacing/>
        <w:rPr>
          <w:rFonts w:eastAsia="Times New Roman" w:cs="Times New Roman"/>
          <w:szCs w:val="24"/>
          <w:lang w:val="id-ID"/>
        </w:rPr>
      </w:pPr>
      <w:r w:rsidRPr="001137E8">
        <w:rPr>
          <w:rFonts w:eastAsia="Times New Roman" w:cs="Times New Roman"/>
          <w:szCs w:val="24"/>
          <w:lang w:val="id-ID"/>
        </w:rPr>
        <w:t>Rasio kas atau Cash Ratio adalah alat yang digunakan untuk mengukur</w:t>
      </w:r>
      <w:r w:rsidRPr="001137E8">
        <w:rPr>
          <w:rFonts w:eastAsia="Times New Roman" w:cs="Times New Roman"/>
          <w:szCs w:val="24"/>
        </w:rPr>
        <w:t xml:space="preserve"> </w:t>
      </w:r>
      <w:r w:rsidRPr="001137E8">
        <w:rPr>
          <w:rFonts w:eastAsia="Times New Roman" w:cs="Times New Roman"/>
          <w:szCs w:val="24"/>
          <w:lang w:val="id-ID"/>
        </w:rPr>
        <w:t>seberapa besar kas yang tersedia untuk membayar utang lancar. Dapat</w:t>
      </w:r>
      <w:r w:rsidRPr="001137E8">
        <w:rPr>
          <w:rFonts w:eastAsia="Times New Roman" w:cs="Times New Roman"/>
          <w:szCs w:val="24"/>
        </w:rPr>
        <w:t xml:space="preserve"> </w:t>
      </w:r>
      <w:r w:rsidRPr="001137E8">
        <w:rPr>
          <w:rFonts w:eastAsia="Times New Roman" w:cs="Times New Roman"/>
          <w:szCs w:val="24"/>
          <w:lang w:val="id-ID"/>
        </w:rPr>
        <w:t>dikatakan rasio ini menunjukkan kemampuan sesungguhnya untuk</w:t>
      </w:r>
      <w:r w:rsidRPr="001137E8">
        <w:rPr>
          <w:rFonts w:eastAsia="Times New Roman" w:cs="Times New Roman"/>
          <w:szCs w:val="24"/>
        </w:rPr>
        <w:t xml:space="preserve"> </w:t>
      </w:r>
      <w:r w:rsidRPr="001137E8">
        <w:rPr>
          <w:rFonts w:eastAsia="Times New Roman" w:cs="Times New Roman"/>
          <w:szCs w:val="24"/>
          <w:lang w:val="id-ID"/>
        </w:rPr>
        <w:t>perusahaan dalam membayar utang lancarnya.</w:t>
      </w:r>
    </w:p>
    <w:p w14:paraId="21B2C2D3" w14:textId="77777777" w:rsidR="007A134C" w:rsidRPr="001137E8" w:rsidRDefault="007A134C" w:rsidP="007A134C">
      <w:pPr>
        <w:numPr>
          <w:ilvl w:val="0"/>
          <w:numId w:val="16"/>
        </w:numPr>
        <w:spacing w:after="0"/>
        <w:ind w:right="18"/>
        <w:contextualSpacing/>
        <w:jc w:val="left"/>
        <w:rPr>
          <w:rFonts w:eastAsia="Times New Roman" w:cs="Times New Roman"/>
          <w:szCs w:val="24"/>
          <w:lang w:val="id-ID"/>
        </w:rPr>
      </w:pPr>
      <w:r w:rsidRPr="001137E8">
        <w:rPr>
          <w:rFonts w:eastAsia="Times New Roman" w:cs="Times New Roman"/>
          <w:szCs w:val="24"/>
          <w:lang w:val="id-ID"/>
        </w:rPr>
        <w:t>Rasio Perputaran Kas</w:t>
      </w:r>
    </w:p>
    <w:p w14:paraId="61E8EBF9" w14:textId="77777777" w:rsidR="007A134C" w:rsidRPr="001137E8" w:rsidRDefault="007A134C" w:rsidP="00F0507A">
      <w:pPr>
        <w:spacing w:after="0"/>
        <w:ind w:left="360" w:right="18"/>
        <w:contextualSpacing/>
        <w:rPr>
          <w:rFonts w:eastAsia="Times New Roman" w:cs="Times New Roman"/>
          <w:szCs w:val="24"/>
          <w:lang w:val="id-ID"/>
        </w:rPr>
      </w:pPr>
      <w:r w:rsidRPr="001137E8">
        <w:rPr>
          <w:rFonts w:eastAsia="Times New Roman" w:cs="Times New Roman"/>
          <w:szCs w:val="24"/>
          <w:lang w:val="id-ID"/>
        </w:rPr>
        <w:t>Rasio perputaran kas (</w:t>
      </w:r>
      <w:r w:rsidRPr="001137E8">
        <w:rPr>
          <w:rFonts w:eastAsia="Times New Roman" w:cs="Times New Roman"/>
          <w:i/>
          <w:iCs/>
          <w:szCs w:val="24"/>
          <w:lang w:val="id-ID"/>
        </w:rPr>
        <w:t>cash turnover</w:t>
      </w:r>
      <w:r w:rsidRPr="001137E8">
        <w:rPr>
          <w:rFonts w:eastAsia="Times New Roman" w:cs="Times New Roman"/>
          <w:szCs w:val="24"/>
          <w:lang w:val="id-ID"/>
        </w:rPr>
        <w:t>) berfungsi untuk mengukur tingkat</w:t>
      </w:r>
      <w:r w:rsidRPr="001137E8">
        <w:rPr>
          <w:rFonts w:eastAsia="Times New Roman" w:cs="Times New Roman"/>
          <w:szCs w:val="24"/>
        </w:rPr>
        <w:t xml:space="preserve"> </w:t>
      </w:r>
      <w:r w:rsidRPr="001137E8">
        <w:rPr>
          <w:rFonts w:eastAsia="Times New Roman" w:cs="Times New Roman"/>
          <w:szCs w:val="24"/>
          <w:lang w:val="id-ID"/>
        </w:rPr>
        <w:t>kecukupan modal kerja perusahaan yang dibutuhkan untuk membayar tagihan</w:t>
      </w:r>
      <w:r w:rsidRPr="001137E8">
        <w:rPr>
          <w:rFonts w:eastAsia="Times New Roman" w:cs="Times New Roman"/>
          <w:szCs w:val="24"/>
        </w:rPr>
        <w:t xml:space="preserve"> </w:t>
      </w:r>
      <w:r w:rsidRPr="001137E8">
        <w:rPr>
          <w:rFonts w:eastAsia="Times New Roman" w:cs="Times New Roman"/>
          <w:szCs w:val="24"/>
          <w:lang w:val="id-ID"/>
        </w:rPr>
        <w:t>dan membiayai penjualan. Dari hasil perhitungan rasio perputaran kas apabila</w:t>
      </w:r>
      <w:r w:rsidRPr="001137E8">
        <w:rPr>
          <w:rFonts w:eastAsia="Times New Roman" w:cs="Times New Roman"/>
          <w:szCs w:val="24"/>
        </w:rPr>
        <w:t xml:space="preserve"> </w:t>
      </w:r>
      <w:r w:rsidRPr="001137E8">
        <w:rPr>
          <w:rFonts w:eastAsia="Times New Roman" w:cs="Times New Roman"/>
          <w:szCs w:val="24"/>
          <w:lang w:val="id-ID"/>
        </w:rPr>
        <w:lastRenderedPageBreak/>
        <w:t>rasio perputaran kas tinggi, ini berarti ketidakmampuan perusahaan dalam</w:t>
      </w:r>
      <w:r w:rsidRPr="001137E8">
        <w:rPr>
          <w:rFonts w:eastAsia="Times New Roman" w:cs="Times New Roman"/>
          <w:szCs w:val="24"/>
        </w:rPr>
        <w:t xml:space="preserve"> </w:t>
      </w:r>
      <w:r w:rsidRPr="001137E8">
        <w:rPr>
          <w:rFonts w:eastAsia="Times New Roman" w:cs="Times New Roman"/>
          <w:szCs w:val="24"/>
          <w:lang w:val="id-ID"/>
        </w:rPr>
        <w:t>membayar tagihannya.</w:t>
      </w:r>
    </w:p>
    <w:p w14:paraId="3FB188B2" w14:textId="77777777" w:rsidR="007A134C" w:rsidRPr="001137E8" w:rsidRDefault="007A134C" w:rsidP="007A134C">
      <w:pPr>
        <w:numPr>
          <w:ilvl w:val="0"/>
          <w:numId w:val="16"/>
        </w:numPr>
        <w:spacing w:after="0"/>
        <w:ind w:right="18"/>
        <w:contextualSpacing/>
        <w:jc w:val="left"/>
        <w:rPr>
          <w:rFonts w:eastAsia="Times New Roman" w:cs="Times New Roman"/>
          <w:szCs w:val="24"/>
          <w:lang w:val="id-ID"/>
        </w:rPr>
      </w:pPr>
      <w:r w:rsidRPr="001137E8">
        <w:rPr>
          <w:rFonts w:eastAsia="Times New Roman" w:cs="Times New Roman"/>
          <w:szCs w:val="24"/>
          <w:lang w:val="id-ID"/>
        </w:rPr>
        <w:t>Inventory to Net Working Capital</w:t>
      </w:r>
    </w:p>
    <w:p w14:paraId="18D5FB52" w14:textId="77777777" w:rsidR="007A134C" w:rsidRPr="001137E8" w:rsidRDefault="007A134C" w:rsidP="007A134C">
      <w:pPr>
        <w:spacing w:after="0"/>
        <w:ind w:left="360" w:right="14"/>
        <w:rPr>
          <w:rFonts w:eastAsia="Times New Roman" w:cs="Times New Roman"/>
          <w:szCs w:val="24"/>
          <w:lang w:val="id-ID"/>
        </w:rPr>
      </w:pPr>
      <w:r w:rsidRPr="001137E8">
        <w:rPr>
          <w:rFonts w:eastAsia="Times New Roman" w:cs="Times New Roman"/>
          <w:i/>
          <w:iCs/>
          <w:szCs w:val="24"/>
          <w:lang w:val="id-ID"/>
        </w:rPr>
        <w:t>Inventory to Net Working Capital</w:t>
      </w:r>
      <w:r w:rsidRPr="001137E8">
        <w:rPr>
          <w:rFonts w:eastAsia="Times New Roman" w:cs="Times New Roman"/>
          <w:szCs w:val="24"/>
          <w:lang w:val="id-ID"/>
        </w:rPr>
        <w:t xml:space="preserve"> adalah rasio yang digunakan dalam</w:t>
      </w:r>
      <w:r w:rsidRPr="001137E8">
        <w:rPr>
          <w:rFonts w:eastAsia="Times New Roman" w:cs="Times New Roman"/>
          <w:szCs w:val="24"/>
        </w:rPr>
        <w:t xml:space="preserve"> </w:t>
      </w:r>
      <w:r w:rsidRPr="001137E8">
        <w:rPr>
          <w:rFonts w:eastAsia="Times New Roman" w:cs="Times New Roman"/>
          <w:szCs w:val="24"/>
          <w:lang w:val="id-ID"/>
        </w:rPr>
        <w:t>mengukur atau membandingkan antara jumlah sediaan yang ada dengan</w:t>
      </w:r>
      <w:r w:rsidRPr="001137E8">
        <w:rPr>
          <w:rFonts w:eastAsia="Times New Roman" w:cs="Times New Roman"/>
          <w:szCs w:val="24"/>
        </w:rPr>
        <w:t xml:space="preserve"> </w:t>
      </w:r>
      <w:r w:rsidRPr="001137E8">
        <w:rPr>
          <w:rFonts w:eastAsia="Times New Roman" w:cs="Times New Roman"/>
          <w:szCs w:val="24"/>
          <w:lang w:val="id-ID"/>
        </w:rPr>
        <w:t>modal kerja perusahaan tersebut.</w:t>
      </w:r>
    </w:p>
    <w:p w14:paraId="6417266B"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lang w:val="id-ID"/>
        </w:rPr>
      </w:pPr>
      <w:r w:rsidRPr="001137E8">
        <w:rPr>
          <w:rFonts w:eastAsia="Times New Roman" w:cs="Times New Roman"/>
          <w:b/>
          <w:spacing w:val="-3"/>
          <w:szCs w:val="24"/>
          <w:lang w:val="id-ID"/>
        </w:rPr>
        <w:t>Pengukuran Variabel Likuiditas</w:t>
      </w:r>
    </w:p>
    <w:p w14:paraId="6729C876" w14:textId="77777777" w:rsidR="007A134C" w:rsidRPr="001137E8" w:rsidRDefault="007A134C" w:rsidP="007A134C">
      <w:pPr>
        <w:spacing w:after="0"/>
        <w:rPr>
          <w:rFonts w:eastAsia="Times New Roman" w:cs="Times New Roman"/>
          <w:szCs w:val="24"/>
          <w:lang w:val="id-ID"/>
        </w:rPr>
      </w:pPr>
      <w:proofErr w:type="spellStart"/>
      <w:r w:rsidRPr="001137E8">
        <w:rPr>
          <w:rFonts w:eastAsia="Times New Roman" w:cs="Times New Roman"/>
          <w:szCs w:val="24"/>
        </w:rPr>
        <w:t>Metode</w:t>
      </w:r>
      <w:proofErr w:type="spellEnd"/>
      <w:r w:rsidRPr="001137E8">
        <w:rPr>
          <w:rFonts w:eastAsia="Times New Roman" w:cs="Times New Roman"/>
          <w:szCs w:val="24"/>
        </w:rPr>
        <w:t xml:space="preserve"> </w:t>
      </w:r>
      <w:proofErr w:type="spellStart"/>
      <w:r w:rsidRPr="001137E8">
        <w:rPr>
          <w:rFonts w:eastAsia="Times New Roman" w:cs="Times New Roman"/>
          <w:szCs w:val="24"/>
        </w:rPr>
        <w:t>Pengukuran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2014)","manualFormatting":"Kasmir (2014:134-137)","plainTextFormattedCitation":"(Kasmir, 2014)","previouslyFormattedCitation":"(Kasmir,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(2014:134-137)</w:t>
      </w:r>
      <w:r w:rsidRPr="001137E8">
        <w:rPr>
          <w:rFonts w:eastAsia="Times New Roman" w:cs="Times New Roman"/>
          <w:szCs w:val="24"/>
        </w:rPr>
        <w:fldChar w:fldCharType="end"/>
      </w:r>
      <w:r w:rsidRPr="001137E8">
        <w:rPr>
          <w:rFonts w:eastAsia="Times New Roman" w:cs="Times New Roman"/>
          <w:szCs w:val="24"/>
        </w:rPr>
        <w:t xml:space="preserve"> Ada </w:t>
      </w:r>
      <w:proofErr w:type="spellStart"/>
      <w:r w:rsidRPr="001137E8">
        <w:rPr>
          <w:rFonts w:eastAsia="Times New Roman" w:cs="Times New Roman"/>
          <w:szCs w:val="24"/>
        </w:rPr>
        <w:t>beberapa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jenis</w:t>
      </w:r>
      <w:proofErr w:type="spellEnd"/>
      <w:r w:rsidRPr="001137E8">
        <w:rPr>
          <w:rFonts w:eastAsia="Times New Roman" w:cs="Times New Roman"/>
          <w:szCs w:val="24"/>
        </w:rPr>
        <w:t xml:space="preserve"> </w:t>
      </w:r>
      <w:proofErr w:type="spellStart"/>
      <w:r w:rsidRPr="001137E8">
        <w:rPr>
          <w:rFonts w:eastAsia="Times New Roman" w:cs="Times New Roman"/>
          <w:szCs w:val="24"/>
        </w:rPr>
        <w:t>metode</w:t>
      </w:r>
      <w:proofErr w:type="spellEnd"/>
      <w:r w:rsidRPr="001137E8">
        <w:rPr>
          <w:rFonts w:eastAsia="Times New Roman" w:cs="Times New Roman"/>
          <w:szCs w:val="24"/>
        </w:rPr>
        <w:t xml:space="preserve"> </w:t>
      </w:r>
      <w:proofErr w:type="spellStart"/>
      <w:r w:rsidRPr="001137E8">
        <w:rPr>
          <w:rFonts w:eastAsia="Times New Roman" w:cs="Times New Roman"/>
          <w:szCs w:val="24"/>
        </w:rPr>
        <w:t>pengukuran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Cs w:val="24"/>
        </w:rPr>
        <w:t>: (</w:t>
      </w:r>
      <w:proofErr w:type="spellStart"/>
      <w:r w:rsidRPr="001137E8">
        <w:rPr>
          <w:rFonts w:eastAsia="Times New Roman" w:cs="Times New Roman"/>
          <w:szCs w:val="24"/>
        </w:rPr>
        <w:t>i</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r w:rsidRPr="001137E8">
        <w:rPr>
          <w:rFonts w:eastAsia="Times New Roman" w:cs="Times New Roman"/>
          <w:i/>
          <w:iCs/>
          <w:szCs w:val="24"/>
        </w:rPr>
        <w:t>Current Ratio</w:t>
      </w:r>
      <w:r w:rsidRPr="001137E8">
        <w:rPr>
          <w:rFonts w:eastAsia="Times New Roman" w:cs="Times New Roman"/>
          <w:szCs w:val="24"/>
        </w:rPr>
        <w:t xml:space="preserve">); (ii)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Cepat</w:t>
      </w:r>
      <w:proofErr w:type="spellEnd"/>
      <w:r w:rsidRPr="001137E8">
        <w:rPr>
          <w:rFonts w:eastAsia="Times New Roman" w:cs="Times New Roman"/>
          <w:szCs w:val="24"/>
        </w:rPr>
        <w:t xml:space="preserve"> (</w:t>
      </w:r>
      <w:r w:rsidRPr="001137E8">
        <w:rPr>
          <w:rFonts w:eastAsia="Times New Roman" w:cs="Times New Roman"/>
          <w:i/>
          <w:iCs/>
          <w:szCs w:val="24"/>
        </w:rPr>
        <w:t xml:space="preserve">Quick Ratio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r w:rsidRPr="001137E8">
        <w:rPr>
          <w:rFonts w:eastAsia="Times New Roman" w:cs="Times New Roman"/>
          <w:i/>
          <w:iCs/>
          <w:szCs w:val="24"/>
        </w:rPr>
        <w:t>Acid Test</w:t>
      </w:r>
      <w:r w:rsidRPr="001137E8">
        <w:rPr>
          <w:rFonts w:eastAsia="Times New Roman" w:cs="Times New Roman"/>
          <w:szCs w:val="24"/>
        </w:rPr>
        <w:t xml:space="preserve">); (iii)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r w:rsidRPr="001137E8">
        <w:rPr>
          <w:rFonts w:eastAsia="Times New Roman" w:cs="Times New Roman"/>
          <w:i/>
          <w:iCs/>
          <w:szCs w:val="24"/>
        </w:rPr>
        <w:t>Cash Ratio</w:t>
      </w:r>
      <w:r w:rsidRPr="001137E8">
        <w:rPr>
          <w:rFonts w:eastAsia="Times New Roman" w:cs="Times New Roman"/>
          <w:szCs w:val="24"/>
        </w:rPr>
        <w:t xml:space="preserve">) </w:t>
      </w:r>
    </w:p>
    <w:p w14:paraId="48FC3ECB" w14:textId="77777777" w:rsidR="007A134C" w:rsidRPr="001137E8" w:rsidRDefault="007A134C" w:rsidP="007A134C">
      <w:pPr>
        <w:spacing w:after="0"/>
        <w:rPr>
          <w:rFonts w:eastAsia="Times New Roman" w:cs="Times New Roman"/>
          <w:szCs w:val="24"/>
          <w:lang w:val="id-ID"/>
        </w:rPr>
      </w:pPr>
      <w:r w:rsidRPr="001137E8">
        <w:rPr>
          <w:rFonts w:eastAsia="Times New Roman" w:cs="Times New Roman"/>
          <w:szCs w:val="24"/>
        </w:rPr>
        <w:t xml:space="preserve">Adapun </w:t>
      </w:r>
      <w:proofErr w:type="spellStart"/>
      <w:r w:rsidRPr="001137E8">
        <w:rPr>
          <w:rFonts w:eastAsia="Times New Roman" w:cs="Times New Roman"/>
          <w:szCs w:val="24"/>
        </w:rPr>
        <w:t>penjelasannya</w:t>
      </w:r>
      <w:proofErr w:type="spellEnd"/>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Cs w:val="24"/>
        </w:rPr>
        <w:t xml:space="preserve">: </w:t>
      </w:r>
    </w:p>
    <w:p w14:paraId="1001C91E" w14:textId="77777777" w:rsidR="007A134C" w:rsidRPr="001137E8" w:rsidRDefault="007A134C" w:rsidP="007A134C">
      <w:pPr>
        <w:numPr>
          <w:ilvl w:val="0"/>
          <w:numId w:val="17"/>
        </w:numPr>
        <w:spacing w:after="0"/>
        <w:rPr>
          <w:rFonts w:eastAsia="Times New Roman" w:cs="Times New Roman"/>
          <w:szCs w:val="24"/>
        </w:rPr>
      </w:pP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r w:rsidRPr="001137E8">
        <w:rPr>
          <w:rFonts w:eastAsia="Times New Roman" w:cs="Times New Roman"/>
          <w:i/>
          <w:iCs/>
          <w:szCs w:val="24"/>
        </w:rPr>
        <w:t>Current Ratio</w:t>
      </w:r>
      <w:r w:rsidRPr="001137E8">
        <w:rPr>
          <w:rFonts w:eastAsia="Times New Roman" w:cs="Times New Roman"/>
          <w:szCs w:val="24"/>
        </w:rPr>
        <w:t xml:space="preserve">) Current ratio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yang paling </w:t>
      </w:r>
      <w:proofErr w:type="spellStart"/>
      <w:r w:rsidRPr="001137E8">
        <w:rPr>
          <w:rFonts w:eastAsia="Times New Roman" w:cs="Times New Roman"/>
          <w:szCs w:val="24"/>
        </w:rPr>
        <w:t>umum</w:t>
      </w:r>
      <w:proofErr w:type="spellEnd"/>
      <w:r w:rsidRPr="001137E8">
        <w:rPr>
          <w:rFonts w:eastAsia="Times New Roman" w:cs="Times New Roman"/>
          <w:szCs w:val="24"/>
        </w:rPr>
        <w:t xml:space="preserve">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mengetahui</w:t>
      </w:r>
      <w:proofErr w:type="spellEnd"/>
      <w:r w:rsidRPr="001137E8">
        <w:rPr>
          <w:rFonts w:eastAsia="Times New Roman" w:cs="Times New Roman"/>
          <w:szCs w:val="24"/>
        </w:rPr>
        <w:t xml:space="preserve"> </w:t>
      </w:r>
      <w:proofErr w:type="spellStart"/>
      <w:r w:rsidRPr="001137E8">
        <w:rPr>
          <w:rFonts w:eastAsia="Times New Roman" w:cs="Times New Roman"/>
          <w:szCs w:val="24"/>
        </w:rPr>
        <w:t>kesanggupan</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2014)","manualFormatting":"Kasmir, 2014:134)","plainTextFormattedCitation":"(Kasmir, 2014)","previouslyFormattedCitation":"(Kasmir,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2014:134)</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apakah</w:t>
      </w:r>
      <w:proofErr w:type="spellEnd"/>
      <w:r w:rsidRPr="001137E8">
        <w:rPr>
          <w:rFonts w:eastAsia="Times New Roman" w:cs="Times New Roman"/>
          <w:szCs w:val="24"/>
        </w:rPr>
        <w:t xml:space="preserve"> </w:t>
      </w:r>
      <w:proofErr w:type="spellStart"/>
      <w:r w:rsidRPr="001137E8">
        <w:rPr>
          <w:rFonts w:eastAsia="Times New Roman" w:cs="Times New Roman"/>
          <w:szCs w:val="24"/>
        </w:rPr>
        <w:t>tuntutan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kreditur</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dipenuhi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diperkirakan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periode</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sama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w:t>
      </w:r>
      <w:proofErr w:type="spellStart"/>
      <w:r w:rsidRPr="001137E8">
        <w:rPr>
          <w:rFonts w:eastAsia="Times New Roman" w:cs="Times New Roman"/>
          <w:szCs w:val="24"/>
        </w:rPr>
        <w:t>temponya</w:t>
      </w:r>
      <w:proofErr w:type="spellEnd"/>
      <w:r w:rsidRPr="001137E8">
        <w:rPr>
          <w:rFonts w:eastAsia="Times New Roman" w:cs="Times New Roman"/>
          <w:szCs w:val="24"/>
        </w:rPr>
        <w:t xml:space="preserve"> utang. </w:t>
      </w:r>
      <w:r w:rsidRPr="001137E8">
        <w:rPr>
          <w:rFonts w:eastAsia="Times New Roman" w:cs="Times New Roman"/>
          <w:i/>
          <w:iCs/>
          <w:szCs w:val="24"/>
        </w:rPr>
        <w:t>Current ratio</w:t>
      </w:r>
      <w:r w:rsidRPr="001137E8">
        <w:rPr>
          <w:rFonts w:eastAsia="Times New Roman" w:cs="Times New Roman"/>
          <w:szCs w:val="24"/>
        </w:rPr>
        <w:t xml:space="preserve"> yang </w:t>
      </w:r>
      <w:proofErr w:type="spellStart"/>
      <w:r w:rsidRPr="001137E8">
        <w:rPr>
          <w:rFonts w:eastAsia="Times New Roman" w:cs="Times New Roman"/>
          <w:szCs w:val="24"/>
        </w:rPr>
        <w:t>rendah</w:t>
      </w:r>
      <w:proofErr w:type="spellEnd"/>
      <w:r w:rsidRPr="001137E8">
        <w:rPr>
          <w:rFonts w:eastAsia="Times New Roman" w:cs="Times New Roman"/>
          <w:szCs w:val="24"/>
        </w:rPr>
        <w:t xml:space="preserve"> </w:t>
      </w:r>
      <w:proofErr w:type="spellStart"/>
      <w:r w:rsidRPr="001137E8">
        <w:rPr>
          <w:rFonts w:eastAsia="Times New Roman" w:cs="Times New Roman"/>
          <w:szCs w:val="24"/>
        </w:rPr>
        <w:t>biasanya</w:t>
      </w:r>
      <w:proofErr w:type="spellEnd"/>
      <w:r w:rsidRPr="001137E8">
        <w:rPr>
          <w:rFonts w:eastAsia="Times New Roman" w:cs="Times New Roman"/>
          <w:szCs w:val="24"/>
        </w:rPr>
        <w:t xml:space="preserve">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terjadi</w:t>
      </w:r>
      <w:proofErr w:type="spellEnd"/>
      <w:r w:rsidRPr="001137E8">
        <w:rPr>
          <w:rFonts w:eastAsia="Times New Roman" w:cs="Times New Roman"/>
          <w:szCs w:val="24"/>
        </w:rPr>
        <w:t xml:space="preserve"> </w:t>
      </w:r>
      <w:proofErr w:type="spellStart"/>
      <w:r w:rsidRPr="001137E8">
        <w:rPr>
          <w:rFonts w:eastAsia="Times New Roman" w:cs="Times New Roman"/>
          <w:szCs w:val="24"/>
        </w:rPr>
        <w:t>masalah</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Sebaliknya</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terlalu</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juga </w:t>
      </w:r>
      <w:proofErr w:type="spellStart"/>
      <w:r w:rsidRPr="001137E8">
        <w:rPr>
          <w:rFonts w:eastAsia="Times New Roman" w:cs="Times New Roman"/>
          <w:szCs w:val="24"/>
        </w:rPr>
        <w:t>kurang</w:t>
      </w:r>
      <w:proofErr w:type="spellEnd"/>
      <w:r w:rsidRPr="001137E8">
        <w:rPr>
          <w:rFonts w:eastAsia="Times New Roman" w:cs="Times New Roman"/>
          <w:szCs w:val="24"/>
        </w:rPr>
        <w:t xml:space="preserve"> </w:t>
      </w:r>
      <w:proofErr w:type="spellStart"/>
      <w:r w:rsidRPr="001137E8">
        <w:rPr>
          <w:rFonts w:eastAsia="Times New Roman" w:cs="Times New Roman"/>
          <w:szCs w:val="24"/>
        </w:rPr>
        <w:t>bagus</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banyaknya</w:t>
      </w:r>
      <w:proofErr w:type="spellEnd"/>
      <w:r w:rsidRPr="001137E8">
        <w:rPr>
          <w:rFonts w:eastAsia="Times New Roman" w:cs="Times New Roman"/>
          <w:szCs w:val="24"/>
        </w:rPr>
        <w:t xml:space="preserve"> dana </w:t>
      </w:r>
      <w:proofErr w:type="spellStart"/>
      <w:r w:rsidRPr="001137E8">
        <w:rPr>
          <w:rFonts w:eastAsia="Times New Roman" w:cs="Times New Roman"/>
          <w:szCs w:val="24"/>
        </w:rPr>
        <w:t>menganggur</w:t>
      </w:r>
      <w:proofErr w:type="spellEnd"/>
      <w:r w:rsidRPr="001137E8">
        <w:rPr>
          <w:rFonts w:eastAsia="Times New Roman" w:cs="Times New Roman"/>
          <w:szCs w:val="24"/>
        </w:rPr>
        <w:t xml:space="preserve"> yang pada </w:t>
      </w:r>
      <w:proofErr w:type="spellStart"/>
      <w:r w:rsidRPr="001137E8">
        <w:rPr>
          <w:rFonts w:eastAsia="Times New Roman" w:cs="Times New Roman"/>
          <w:szCs w:val="24"/>
        </w:rPr>
        <w:t>akhirnya</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kemampulabaan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{"citationItems":[{"id":"ITEM-1","itemData":{"author":[{"dropping-particle":"","family":"Halim","given":"Abdul","non-dropping-particle":"","parse-names":false,"suffix":""}],"container-title":"Jakarta: Selemba Empat.","id":"ITEM-1","issued":{"date-parts":[["2014"]]},"title":"Manajemen Keuangan Sektor Publik problematika penerimaan dan pengeluaran pemerintah","type":"book"},"uris":["http://www.mendeley.com/documents/?uuid=41629ca8-21cc-4061-bfef-b2fffe181a2e"]}],"mendeley":{"formattedCitation":"(Halim, 2014)","plainTextFormattedCitation":"(Halim, 2014)","previouslyFormattedCitation":"(Halim,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(Halim, 2014)</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utang yang </w:t>
      </w:r>
      <w:proofErr w:type="spellStart"/>
      <w:r w:rsidRPr="001137E8">
        <w:rPr>
          <w:rFonts w:eastAsia="Times New Roman" w:cs="Times New Roman"/>
          <w:szCs w:val="24"/>
        </w:rPr>
        <w:t>segera</w:t>
      </w:r>
      <w:proofErr w:type="spellEnd"/>
      <w:r w:rsidRPr="001137E8">
        <w:rPr>
          <w:rFonts w:eastAsia="Times New Roman" w:cs="Times New Roman"/>
          <w:szCs w:val="24"/>
        </w:rPr>
        <w:t xml:space="preserve">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pada </w:t>
      </w:r>
      <w:proofErr w:type="spellStart"/>
      <w:r w:rsidRPr="001137E8">
        <w:rPr>
          <w:rFonts w:eastAsia="Times New Roman" w:cs="Times New Roman"/>
          <w:szCs w:val="24"/>
        </w:rPr>
        <w:t>saat</w:t>
      </w:r>
      <w:proofErr w:type="spellEnd"/>
      <w:r w:rsidRPr="001137E8">
        <w:rPr>
          <w:rFonts w:eastAsia="Times New Roman" w:cs="Times New Roman"/>
          <w:szCs w:val="24"/>
        </w:rPr>
        <w:t xml:space="preserve"> </w:t>
      </w:r>
      <w:proofErr w:type="spellStart"/>
      <w:r w:rsidRPr="001137E8">
        <w:rPr>
          <w:rFonts w:eastAsia="Times New Roman" w:cs="Times New Roman"/>
          <w:szCs w:val="24"/>
        </w:rPr>
        <w:t>ditagih</w:t>
      </w:r>
      <w:proofErr w:type="spellEnd"/>
      <w:r w:rsidRPr="001137E8">
        <w:rPr>
          <w:rFonts w:eastAsia="Times New Roman" w:cs="Times New Roman"/>
          <w:szCs w:val="24"/>
        </w:rPr>
        <w:t xml:space="preserve"> </w:t>
      </w:r>
      <w:proofErr w:type="spellStart"/>
      <w:r w:rsidRPr="001137E8">
        <w:rPr>
          <w:rFonts w:eastAsia="Times New Roman" w:cs="Times New Roman"/>
          <w:szCs w:val="24"/>
        </w:rPr>
        <w:t>secara</w:t>
      </w:r>
      <w:proofErr w:type="spellEnd"/>
      <w:r w:rsidRPr="001137E8">
        <w:rPr>
          <w:rFonts w:eastAsia="Times New Roman" w:cs="Times New Roman"/>
          <w:szCs w:val="24"/>
        </w:rPr>
        <w:t xml:space="preserve"> </w:t>
      </w:r>
      <w:proofErr w:type="spellStart"/>
      <w:r w:rsidRPr="001137E8">
        <w:rPr>
          <w:rFonts w:eastAsia="Times New Roman" w:cs="Times New Roman"/>
          <w:szCs w:val="24"/>
        </w:rPr>
        <w:t>keseluruhan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kata lain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tersedia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menutupi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segera</w:t>
      </w:r>
      <w:proofErr w:type="spellEnd"/>
      <w:r w:rsidRPr="001137E8">
        <w:rPr>
          <w:rFonts w:eastAsia="Times New Roman" w:cs="Times New Roman"/>
          <w:szCs w:val="24"/>
        </w:rPr>
        <w:t xml:space="preserve">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pula </w:t>
      </w:r>
      <w:proofErr w:type="spellStart"/>
      <w:r w:rsidRPr="001137E8">
        <w:rPr>
          <w:rFonts w:eastAsia="Times New Roman" w:cs="Times New Roman"/>
          <w:szCs w:val="24"/>
        </w:rPr>
        <w:t>dikatakan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bentuk</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keamanan</w:t>
      </w:r>
      <w:proofErr w:type="spellEnd"/>
      <w:r w:rsidRPr="001137E8">
        <w:rPr>
          <w:rFonts w:eastAsia="Times New Roman" w:cs="Times New Roman"/>
          <w:szCs w:val="24"/>
        </w:rPr>
        <w:t xml:space="preserve"> (</w:t>
      </w:r>
      <w:r w:rsidRPr="001137E8">
        <w:rPr>
          <w:rFonts w:eastAsia="Times New Roman" w:cs="Times New Roman"/>
          <w:i/>
          <w:iCs/>
          <w:szCs w:val="24"/>
        </w:rPr>
        <w:t>margin of safety</w:t>
      </w:r>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Penghitungan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dilakukan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cara</w:t>
      </w:r>
      <w:proofErr w:type="spellEnd"/>
      <w:r w:rsidRPr="001137E8">
        <w:rPr>
          <w:rFonts w:eastAsia="Times New Roman" w:cs="Times New Roman"/>
          <w:szCs w:val="24"/>
        </w:rPr>
        <w:t xml:space="preserve"> </w:t>
      </w:r>
      <w:proofErr w:type="spellStart"/>
      <w:r w:rsidRPr="001137E8">
        <w:rPr>
          <w:rFonts w:eastAsia="Times New Roman" w:cs="Times New Roman"/>
          <w:szCs w:val="24"/>
        </w:rPr>
        <w:t>membandingkan</w:t>
      </w:r>
      <w:proofErr w:type="spellEnd"/>
      <w:r w:rsidRPr="001137E8">
        <w:rPr>
          <w:rFonts w:eastAsia="Times New Roman" w:cs="Times New Roman"/>
          <w:szCs w:val="24"/>
        </w:rPr>
        <w:t xml:space="preserve"> </w:t>
      </w:r>
      <w:proofErr w:type="spellStart"/>
      <w:r w:rsidRPr="001137E8">
        <w:rPr>
          <w:rFonts w:eastAsia="Times New Roman" w:cs="Times New Roman"/>
          <w:szCs w:val="24"/>
        </w:rPr>
        <w:t>antara</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utang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2014)","manualFormatting":"(Kasmir, 2014:132)","plainTextFormattedCitation":"(Kasmir, 2014)","previouslyFormattedCitation":"(Kasmir,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2014:132)</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{"citationItems":[{"id":"ITEM-1","itemData":{"author":[{"dropping-particle":"Van","family":"Horne","given":"James C.","non-dropping-particle":"","parse-names":false,"suffix":""},{"dropping-particle":"","family":"Wachowicz","given":"Jhon M.","non-dropping-particle":"","parse-names":false,"suffix":""}],"container-title":"Edisi 13. Salemba Empat, Jakarta.","id":"ITEM-1","issued":{"date-parts":[["2012"]]},"title":"Prinsip-Prinsip Manajemen Keuangan","type":"book"},"uris":["http://www.mendeley.com/documents/?uuid=2dfeb48f-3ff1-42a8-bfe2-331801899a67"]}],"mendeley":{"formattedCitation":"(Horne &amp; Wachowicz, 2012)","manualFormatting":"Horne &amp; Wachowicz (2012:206)","plainTextFormattedCitation":"(Horne &amp; Wachowicz, 2012)","previouslyFormattedCitation":"(Horne &amp; Wachowicz, 2012)"},"properties":{"noteIndex":0},"schema":"https://github.com/citation-style-language/schema/raw/master/csl-citation.json"}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Horne &amp; Wachowicz (2012:206)</w:t>
      </w:r>
      <w:r w:rsidRPr="001137E8">
        <w:rPr>
          <w:rFonts w:eastAsia="Times New Roman" w:cs="Times New Roman"/>
          <w:szCs w:val="24"/>
        </w:rPr>
        <w:fldChar w:fldCharType="end"/>
      </w:r>
      <w:r w:rsidRPr="001137E8">
        <w:rPr>
          <w:rFonts w:eastAsia="Times New Roman" w:cs="Times New Roman"/>
          <w:szCs w:val="24"/>
        </w:rPr>
        <w:t xml:space="preserve">, </w:t>
      </w:r>
      <w:r w:rsidRPr="001137E8">
        <w:rPr>
          <w:rFonts w:eastAsia="Times New Roman" w:cs="Times New Roman"/>
          <w:i/>
          <w:iCs/>
          <w:szCs w:val="24"/>
        </w:rPr>
        <w:t>Current ratio</w:t>
      </w:r>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dihitung</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rumus</w:t>
      </w:r>
      <w:proofErr w:type="spellEnd"/>
      <w:r w:rsidRPr="001137E8">
        <w:rPr>
          <w:rFonts w:eastAsia="Times New Roman" w:cs="Times New Roman"/>
          <w:szCs w:val="24"/>
        </w:rPr>
        <w:t xml:space="preserve"> :</w:t>
      </w:r>
    </w:p>
    <w:p w14:paraId="2F8D2F6F" w14:textId="77777777" w:rsidR="007A134C" w:rsidRPr="001137E8" w:rsidRDefault="007A134C" w:rsidP="007A134C">
      <w:pPr>
        <w:spacing w:after="0"/>
        <w:jc w:val="center"/>
        <w:rPr>
          <w:rFonts w:eastAsia="Times New Roman" w:cs="Times New Roman"/>
          <w:szCs w:val="24"/>
        </w:rPr>
      </w:pPr>
      <w:r w:rsidRPr="001137E8">
        <w:rPr>
          <w:rFonts w:eastAsia="Times New Roman" w:cs="Times New Roman"/>
          <w:noProof/>
          <w:sz w:val="20"/>
          <w:szCs w:val="20"/>
        </w:rPr>
        <w:drawing>
          <wp:inline distT="0" distB="0" distL="0" distR="0" wp14:anchorId="74422735" wp14:editId="28E70C59">
            <wp:extent cx="5038725" cy="504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38725" cy="504825"/>
                    </a:xfrm>
                    <a:prstGeom prst="rect">
                      <a:avLst/>
                    </a:prstGeom>
                    <a:noFill/>
                    <a:ln>
                      <a:noFill/>
                    </a:ln>
                  </pic:spPr>
                </pic:pic>
              </a:graphicData>
            </a:graphic>
          </wp:inline>
        </w:drawing>
      </w:r>
    </w:p>
    <w:p w14:paraId="56617D41" w14:textId="77777777" w:rsidR="007A134C" w:rsidRPr="001137E8" w:rsidRDefault="007A134C" w:rsidP="007A134C">
      <w:pPr>
        <w:numPr>
          <w:ilvl w:val="0"/>
          <w:numId w:val="17"/>
        </w:numPr>
        <w:spacing w:after="0"/>
        <w:rPr>
          <w:rFonts w:eastAsia="Times New Roman" w:cs="Times New Roman"/>
          <w:szCs w:val="24"/>
        </w:rPr>
      </w:pP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Cepat</w:t>
      </w:r>
      <w:proofErr w:type="spellEnd"/>
      <w:r w:rsidRPr="001137E8">
        <w:rPr>
          <w:rFonts w:eastAsia="Times New Roman" w:cs="Times New Roman"/>
          <w:szCs w:val="24"/>
        </w:rPr>
        <w:t xml:space="preserve"> (</w:t>
      </w:r>
      <w:r w:rsidRPr="001137E8">
        <w:rPr>
          <w:rFonts w:eastAsia="Times New Roman" w:cs="Times New Roman"/>
          <w:i/>
          <w:iCs/>
          <w:szCs w:val="24"/>
        </w:rPr>
        <w:t>Quick Ratio</w:t>
      </w:r>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r w:rsidRPr="001137E8">
        <w:rPr>
          <w:rFonts w:eastAsia="Times New Roman" w:cs="Times New Roman"/>
          <w:i/>
          <w:iCs/>
          <w:szCs w:val="24"/>
        </w:rPr>
        <w:t>Acid Test</w:t>
      </w:r>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unsur</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likuiditasnya</w:t>
      </w:r>
      <w:proofErr w:type="spellEnd"/>
      <w:r w:rsidRPr="001137E8">
        <w:rPr>
          <w:rFonts w:eastAsia="Times New Roman" w:cs="Times New Roman"/>
          <w:szCs w:val="24"/>
        </w:rPr>
        <w:t xml:space="preserve"> paling </w:t>
      </w:r>
      <w:proofErr w:type="spellStart"/>
      <w:r w:rsidRPr="001137E8">
        <w:rPr>
          <w:rFonts w:eastAsia="Times New Roman" w:cs="Times New Roman"/>
          <w:szCs w:val="24"/>
        </w:rPr>
        <w:t>rendah</w:t>
      </w:r>
      <w:proofErr w:type="spellEnd"/>
      <w:r w:rsidRPr="001137E8">
        <w:rPr>
          <w:rFonts w:eastAsia="Times New Roman" w:cs="Times New Roman"/>
          <w:szCs w:val="24"/>
        </w:rPr>
        <w:t xml:space="preserve">, </w:t>
      </w:r>
      <w:proofErr w:type="spellStart"/>
      <w:r w:rsidRPr="001137E8">
        <w:rPr>
          <w:rFonts w:eastAsia="Times New Roman" w:cs="Times New Roman"/>
          <w:szCs w:val="24"/>
        </w:rPr>
        <w:t>sering</w:t>
      </w:r>
      <w:proofErr w:type="spellEnd"/>
      <w:r w:rsidRPr="001137E8">
        <w:rPr>
          <w:rFonts w:eastAsia="Times New Roman" w:cs="Times New Roman"/>
          <w:szCs w:val="24"/>
        </w:rPr>
        <w:t xml:space="preserve"> </w:t>
      </w:r>
      <w:proofErr w:type="spellStart"/>
      <w:r w:rsidRPr="001137E8">
        <w:rPr>
          <w:rFonts w:eastAsia="Times New Roman" w:cs="Times New Roman"/>
          <w:szCs w:val="24"/>
        </w:rPr>
        <w:t>mengalami</w:t>
      </w:r>
      <w:proofErr w:type="spellEnd"/>
      <w:r w:rsidRPr="001137E8">
        <w:rPr>
          <w:rFonts w:eastAsia="Times New Roman" w:cs="Times New Roman"/>
          <w:szCs w:val="24"/>
        </w:rPr>
        <w:t xml:space="preserve"> </w:t>
      </w:r>
      <w:proofErr w:type="spellStart"/>
      <w:r w:rsidRPr="001137E8">
        <w:rPr>
          <w:rFonts w:eastAsia="Times New Roman" w:cs="Times New Roman"/>
          <w:szCs w:val="24"/>
        </w:rPr>
        <w:t>fluktuasi</w:t>
      </w:r>
      <w:proofErr w:type="spellEnd"/>
      <w:r w:rsidRPr="001137E8">
        <w:rPr>
          <w:rFonts w:eastAsia="Times New Roman" w:cs="Times New Roman"/>
          <w:szCs w:val="24"/>
        </w:rPr>
        <w:t xml:space="preserve"> </w:t>
      </w:r>
      <w:proofErr w:type="spellStart"/>
      <w:r w:rsidRPr="001137E8">
        <w:rPr>
          <w:rFonts w:eastAsia="Times New Roman" w:cs="Times New Roman"/>
          <w:szCs w:val="24"/>
        </w:rPr>
        <w:t>harga</w:t>
      </w:r>
      <w:proofErr w:type="spellEnd"/>
      <w:r w:rsidRPr="001137E8">
        <w:rPr>
          <w:rFonts w:eastAsia="Times New Roman" w:cs="Times New Roman"/>
          <w:szCs w:val="24"/>
        </w:rPr>
        <w:t xml:space="preserve">, dan </w:t>
      </w:r>
      <w:proofErr w:type="spellStart"/>
      <w:r w:rsidRPr="001137E8">
        <w:rPr>
          <w:rFonts w:eastAsia="Times New Roman" w:cs="Times New Roman"/>
          <w:szCs w:val="24"/>
        </w:rPr>
        <w:t>sering</w:t>
      </w:r>
      <w:proofErr w:type="spellEnd"/>
      <w:r w:rsidRPr="001137E8">
        <w:rPr>
          <w:rFonts w:eastAsia="Times New Roman" w:cs="Times New Roman"/>
          <w:szCs w:val="24"/>
        </w:rPr>
        <w:t xml:space="preserve"> </w:t>
      </w:r>
      <w:proofErr w:type="spellStart"/>
      <w:r w:rsidRPr="001137E8">
        <w:rPr>
          <w:rFonts w:eastAsia="Times New Roman" w:cs="Times New Roman"/>
          <w:szCs w:val="24"/>
        </w:rPr>
        <w:t>menimbulkan</w:t>
      </w:r>
      <w:proofErr w:type="spellEnd"/>
      <w:r w:rsidRPr="001137E8">
        <w:rPr>
          <w:rFonts w:eastAsia="Times New Roman" w:cs="Times New Roman"/>
          <w:szCs w:val="24"/>
        </w:rPr>
        <w:t xml:space="preserve">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w:t>
      </w:r>
      <w:proofErr w:type="spellStart"/>
      <w:r w:rsidRPr="001137E8">
        <w:rPr>
          <w:rFonts w:eastAsia="Times New Roman" w:cs="Times New Roman"/>
          <w:szCs w:val="24"/>
        </w:rPr>
        <w:t>jika</w:t>
      </w:r>
      <w:proofErr w:type="spellEnd"/>
      <w:r w:rsidRPr="001137E8">
        <w:rPr>
          <w:rFonts w:eastAsia="Times New Roman" w:cs="Times New Roman"/>
          <w:szCs w:val="24"/>
        </w:rPr>
        <w:t xml:space="preserve"> </w:t>
      </w:r>
      <w:proofErr w:type="spellStart"/>
      <w:r w:rsidRPr="001137E8">
        <w:rPr>
          <w:rFonts w:eastAsia="Times New Roman" w:cs="Times New Roman"/>
          <w:szCs w:val="24"/>
        </w:rPr>
        <w:t>terjadi</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likuidasi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itu</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perhitungan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cair</w:t>
      </w:r>
      <w:proofErr w:type="spellEnd"/>
      <w:r w:rsidRPr="001137E8">
        <w:rPr>
          <w:rFonts w:eastAsia="Times New Roman" w:cs="Times New Roman"/>
          <w:szCs w:val="24"/>
        </w:rPr>
        <w:t xml:space="preserve"> (</w:t>
      </w:r>
      <w:r w:rsidRPr="001137E8">
        <w:rPr>
          <w:rFonts w:eastAsia="Times New Roman" w:cs="Times New Roman"/>
          <w:i/>
          <w:iCs/>
          <w:szCs w:val="24"/>
        </w:rPr>
        <w:t>quick ratio</w:t>
      </w:r>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w:t>
      </w:r>
      <w:proofErr w:type="spellStart"/>
      <w:r w:rsidRPr="001137E8">
        <w:rPr>
          <w:rFonts w:eastAsia="Times New Roman" w:cs="Times New Roman"/>
          <w:szCs w:val="24"/>
        </w:rPr>
        <w:t>dikeluarkan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cair</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{"citationItems":[{"id":"ITEM-1","itemData":{"ISBN":"9789797692162","author":[{"dropping-particle":"","family":"Kasmir","given":"","non-dropping-particle":"","parse-names":false,"suffix":""}],"container-title":"Penerbitan, Jakarta : Rajawali Pers","edition":"Cetakan 10","id":"ITEM-1","issued":{"date-parts":[["2017"]]},"title":"Analisis Laporan Keuangan","type":"book"},"uris":["http://www.mendeley.com/documents/?uuid=4140cb36-2ece-4f38-bd5c-f5eac7472ea0"]}],"mendeley":{"formattedCitation":"(Kasmir, 2017)","plainTextFormattedCitation":"(Kasmir, 2017)","previouslyFormattedCitation":"(Kasmir, 2017)"},"properties":{"noteIndex":0},"schema":"https://github.com/citation-style-language/schema/raw/master/csl-citation.json"}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2017)</w:t>
      </w:r>
      <w:r w:rsidRPr="001137E8">
        <w:rPr>
          <w:rFonts w:eastAsia="Times New Roman" w:cs="Times New Roman"/>
          <w:szCs w:val="24"/>
        </w:rPr>
        <w:fldChar w:fldCharType="end"/>
      </w:r>
      <w:r w:rsidRPr="001137E8">
        <w:rPr>
          <w:rFonts w:eastAsia="Times New Roman" w:cs="Times New Roman"/>
          <w:szCs w:val="24"/>
        </w:rPr>
        <w:t xml:space="preserve">. Skala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teliti</w:t>
      </w:r>
      <w:proofErr w:type="spellEnd"/>
      <w:r w:rsidRPr="001137E8">
        <w:rPr>
          <w:rFonts w:eastAsia="Times New Roman" w:cs="Times New Roman"/>
          <w:szCs w:val="24"/>
        </w:rPr>
        <w:t xml:space="preserve"> </w:t>
      </w:r>
      <w:proofErr w:type="spellStart"/>
      <w:r w:rsidRPr="001137E8">
        <w:rPr>
          <w:rFonts w:eastAsia="Times New Roman" w:cs="Times New Roman"/>
          <w:szCs w:val="24"/>
        </w:rPr>
        <w:t>terdapat</w:t>
      </w:r>
      <w:proofErr w:type="spellEnd"/>
      <w:r w:rsidRPr="001137E8">
        <w:rPr>
          <w:rFonts w:eastAsia="Times New Roman" w:cs="Times New Roman"/>
          <w:szCs w:val="24"/>
        </w:rPr>
        <w:t xml:space="preserve"> pada ratio yang </w:t>
      </w:r>
      <w:proofErr w:type="spellStart"/>
      <w:r w:rsidRPr="001137E8">
        <w:rPr>
          <w:rFonts w:eastAsia="Times New Roman" w:cs="Times New Roman"/>
          <w:szCs w:val="24"/>
        </w:rPr>
        <w:t>disebut</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sangat</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dimana</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persekot</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w:t>
      </w:r>
      <w:proofErr w:type="spellStart"/>
      <w:r w:rsidRPr="001137E8">
        <w:rPr>
          <w:rFonts w:eastAsia="Times New Roman" w:cs="Times New Roman"/>
          <w:szCs w:val="24"/>
        </w:rPr>
        <w:t>dikeluarkan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dan </w:t>
      </w:r>
      <w:proofErr w:type="spellStart"/>
      <w:r w:rsidRPr="001137E8">
        <w:rPr>
          <w:rFonts w:eastAsia="Times New Roman" w:cs="Times New Roman"/>
          <w:szCs w:val="24"/>
        </w:rPr>
        <w:t>hanya</w:t>
      </w:r>
      <w:proofErr w:type="spellEnd"/>
      <w:r w:rsidRPr="001137E8">
        <w:rPr>
          <w:rFonts w:eastAsia="Times New Roman" w:cs="Times New Roman"/>
          <w:szCs w:val="24"/>
        </w:rPr>
        <w:t xml:space="preserve"> </w:t>
      </w:r>
      <w:proofErr w:type="spellStart"/>
      <w:r w:rsidRPr="001137E8">
        <w:rPr>
          <w:rFonts w:eastAsia="Times New Roman" w:cs="Times New Roman"/>
          <w:szCs w:val="24"/>
        </w:rPr>
        <w:t>menyisakan</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likuid</w:t>
      </w:r>
      <w:proofErr w:type="spellEnd"/>
      <w:r w:rsidRPr="001137E8">
        <w:rPr>
          <w:rFonts w:eastAsia="Times New Roman" w:cs="Times New Roman"/>
          <w:szCs w:val="24"/>
        </w:rPr>
        <w:t xml:space="preserve"> </w:t>
      </w:r>
      <w:proofErr w:type="spellStart"/>
      <w:r w:rsidRPr="001137E8">
        <w:rPr>
          <w:rFonts w:eastAsia="Times New Roman" w:cs="Times New Roman"/>
          <w:szCs w:val="24"/>
        </w:rPr>
        <w:t>saja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kemudian</w:t>
      </w:r>
      <w:proofErr w:type="spellEnd"/>
      <w:r w:rsidRPr="001137E8">
        <w:rPr>
          <w:rFonts w:eastAsia="Times New Roman" w:cs="Times New Roman"/>
          <w:szCs w:val="24"/>
        </w:rPr>
        <w:t xml:space="preserve"> </w:t>
      </w:r>
      <w:proofErr w:type="spellStart"/>
      <w:r w:rsidRPr="001137E8">
        <w:rPr>
          <w:rFonts w:eastAsia="Times New Roman" w:cs="Times New Roman"/>
          <w:szCs w:val="24"/>
        </w:rPr>
        <w:t>dibagi</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{"citationItems":[{"id":"ITEM-1","itemData":{"ISBN":"9789797692162","author":[{"dropping-particle":"","family":"Kasmir","given":"","non-dropping-particle":"","parse-names":false,"suffix":""}],"container-title":"Penerbitan, Jakarta : Rajawali Pers","edition":"Cetakan 10","id":"ITEM-1","issued":{"date-parts":[["2017"]]},"title":"Analisis Laporan Keuangan","type":"book"},"uris":["http://www.mendeley.com/documents/?uuid=4140cb36-2ece-4f38-bd5c-f5eac7472ea0"]}],"mendeley":{"formattedCitation":"(Kasmir, 2017)","plainTextFormattedCitation":"(Kasmir, 2017)","previouslyFormattedCitation":"(Kasmir, 2017)"},"properties":{"noteIndex":0},"schema":"https://github.com/citation-style-language/schema/raw/master/csl-citation.json"}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2017)</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Rumus</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mencari</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cepat</w:t>
      </w:r>
      <w:proofErr w:type="spellEnd"/>
      <w:r w:rsidRPr="001137E8">
        <w:rPr>
          <w:rFonts w:eastAsia="Times New Roman" w:cs="Times New Roman"/>
          <w:szCs w:val="24"/>
        </w:rPr>
        <w:t>:</w:t>
      </w:r>
    </w:p>
    <w:p w14:paraId="750F0ED6" w14:textId="77777777" w:rsidR="007A134C" w:rsidRPr="001137E8" w:rsidRDefault="007A134C" w:rsidP="007A134C">
      <w:pPr>
        <w:spacing w:after="0"/>
        <w:jc w:val="center"/>
        <w:rPr>
          <w:rFonts w:eastAsia="Times New Roman" w:cs="Times New Roman"/>
          <w:szCs w:val="24"/>
          <w:lang w:val="id-ID"/>
        </w:rPr>
      </w:pPr>
      <w:r w:rsidRPr="001137E8">
        <w:rPr>
          <w:rFonts w:eastAsia="Times New Roman" w:cs="Times New Roman"/>
          <w:noProof/>
          <w:sz w:val="20"/>
          <w:szCs w:val="20"/>
        </w:rPr>
        <w:drawing>
          <wp:inline distT="0" distB="0" distL="0" distR="0" wp14:anchorId="42D181FB" wp14:editId="7A74573E">
            <wp:extent cx="5038725"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38725" cy="504825"/>
                    </a:xfrm>
                    <a:prstGeom prst="rect">
                      <a:avLst/>
                    </a:prstGeom>
                    <a:noFill/>
                    <a:ln>
                      <a:noFill/>
                    </a:ln>
                  </pic:spPr>
                </pic:pic>
              </a:graphicData>
            </a:graphic>
          </wp:inline>
        </w:drawing>
      </w:r>
    </w:p>
    <w:p w14:paraId="5DB91AFB" w14:textId="77777777" w:rsidR="007A134C" w:rsidRPr="001137E8" w:rsidRDefault="007A134C" w:rsidP="007A134C">
      <w:pPr>
        <w:spacing w:after="0"/>
        <w:ind w:left="360" w:firstLine="720"/>
        <w:rPr>
          <w:rFonts w:eastAsia="Times New Roman" w:cs="Times New Roman"/>
          <w:szCs w:val="24"/>
        </w:rPr>
      </w:pPr>
      <w:r w:rsidRPr="001137E8">
        <w:rPr>
          <w:rFonts w:eastAsia="Times New Roman" w:cs="Times New Roman"/>
          <w:i/>
          <w:iCs/>
          <w:szCs w:val="24"/>
        </w:rPr>
        <w:t>Quick ratio or acid test</w:t>
      </w:r>
      <w:r w:rsidRPr="001137E8">
        <w:rPr>
          <w:rFonts w:eastAsia="Times New Roman" w:cs="Times New Roman"/>
          <w:szCs w:val="24"/>
        </w:rPr>
        <w:t xml:space="preserve">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pendeknya</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perhitungannya</w:t>
      </w:r>
      <w:proofErr w:type="spellEnd"/>
      <w:r w:rsidRPr="001137E8">
        <w:rPr>
          <w:rFonts w:eastAsia="Times New Roman" w:cs="Times New Roman"/>
          <w:szCs w:val="24"/>
        </w:rPr>
        <w:t xml:space="preserve"> </w:t>
      </w:r>
      <w:proofErr w:type="spellStart"/>
      <w:r w:rsidRPr="001137E8">
        <w:rPr>
          <w:rFonts w:eastAsia="Times New Roman" w:cs="Times New Roman"/>
          <w:szCs w:val="24"/>
        </w:rPr>
        <w:t>semua</w:t>
      </w:r>
      <w:proofErr w:type="spellEnd"/>
      <w:r w:rsidRPr="001137E8">
        <w:rPr>
          <w:rFonts w:eastAsia="Times New Roman" w:cs="Times New Roman"/>
          <w:szCs w:val="24"/>
        </w:rPr>
        <w:t xml:space="preserve"> </w:t>
      </w:r>
      <w:proofErr w:type="spellStart"/>
      <w:r w:rsidRPr="001137E8">
        <w:rPr>
          <w:rFonts w:eastAsia="Times New Roman" w:cs="Times New Roman"/>
          <w:szCs w:val="24"/>
        </w:rPr>
        <w:t>unsur-unsur</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w:t>
      </w:r>
      <w:proofErr w:type="spellStart"/>
      <w:r w:rsidRPr="001137E8">
        <w:rPr>
          <w:rFonts w:eastAsia="Times New Roman" w:cs="Times New Roman"/>
          <w:szCs w:val="24"/>
        </w:rPr>
        <w:t>dikurangkan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{"citationItems":[{"id":"ITEM-1","itemData":{"author":[{"dropping-particle":"","family":"Halim","given":"Abdul","non-dropping-particle":"","parse-names":false,"suffix":""}],"container-title":"Jakarta: Selemba Empat.","id":"ITEM-1","issued":{"date-parts":[["2014"]]},"title":"Manajemen Keuangan Sektor Publik problematika penerimaan dan pengeluaran pemerintah","type":"book"},"uris":["http://www.mendeley.com/documents/?uuid=41629ca8-21cc-4061-bfef-b2fffe181a2e"]}],"mendeley":{"formattedCitation":"(Halim, 2014)","plainTextFormattedCitation":"(Halim, 2014)","previouslyFormattedCitation":"(Halim,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(Halim, 2014)</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{"citationItems":[{"id":"ITEM-1","itemData":{"ISBN":"9789797692162","author":[{"dropping-particle":"","family":"Kasmir","given":"","non-dropping-particle":"","parse-names":false,"suffix":""}],"container-title":"Penerbitan, Jakarta : Rajawali Pers","edition":"Cetakan 10","id":"ITEM-1","issued":{"date-parts":[["2017"]]},"title":"Analisis Laporan Keuangan","type":"book"},"uris":["http://www.mendeley.com/documents/?uuid=4140cb36-2ece-4f38-bd5c-f5eac7472ea0"]}],"mendeley":{"formattedCitation":"(Kasmir, 2017)","plainTextFormattedCitation":"(Kasmir, 2017)","previouslyFormattedCitation":"(Kasmir, 2017)"},"properties":{"noteIndex":0},"schema":"https://github.com/citation-style-language/schema/raw/master/csl-citation.json"}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2017)</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menyatakan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“Quick Ratio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uji </w:t>
      </w:r>
      <w:proofErr w:type="spellStart"/>
      <w:r w:rsidRPr="001137E8">
        <w:rPr>
          <w:rFonts w:eastAsia="Times New Roman" w:cs="Times New Roman"/>
          <w:szCs w:val="24"/>
        </w:rPr>
        <w:t>cepat</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tanpa</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memperhitungkan</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w:t>
      </w:r>
    </w:p>
    <w:p w14:paraId="214CF71D" w14:textId="77777777" w:rsidR="007A134C" w:rsidRPr="001137E8" w:rsidRDefault="007A134C" w:rsidP="007A134C">
      <w:pPr>
        <w:numPr>
          <w:ilvl w:val="0"/>
          <w:numId w:val="17"/>
        </w:numPr>
        <w:spacing w:after="0"/>
        <w:rPr>
          <w:rFonts w:eastAsia="Times New Roman" w:cs="Times New Roman"/>
          <w:szCs w:val="24"/>
          <w:lang w:val="id-ID"/>
        </w:rPr>
      </w:pPr>
      <w:proofErr w:type="spellStart"/>
      <w:r w:rsidRPr="001137E8">
        <w:rPr>
          <w:rFonts w:eastAsia="Times New Roman" w:cs="Times New Roman"/>
          <w:szCs w:val="24"/>
        </w:rPr>
        <w:t>Rasio</w:t>
      </w:r>
      <w:proofErr w:type="spellEnd"/>
      <w:r w:rsidRPr="001137E8">
        <w:rPr>
          <w:rFonts w:eastAsia="Times New Roman" w:cs="Times New Roman"/>
          <w:szCs w:val="24"/>
        </w:rPr>
        <w:t xml:space="preserve"> Kas (Cash Ratio)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perbandingan</w:t>
      </w:r>
      <w:proofErr w:type="spellEnd"/>
      <w:r w:rsidRPr="001137E8">
        <w:rPr>
          <w:rFonts w:eastAsia="Times New Roman" w:cs="Times New Roman"/>
          <w:szCs w:val="24"/>
        </w:rPr>
        <w:t xml:space="preserve"> </w:t>
      </w:r>
      <w:proofErr w:type="spellStart"/>
      <w:r w:rsidRPr="001137E8">
        <w:rPr>
          <w:rFonts w:eastAsia="Times New Roman" w:cs="Times New Roman"/>
          <w:szCs w:val="24"/>
        </w:rPr>
        <w:t>antara</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benar-benar</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w:t>
      </w:r>
      <w:proofErr w:type="spellEnd"/>
      <w:r w:rsidRPr="001137E8">
        <w:rPr>
          <w:rFonts w:eastAsia="Times New Roman" w:cs="Times New Roman"/>
          <w:szCs w:val="24"/>
        </w:rPr>
        <w:t xml:space="preserve">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dana kas)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kawajiban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{"citationItems":[{"id":"ITEM-1","itemData":{"ISBN":"9789797692162","author":[{"dropping-particle":"","family":"Kasmir","given":"","non-dropping-particle":"","parse-names":false,"suffix":""}],"container-title":"Penerbitan, Jakarta : Rajawali Pers","edition":"Cetakan 10","id":"ITEM-1","issued":{"date-parts":[["2017"]]},"title":"Analisis Laporan Keuangan","type":"book"},"uris":["http://www.mendeley.com/documents/?uuid=4140cb36-2ece-4f38-bd5c-f5eac7472ea0"]}],"mendeley":{"formattedCitation":"(Kasmir, 2017)","plainTextFormattedCitation":"(Kasmir, 2017)","previouslyFormattedCitation":"(Kasmir, 2017)"},"properties":{"noteIndex":0},"schema":"https://github.com/citation-style-language/schema/raw/master/csl-citation.json"}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2017)</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perbandingan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kas yang </w:t>
      </w:r>
      <w:proofErr w:type="spellStart"/>
      <w:r w:rsidRPr="001137E8">
        <w:rPr>
          <w:rFonts w:eastAsia="Times New Roman" w:cs="Times New Roman"/>
          <w:szCs w:val="24"/>
        </w:rPr>
        <w:t>ada</w:t>
      </w:r>
      <w:proofErr w:type="spellEnd"/>
      <w:r w:rsidRPr="001137E8">
        <w:rPr>
          <w:rFonts w:eastAsia="Times New Roman" w:cs="Times New Roman"/>
          <w:szCs w:val="24"/>
        </w:rPr>
        <w:t xml:space="preserve"> </w:t>
      </w:r>
      <w:proofErr w:type="spellStart"/>
      <w:r w:rsidRPr="001137E8">
        <w:rPr>
          <w:rFonts w:eastAsia="Times New Roman" w:cs="Times New Roman"/>
          <w:szCs w:val="24"/>
        </w:rPr>
        <w:t>diperusahaan</w:t>
      </w:r>
      <w:proofErr w:type="spellEnd"/>
      <w:r w:rsidRPr="001137E8">
        <w:rPr>
          <w:rFonts w:eastAsia="Times New Roman" w:cs="Times New Roman"/>
          <w:szCs w:val="24"/>
        </w:rPr>
        <w:t xml:space="preserve"> dan di bank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Menunjukan</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pendeknya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uang kas dan </w:t>
      </w:r>
      <w:proofErr w:type="spellStart"/>
      <w:r w:rsidRPr="001137E8">
        <w:rPr>
          <w:rFonts w:eastAsia="Times New Roman" w:cs="Times New Roman"/>
          <w:szCs w:val="24"/>
        </w:rPr>
        <w:t>surat</w:t>
      </w:r>
      <w:proofErr w:type="spellEnd"/>
      <w:r w:rsidRPr="001137E8">
        <w:rPr>
          <w:rFonts w:eastAsia="Times New Roman" w:cs="Times New Roman"/>
          <w:szCs w:val="24"/>
        </w:rPr>
        <w:t xml:space="preserve"> </w:t>
      </w:r>
      <w:proofErr w:type="spellStart"/>
      <w:r w:rsidRPr="001137E8">
        <w:rPr>
          <w:rFonts w:eastAsia="Times New Roman" w:cs="Times New Roman"/>
          <w:szCs w:val="24"/>
        </w:rPr>
        <w:t>berharga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murah</w:t>
      </w:r>
      <w:proofErr w:type="spellEnd"/>
      <w:r w:rsidRPr="001137E8">
        <w:rPr>
          <w:rFonts w:eastAsia="Times New Roman" w:cs="Times New Roman"/>
          <w:szCs w:val="24"/>
        </w:rPr>
        <w:t xml:space="preserve"> </w:t>
      </w:r>
      <w:proofErr w:type="spellStart"/>
      <w:r w:rsidRPr="001137E8">
        <w:rPr>
          <w:rFonts w:eastAsia="Times New Roman" w:cs="Times New Roman"/>
          <w:szCs w:val="24"/>
        </w:rPr>
        <w:t>diperdangangkan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tersedia</w:t>
      </w:r>
      <w:proofErr w:type="spellEnd"/>
      <w:r w:rsidRPr="001137E8">
        <w:rPr>
          <w:rFonts w:eastAsia="Times New Roman" w:cs="Times New Roman"/>
          <w:szCs w:val="24"/>
        </w:rPr>
        <w:t xml:space="preserve"> </w:t>
      </w:r>
      <w:proofErr w:type="spellStart"/>
      <w:r w:rsidRPr="001137E8">
        <w:rPr>
          <w:rFonts w:eastAsia="Times New Roman" w:cs="Times New Roman"/>
          <w:szCs w:val="24"/>
        </w:rPr>
        <w:t>didalam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{"citationItems":[{"id":"ITEM-1","itemData":{"ISBN":"9789797692162","author":[{"dropping-particle":"","family":"Kasmir","given":"","non-dropping-particle":"","parse-names":false,"suffix":""}],"container-title":"Penerbitan, Jakarta : Rajawali Pers","edition":"Cetakan 10","id":"ITEM-1","issued":{"date-parts":[["2017"]]},"title":"Analisis Laporan Keuangan","type":"book"},"uris":["http://www.mendeley.com/documents/?uuid=4140cb36-2ece-4f38-bd5c-f5eac7472ea0"]}],"mendeley":{"formattedCitation":"(Kasmir, 2017)","plainTextFormattedCitation":"(Kasmir, 2017)","previouslyFormattedCitation":"(Kasmir, 2017)"},"properties":{"noteIndex":0},"schema":"https://github.com/citation-style-language/schema/raw/master/csl-citation.json"}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2017)</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dihitung</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rumus</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Cs w:val="24"/>
        </w:rPr>
        <w:t>:</w:t>
      </w:r>
    </w:p>
    <w:p w14:paraId="20B0C48A" w14:textId="77777777" w:rsidR="007A134C" w:rsidRPr="001137E8" w:rsidRDefault="007A134C" w:rsidP="007A134C">
      <w:pPr>
        <w:spacing w:after="0"/>
        <w:jc w:val="center"/>
        <w:rPr>
          <w:rFonts w:eastAsia="Times New Roman" w:cs="Times New Roman"/>
          <w:szCs w:val="24"/>
          <w:lang w:val="id-ID"/>
        </w:rPr>
      </w:pPr>
      <w:r w:rsidRPr="001137E8">
        <w:rPr>
          <w:rFonts w:eastAsia="Times New Roman" w:cs="Times New Roman"/>
          <w:noProof/>
          <w:sz w:val="20"/>
          <w:szCs w:val="20"/>
        </w:rPr>
        <w:drawing>
          <wp:inline distT="0" distB="0" distL="0" distR="0" wp14:anchorId="5C43D64A" wp14:editId="3180BCF6">
            <wp:extent cx="462915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29150" cy="495300"/>
                    </a:xfrm>
                    <a:prstGeom prst="rect">
                      <a:avLst/>
                    </a:prstGeom>
                    <a:noFill/>
                    <a:ln>
                      <a:noFill/>
                    </a:ln>
                  </pic:spPr>
                </pic:pic>
              </a:graphicData>
            </a:graphic>
          </wp:inline>
        </w:drawing>
      </w:r>
    </w:p>
    <w:p w14:paraId="3870B408" w14:textId="77777777" w:rsidR="007A134C" w:rsidRPr="001137E8" w:rsidRDefault="007A134C" w:rsidP="007A134C">
      <w:pPr>
        <w:spacing w:after="0"/>
        <w:ind w:left="360" w:firstLine="720"/>
        <w:rPr>
          <w:rFonts w:eastAsia="Times New Roman" w:cs="Times New Roman"/>
          <w:szCs w:val="24"/>
        </w:rPr>
      </w:pP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2014)","plainTextFormattedCitation":"(Kasmir, 2014)","previouslyFormattedCitation":"(Kasmir,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2014)</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dihitung</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rumus</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Cs w:val="24"/>
        </w:rPr>
        <w:t xml:space="preserve">: Dari </w:t>
      </w:r>
      <w:proofErr w:type="spellStart"/>
      <w:r w:rsidRPr="001137E8">
        <w:rPr>
          <w:rFonts w:eastAsia="Times New Roman" w:cs="Times New Roman"/>
          <w:szCs w:val="24"/>
        </w:rPr>
        <w:t>rumus</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terlihat</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piutang</w:t>
      </w:r>
      <w:proofErr w:type="spellEnd"/>
      <w:r w:rsidRPr="001137E8">
        <w:rPr>
          <w:rFonts w:eastAsia="Times New Roman" w:cs="Times New Roman"/>
          <w:szCs w:val="24"/>
        </w:rPr>
        <w:t xml:space="preserve"> </w:t>
      </w:r>
      <w:proofErr w:type="spellStart"/>
      <w:r w:rsidRPr="001137E8">
        <w:rPr>
          <w:rFonts w:eastAsia="Times New Roman" w:cs="Times New Roman"/>
          <w:szCs w:val="24"/>
        </w:rPr>
        <w:t>dagang</w:t>
      </w:r>
      <w:proofErr w:type="spellEnd"/>
      <w:r w:rsidRPr="001137E8">
        <w:rPr>
          <w:rFonts w:eastAsia="Times New Roman" w:cs="Times New Roman"/>
          <w:szCs w:val="24"/>
        </w:rPr>
        <w:t xml:space="preserve"> yang </w:t>
      </w:r>
      <w:proofErr w:type="spellStart"/>
      <w:r w:rsidRPr="001137E8">
        <w:rPr>
          <w:rFonts w:eastAsia="Times New Roman" w:cs="Times New Roman"/>
          <w:szCs w:val="24"/>
        </w:rPr>
        <w:t>kurang</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w:t>
      </w:r>
      <w:proofErr w:type="spellEnd"/>
      <w:r w:rsidRPr="001137E8">
        <w:rPr>
          <w:rFonts w:eastAsia="Times New Roman" w:cs="Times New Roman"/>
          <w:szCs w:val="24"/>
        </w:rPr>
        <w:t xml:space="preserve"> </w:t>
      </w:r>
      <w:proofErr w:type="spellStart"/>
      <w:r w:rsidRPr="001137E8">
        <w:rPr>
          <w:rFonts w:eastAsia="Times New Roman" w:cs="Times New Roman"/>
          <w:szCs w:val="24"/>
        </w:rPr>
        <w:t>harus</w:t>
      </w:r>
      <w:proofErr w:type="spellEnd"/>
      <w:r w:rsidRPr="001137E8">
        <w:rPr>
          <w:rFonts w:eastAsia="Times New Roman" w:cs="Times New Roman"/>
          <w:szCs w:val="24"/>
        </w:rPr>
        <w:t xml:space="preserve"> </w:t>
      </w:r>
      <w:proofErr w:type="spellStart"/>
      <w:r w:rsidRPr="001137E8">
        <w:rPr>
          <w:rFonts w:eastAsia="Times New Roman" w:cs="Times New Roman"/>
          <w:szCs w:val="24"/>
        </w:rPr>
        <w:t>dikeluarkan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pembayaran</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hanya</w:t>
      </w:r>
      <w:proofErr w:type="spellEnd"/>
      <w:r w:rsidRPr="001137E8">
        <w:rPr>
          <w:rFonts w:eastAsia="Times New Roman" w:cs="Times New Roman"/>
          <w:szCs w:val="24"/>
        </w:rPr>
        <w:t xml:space="preserve"> </w:t>
      </w:r>
      <w:proofErr w:type="spellStart"/>
      <w:r w:rsidRPr="001137E8">
        <w:rPr>
          <w:rFonts w:eastAsia="Times New Roman" w:cs="Times New Roman"/>
          <w:szCs w:val="24"/>
        </w:rPr>
        <w:t>bersumber</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kas dan </w:t>
      </w:r>
      <w:proofErr w:type="spellStart"/>
      <w:r w:rsidRPr="001137E8">
        <w:rPr>
          <w:rFonts w:eastAsia="Times New Roman" w:cs="Times New Roman"/>
          <w:szCs w:val="24"/>
        </w:rPr>
        <w:t>setara</w:t>
      </w:r>
      <w:proofErr w:type="spellEnd"/>
      <w:r w:rsidRPr="001137E8">
        <w:rPr>
          <w:rFonts w:eastAsia="Times New Roman" w:cs="Times New Roman"/>
          <w:szCs w:val="24"/>
        </w:rPr>
        <w:t xml:space="preserve"> kas (</w:t>
      </w:r>
      <w:proofErr w:type="spellStart"/>
      <w:r w:rsidRPr="001137E8">
        <w:rPr>
          <w:rFonts w:eastAsia="Times New Roman" w:cs="Times New Roman"/>
          <w:szCs w:val="24"/>
        </w:rPr>
        <w:t>efek-efek</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{"citationItems":[{"id":"ITEM-1","itemData":{"author":[{"dropping-particle":"","family":"Kasmir","given":"","non-dropping-particle":"","parse-names":false,"suffix":""}],"container-title":"Jakarta: PT. RajaGrafindo Persada.","id":"ITEM-1","issued":{"date-parts":[["2014"]]},"title":"Analisis Laporan Keuangan","type":"book"},"uris":["http://www.mendeley.com/documents/?uuid=0650f7b2-6573-4091-9d0b-28a8b1f10038"]}],"mendeley":{"formattedCitation":"(Kasmir, 2014)","plainTextFormattedCitation":"(Kasmir, 2014)","previouslyFormattedCitation":"(Kasmir, 2014)"},"properties":{"noteIndex":0},"schema":"https://github.com/citation-style-language/schema/raw/master/csl-citation.json"}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(Kasmir, 2014)</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atau</w:t>
      </w:r>
      <w:proofErr w:type="spellEnd"/>
      <w:r w:rsidRPr="001137E8">
        <w:rPr>
          <w:rFonts w:eastAsia="Times New Roman" w:cs="Times New Roman"/>
          <w:szCs w:val="24"/>
        </w:rPr>
        <w:t xml:space="preserve"> cash ratio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alat</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uang kas yang </w:t>
      </w:r>
      <w:proofErr w:type="spellStart"/>
      <w:r w:rsidRPr="001137E8">
        <w:rPr>
          <w:rFonts w:eastAsia="Times New Roman" w:cs="Times New Roman"/>
          <w:szCs w:val="24"/>
        </w:rPr>
        <w:t>tersedia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Ketersediaan</w:t>
      </w:r>
      <w:proofErr w:type="spellEnd"/>
      <w:r w:rsidRPr="001137E8">
        <w:rPr>
          <w:rFonts w:eastAsia="Times New Roman" w:cs="Times New Roman"/>
          <w:szCs w:val="24"/>
        </w:rPr>
        <w:t xml:space="preserve"> uang kas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ditunjukkan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tersedianya</w:t>
      </w:r>
      <w:proofErr w:type="spellEnd"/>
      <w:r w:rsidRPr="001137E8">
        <w:rPr>
          <w:rFonts w:eastAsia="Times New Roman" w:cs="Times New Roman"/>
          <w:szCs w:val="24"/>
        </w:rPr>
        <w:t xml:space="preserve"> dana kas </w:t>
      </w:r>
      <w:proofErr w:type="spellStart"/>
      <w:r w:rsidRPr="001137E8">
        <w:rPr>
          <w:rFonts w:eastAsia="Times New Roman" w:cs="Times New Roman"/>
          <w:szCs w:val="24"/>
        </w:rPr>
        <w:t>atau</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setara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kas </w:t>
      </w:r>
      <w:proofErr w:type="spellStart"/>
      <w:r w:rsidRPr="001137E8">
        <w:rPr>
          <w:rFonts w:eastAsia="Times New Roman" w:cs="Times New Roman"/>
          <w:szCs w:val="24"/>
        </w:rPr>
        <w:t>seperti</w:t>
      </w:r>
      <w:proofErr w:type="spellEnd"/>
      <w:r w:rsidRPr="001137E8">
        <w:rPr>
          <w:rFonts w:eastAsia="Times New Roman" w:cs="Times New Roman"/>
          <w:szCs w:val="24"/>
        </w:rPr>
        <w:t xml:space="preserve"> </w:t>
      </w:r>
      <w:proofErr w:type="spellStart"/>
      <w:r w:rsidRPr="001137E8">
        <w:rPr>
          <w:rFonts w:eastAsia="Times New Roman" w:cs="Times New Roman"/>
          <w:szCs w:val="24"/>
        </w:rPr>
        <w:t>rekening</w:t>
      </w:r>
      <w:proofErr w:type="spellEnd"/>
      <w:r w:rsidRPr="001137E8">
        <w:rPr>
          <w:rFonts w:eastAsia="Times New Roman" w:cs="Times New Roman"/>
          <w:szCs w:val="24"/>
        </w:rPr>
        <w:t xml:space="preserve"> </w:t>
      </w:r>
      <w:proofErr w:type="spellStart"/>
      <w:r w:rsidRPr="001137E8">
        <w:rPr>
          <w:rFonts w:eastAsia="Times New Roman" w:cs="Times New Roman"/>
          <w:szCs w:val="24"/>
        </w:rPr>
        <w:t>giro</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tabungan</w:t>
      </w:r>
      <w:proofErr w:type="spellEnd"/>
      <w:r w:rsidRPr="001137E8">
        <w:rPr>
          <w:rFonts w:eastAsia="Times New Roman" w:cs="Times New Roman"/>
          <w:szCs w:val="24"/>
        </w:rPr>
        <w:t xml:space="preserve"> di </w:t>
      </w:r>
      <w:r w:rsidRPr="001137E8">
        <w:rPr>
          <w:rFonts w:eastAsia="Times New Roman" w:cs="Times New Roman"/>
          <w:szCs w:val="24"/>
        </w:rPr>
        <w:lastRenderedPageBreak/>
        <w:t xml:space="preserve">bank (yang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ditarik</w:t>
      </w:r>
      <w:proofErr w:type="spellEnd"/>
      <w:r w:rsidRPr="001137E8">
        <w:rPr>
          <w:rFonts w:eastAsia="Times New Roman" w:cs="Times New Roman"/>
          <w:szCs w:val="24"/>
        </w:rPr>
        <w:t xml:space="preserve"> </w:t>
      </w:r>
      <w:proofErr w:type="spellStart"/>
      <w:r w:rsidRPr="001137E8">
        <w:rPr>
          <w:rFonts w:eastAsia="Times New Roman" w:cs="Times New Roman"/>
          <w:szCs w:val="24"/>
        </w:rPr>
        <w:t>setiap</w:t>
      </w:r>
      <w:proofErr w:type="spellEnd"/>
      <w:r w:rsidRPr="001137E8">
        <w:rPr>
          <w:rFonts w:eastAsia="Times New Roman" w:cs="Times New Roman"/>
          <w:szCs w:val="24"/>
        </w:rPr>
        <w:t xml:space="preserve"> </w:t>
      </w:r>
      <w:proofErr w:type="spellStart"/>
      <w:r w:rsidRPr="001137E8">
        <w:rPr>
          <w:rFonts w:eastAsia="Times New Roman" w:cs="Times New Roman"/>
          <w:szCs w:val="24"/>
        </w:rPr>
        <w:t>saat</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dikatakan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sesungguhnya</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utang- utang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nya</w:t>
      </w:r>
      <w:proofErr w:type="spellEnd"/>
      <w:r w:rsidRPr="001137E8">
        <w:rPr>
          <w:rFonts w:eastAsia="Times New Roman" w:cs="Times New Roman"/>
          <w:szCs w:val="24"/>
        </w:rPr>
        <w:t>.</w:t>
      </w:r>
    </w:p>
    <w:p w14:paraId="56B75ED6" w14:textId="77777777" w:rsidR="007A134C" w:rsidRPr="001137E8" w:rsidRDefault="007A134C" w:rsidP="007A134C">
      <w:pPr>
        <w:numPr>
          <w:ilvl w:val="1"/>
          <w:numId w:val="5"/>
        </w:numPr>
        <w:tabs>
          <w:tab w:val="left" w:pos="630"/>
        </w:tabs>
        <w:spacing w:after="0"/>
        <w:ind w:right="18"/>
        <w:contextualSpacing/>
        <w:jc w:val="left"/>
        <w:rPr>
          <w:rFonts w:eastAsia="Times New Roman" w:cs="Times New Roman"/>
          <w:spacing w:val="-3"/>
          <w:szCs w:val="24"/>
          <w:lang w:val="id-ID"/>
        </w:rPr>
      </w:pPr>
      <w:r w:rsidRPr="001137E8">
        <w:rPr>
          <w:rFonts w:eastAsia="Times New Roman" w:cs="Times New Roman"/>
          <w:b/>
          <w:spacing w:val="-3"/>
          <w:szCs w:val="24"/>
          <w:lang w:val="id-ID"/>
        </w:rPr>
        <w:t xml:space="preserve">Ukuran Perusahaan </w:t>
      </w:r>
    </w:p>
    <w:p w14:paraId="53BE1FF7" w14:textId="77777777" w:rsidR="007A134C" w:rsidRPr="001137E8" w:rsidRDefault="007A134C" w:rsidP="007A134C">
      <w:pPr>
        <w:spacing w:after="0"/>
        <w:ind w:right="18"/>
        <w:contextualSpacing/>
        <w:rPr>
          <w:rFonts w:eastAsia="Times New Roman" w:cs="Times New Roman"/>
          <w:spacing w:val="-3"/>
          <w:sz w:val="32"/>
          <w:szCs w:val="24"/>
        </w:rPr>
      </w:pPr>
      <w:r w:rsidRPr="001137E8">
        <w:rPr>
          <w:rFonts w:eastAsia="Times New Roman" w:cs="Times New Roman"/>
          <w:szCs w:val="20"/>
        </w:rPr>
        <w:t xml:space="preserve">Hal </w:t>
      </w:r>
      <w:proofErr w:type="spellStart"/>
      <w:r w:rsidRPr="001137E8">
        <w:rPr>
          <w:rFonts w:eastAsia="Times New Roman" w:cs="Times New Roman"/>
          <w:szCs w:val="20"/>
        </w:rPr>
        <w:t>penting</w:t>
      </w:r>
      <w:proofErr w:type="spellEnd"/>
      <w:r w:rsidRPr="001137E8">
        <w:rPr>
          <w:rFonts w:eastAsia="Times New Roman" w:cs="Times New Roman"/>
          <w:szCs w:val="20"/>
        </w:rPr>
        <w:t xml:space="preserve"> yang </w:t>
      </w:r>
      <w:proofErr w:type="spellStart"/>
      <w:r w:rsidRPr="001137E8">
        <w:rPr>
          <w:rFonts w:eastAsia="Times New Roman" w:cs="Times New Roman"/>
          <w:szCs w:val="20"/>
        </w:rPr>
        <w:t>perlu</w:t>
      </w:r>
      <w:proofErr w:type="spellEnd"/>
      <w:r w:rsidRPr="001137E8">
        <w:rPr>
          <w:rFonts w:eastAsia="Times New Roman" w:cs="Times New Roman"/>
          <w:szCs w:val="20"/>
        </w:rPr>
        <w:t xml:space="preserve"> </w:t>
      </w:r>
      <w:proofErr w:type="spellStart"/>
      <w:r w:rsidRPr="001137E8">
        <w:rPr>
          <w:rFonts w:eastAsia="Times New Roman" w:cs="Times New Roman"/>
          <w:szCs w:val="20"/>
        </w:rPr>
        <w:t>menjadi</w:t>
      </w:r>
      <w:proofErr w:type="spellEnd"/>
      <w:r w:rsidRPr="001137E8">
        <w:rPr>
          <w:rFonts w:eastAsia="Times New Roman" w:cs="Times New Roman"/>
          <w:szCs w:val="20"/>
        </w:rPr>
        <w:t xml:space="preserve"> </w:t>
      </w:r>
      <w:proofErr w:type="spellStart"/>
      <w:r w:rsidRPr="001137E8">
        <w:rPr>
          <w:rFonts w:eastAsia="Times New Roman" w:cs="Times New Roman"/>
          <w:szCs w:val="20"/>
        </w:rPr>
        <w:t>perhatian</w:t>
      </w:r>
      <w:proofErr w:type="spellEnd"/>
      <w:r w:rsidRPr="001137E8">
        <w:rPr>
          <w:rFonts w:eastAsia="Times New Roman" w:cs="Times New Roman"/>
          <w:szCs w:val="20"/>
        </w:rPr>
        <w:t xml:space="preserve"> </w:t>
      </w:r>
      <w:proofErr w:type="spellStart"/>
      <w:r w:rsidRPr="001137E8">
        <w:rPr>
          <w:rFonts w:eastAsia="Times New Roman" w:cs="Times New Roman"/>
          <w:szCs w:val="20"/>
        </w:rPr>
        <w:t>bagi</w:t>
      </w:r>
      <w:proofErr w:type="spellEnd"/>
      <w:r w:rsidRPr="001137E8">
        <w:rPr>
          <w:rFonts w:eastAsia="Times New Roman" w:cs="Times New Roman"/>
          <w:szCs w:val="20"/>
        </w:rPr>
        <w:t xml:space="preserve"> </w:t>
      </w:r>
      <w:proofErr w:type="spellStart"/>
      <w:r w:rsidRPr="001137E8">
        <w:rPr>
          <w:rFonts w:eastAsia="Times New Roman" w:cs="Times New Roman"/>
          <w:szCs w:val="20"/>
        </w:rPr>
        <w:t>manajemen</w:t>
      </w:r>
      <w:proofErr w:type="spellEnd"/>
      <w:r w:rsidRPr="001137E8">
        <w:rPr>
          <w:rFonts w:eastAsia="Times New Roman" w:cs="Times New Roman"/>
          <w:szCs w:val="20"/>
        </w:rPr>
        <w:t xml:space="preserve"> dan </w:t>
      </w:r>
      <w:proofErr w:type="spellStart"/>
      <w:r w:rsidRPr="001137E8">
        <w:rPr>
          <w:rFonts w:eastAsia="Times New Roman" w:cs="Times New Roman"/>
          <w:szCs w:val="20"/>
        </w:rPr>
        <w:t>manajer</w:t>
      </w:r>
      <w:proofErr w:type="spellEnd"/>
      <w:r w:rsidRPr="001137E8">
        <w:rPr>
          <w:rFonts w:eastAsia="Times New Roman" w:cs="Times New Roman"/>
          <w:szCs w:val="20"/>
        </w:rPr>
        <w:t xml:space="preserve"> </w:t>
      </w:r>
      <w:proofErr w:type="spellStart"/>
      <w:r w:rsidRPr="001137E8">
        <w:rPr>
          <w:rFonts w:eastAsia="Times New Roman" w:cs="Times New Roman"/>
          <w:szCs w:val="20"/>
        </w:rPr>
        <w:t>perusahaan</w:t>
      </w:r>
      <w:proofErr w:type="spellEnd"/>
      <w:r w:rsidRPr="001137E8">
        <w:rPr>
          <w:rFonts w:eastAsia="Times New Roman" w:cs="Times New Roman"/>
          <w:szCs w:val="20"/>
        </w:rPr>
        <w:t xml:space="preserve"> </w:t>
      </w:r>
      <w:proofErr w:type="spellStart"/>
      <w:r w:rsidRPr="001137E8">
        <w:rPr>
          <w:rFonts w:eastAsia="Times New Roman" w:cs="Times New Roman"/>
          <w:szCs w:val="20"/>
        </w:rPr>
        <w:t>ketika</w:t>
      </w:r>
      <w:proofErr w:type="spellEnd"/>
      <w:r w:rsidRPr="001137E8">
        <w:rPr>
          <w:rFonts w:eastAsia="Times New Roman" w:cs="Times New Roman"/>
          <w:szCs w:val="20"/>
        </w:rPr>
        <w:t xml:space="preserve"> </w:t>
      </w:r>
      <w:proofErr w:type="spellStart"/>
      <w:r w:rsidRPr="001137E8">
        <w:rPr>
          <w:rFonts w:eastAsia="Times New Roman" w:cs="Times New Roman"/>
          <w:szCs w:val="20"/>
        </w:rPr>
        <w:t>mempertimbangkan</w:t>
      </w:r>
      <w:proofErr w:type="spellEnd"/>
      <w:r w:rsidRPr="001137E8">
        <w:rPr>
          <w:rFonts w:eastAsia="Times New Roman" w:cs="Times New Roman"/>
          <w:szCs w:val="20"/>
        </w:rPr>
        <w:t xml:space="preserve"> </w:t>
      </w:r>
      <w:proofErr w:type="spellStart"/>
      <w:r w:rsidRPr="001137E8">
        <w:rPr>
          <w:rFonts w:eastAsia="Times New Roman" w:cs="Times New Roman"/>
          <w:szCs w:val="20"/>
        </w:rPr>
        <w:t>keterlibatan</w:t>
      </w:r>
      <w:proofErr w:type="spellEnd"/>
      <w:r w:rsidRPr="001137E8">
        <w:rPr>
          <w:rFonts w:eastAsia="Times New Roman" w:cs="Times New Roman"/>
          <w:szCs w:val="20"/>
        </w:rPr>
        <w:t xml:space="preserve"> investor dan </w:t>
      </w:r>
      <w:proofErr w:type="spellStart"/>
      <w:r w:rsidRPr="001137E8">
        <w:rPr>
          <w:rFonts w:eastAsia="Times New Roman" w:cs="Times New Roman"/>
          <w:szCs w:val="20"/>
        </w:rPr>
        <w:t>kreditor</w:t>
      </w:r>
      <w:proofErr w:type="spellEnd"/>
      <w:r w:rsidRPr="001137E8">
        <w:rPr>
          <w:rFonts w:eastAsia="Times New Roman" w:cs="Times New Roman"/>
          <w:szCs w:val="20"/>
        </w:rPr>
        <w:t xml:space="preserve"> </w:t>
      </w:r>
      <w:proofErr w:type="spellStart"/>
      <w:r w:rsidRPr="001137E8">
        <w:rPr>
          <w:rFonts w:eastAsia="Times New Roman" w:cs="Times New Roman"/>
          <w:szCs w:val="20"/>
        </w:rPr>
        <w:t>terkait</w:t>
      </w:r>
      <w:proofErr w:type="spellEnd"/>
      <w:r w:rsidRPr="001137E8">
        <w:rPr>
          <w:rFonts w:eastAsia="Times New Roman" w:cs="Times New Roman"/>
          <w:szCs w:val="20"/>
        </w:rPr>
        <w:t xml:space="preserve"> </w:t>
      </w:r>
      <w:proofErr w:type="spellStart"/>
      <w:r w:rsidRPr="001137E8">
        <w:rPr>
          <w:rFonts w:eastAsia="Times New Roman" w:cs="Times New Roman"/>
          <w:szCs w:val="20"/>
        </w:rPr>
        <w:t>dengan</w:t>
      </w:r>
      <w:proofErr w:type="spellEnd"/>
      <w:r w:rsidRPr="001137E8">
        <w:rPr>
          <w:rFonts w:eastAsia="Times New Roman" w:cs="Times New Roman"/>
          <w:szCs w:val="20"/>
        </w:rPr>
        <w:t xml:space="preserve"> </w:t>
      </w:r>
      <w:proofErr w:type="spellStart"/>
      <w:r w:rsidRPr="001137E8">
        <w:rPr>
          <w:rFonts w:eastAsia="Times New Roman" w:cs="Times New Roman"/>
          <w:szCs w:val="20"/>
        </w:rPr>
        <w:t>akses</w:t>
      </w:r>
      <w:proofErr w:type="spellEnd"/>
      <w:r w:rsidRPr="001137E8">
        <w:rPr>
          <w:rFonts w:eastAsia="Times New Roman" w:cs="Times New Roman"/>
          <w:szCs w:val="20"/>
        </w:rPr>
        <w:t xml:space="preserve"> </w:t>
      </w:r>
      <w:proofErr w:type="spellStart"/>
      <w:r w:rsidRPr="001137E8">
        <w:rPr>
          <w:rFonts w:eastAsia="Times New Roman" w:cs="Times New Roman"/>
          <w:szCs w:val="20"/>
        </w:rPr>
        <w:t>sumber</w:t>
      </w:r>
      <w:proofErr w:type="spellEnd"/>
      <w:r w:rsidRPr="001137E8">
        <w:rPr>
          <w:rFonts w:eastAsia="Times New Roman" w:cs="Times New Roman"/>
          <w:szCs w:val="20"/>
        </w:rPr>
        <w:t xml:space="preserve"> </w:t>
      </w:r>
      <w:proofErr w:type="spellStart"/>
      <w:r w:rsidRPr="001137E8">
        <w:rPr>
          <w:rFonts w:eastAsia="Times New Roman" w:cs="Times New Roman"/>
          <w:szCs w:val="20"/>
        </w:rPr>
        <w:t>pendanaan</w:t>
      </w:r>
      <w:proofErr w:type="spellEnd"/>
      <w:r w:rsidRPr="001137E8">
        <w:rPr>
          <w:rFonts w:eastAsia="Times New Roman" w:cs="Times New Roman"/>
          <w:szCs w:val="20"/>
        </w:rPr>
        <w:t xml:space="preserve"> </w:t>
      </w:r>
      <w:proofErr w:type="spellStart"/>
      <w:r w:rsidRPr="001137E8">
        <w:rPr>
          <w:rFonts w:eastAsia="Times New Roman" w:cs="Times New Roman"/>
          <w:szCs w:val="20"/>
        </w:rPr>
        <w:t>adalah</w:t>
      </w:r>
      <w:proofErr w:type="spellEnd"/>
      <w:r w:rsidRPr="001137E8">
        <w:rPr>
          <w:rFonts w:eastAsia="Times New Roman" w:cs="Times New Roman"/>
          <w:szCs w:val="20"/>
        </w:rPr>
        <w:t xml:space="preserve"> </w:t>
      </w:r>
      <w:proofErr w:type="spellStart"/>
      <w:r w:rsidRPr="001137E8">
        <w:rPr>
          <w:rFonts w:eastAsia="Times New Roman" w:cs="Times New Roman"/>
          <w:szCs w:val="20"/>
        </w:rPr>
        <w:t>Ukuran</w:t>
      </w:r>
      <w:proofErr w:type="spellEnd"/>
      <w:r w:rsidRPr="001137E8">
        <w:rPr>
          <w:rFonts w:eastAsia="Times New Roman" w:cs="Times New Roman"/>
          <w:szCs w:val="20"/>
        </w:rPr>
        <w:t xml:space="preserve"> </w:t>
      </w:r>
      <w:proofErr w:type="spellStart"/>
      <w:r w:rsidRPr="001137E8">
        <w:rPr>
          <w:rFonts w:eastAsia="Times New Roman" w:cs="Times New Roman"/>
          <w:szCs w:val="20"/>
        </w:rPr>
        <w:t>perusahaan</w:t>
      </w:r>
      <w:proofErr w:type="spellEnd"/>
      <w:r w:rsidRPr="001137E8">
        <w:rPr>
          <w:rFonts w:eastAsia="Times New Roman" w:cs="Times New Roman"/>
          <w:szCs w:val="20"/>
        </w:rPr>
        <w:t xml:space="preserve">. </w:t>
      </w:r>
      <w:proofErr w:type="spellStart"/>
      <w:r w:rsidRPr="001137E8">
        <w:rPr>
          <w:rFonts w:eastAsia="Times New Roman" w:cs="Times New Roman"/>
          <w:szCs w:val="20"/>
        </w:rPr>
        <w:t>Ukuran</w:t>
      </w:r>
      <w:proofErr w:type="spellEnd"/>
      <w:r w:rsidRPr="001137E8">
        <w:rPr>
          <w:rFonts w:eastAsia="Times New Roman" w:cs="Times New Roman"/>
          <w:szCs w:val="20"/>
        </w:rPr>
        <w:t xml:space="preserve"> </w:t>
      </w:r>
      <w:proofErr w:type="spellStart"/>
      <w:r w:rsidRPr="001137E8">
        <w:rPr>
          <w:rFonts w:eastAsia="Times New Roman" w:cs="Times New Roman"/>
          <w:szCs w:val="20"/>
        </w:rPr>
        <w:t>perusahaan</w:t>
      </w:r>
      <w:proofErr w:type="spellEnd"/>
      <w:r w:rsidRPr="001137E8">
        <w:rPr>
          <w:rFonts w:eastAsia="Times New Roman" w:cs="Times New Roman"/>
          <w:szCs w:val="20"/>
        </w:rPr>
        <w:t xml:space="preserve"> </w:t>
      </w:r>
      <w:proofErr w:type="spellStart"/>
      <w:r w:rsidRPr="001137E8">
        <w:rPr>
          <w:rFonts w:eastAsia="Times New Roman" w:cs="Times New Roman"/>
          <w:szCs w:val="20"/>
        </w:rPr>
        <w:t>memainkan</w:t>
      </w:r>
      <w:proofErr w:type="spellEnd"/>
      <w:r w:rsidRPr="001137E8">
        <w:rPr>
          <w:rFonts w:eastAsia="Times New Roman" w:cs="Times New Roman"/>
          <w:szCs w:val="20"/>
        </w:rPr>
        <w:t xml:space="preserve"> </w:t>
      </w:r>
      <w:proofErr w:type="spellStart"/>
      <w:r w:rsidRPr="001137E8">
        <w:rPr>
          <w:rFonts w:eastAsia="Times New Roman" w:cs="Times New Roman"/>
          <w:szCs w:val="20"/>
        </w:rPr>
        <w:t>peranan</w:t>
      </w:r>
      <w:proofErr w:type="spellEnd"/>
      <w:r w:rsidRPr="001137E8">
        <w:rPr>
          <w:rFonts w:eastAsia="Times New Roman" w:cs="Times New Roman"/>
          <w:szCs w:val="20"/>
        </w:rPr>
        <w:t xml:space="preserve"> </w:t>
      </w:r>
      <w:proofErr w:type="spellStart"/>
      <w:r w:rsidRPr="001137E8">
        <w:rPr>
          <w:rFonts w:eastAsia="Times New Roman" w:cs="Times New Roman"/>
          <w:szCs w:val="20"/>
        </w:rPr>
        <w:t>penting</w:t>
      </w:r>
      <w:proofErr w:type="spellEnd"/>
      <w:r w:rsidRPr="001137E8">
        <w:rPr>
          <w:rFonts w:eastAsia="Times New Roman" w:cs="Times New Roman"/>
          <w:szCs w:val="20"/>
        </w:rPr>
        <w:t xml:space="preserve"> </w:t>
      </w:r>
      <w:proofErr w:type="spellStart"/>
      <w:r w:rsidRPr="001137E8">
        <w:rPr>
          <w:rFonts w:eastAsia="Times New Roman" w:cs="Times New Roman"/>
          <w:szCs w:val="20"/>
        </w:rPr>
        <w:t>dalam</w:t>
      </w:r>
      <w:proofErr w:type="spellEnd"/>
      <w:r w:rsidRPr="001137E8">
        <w:rPr>
          <w:rFonts w:eastAsia="Times New Roman" w:cs="Times New Roman"/>
          <w:szCs w:val="20"/>
        </w:rPr>
        <w:t xml:space="preserve"> </w:t>
      </w:r>
      <w:proofErr w:type="spellStart"/>
      <w:r w:rsidRPr="001137E8">
        <w:rPr>
          <w:rFonts w:eastAsia="Times New Roman" w:cs="Times New Roman"/>
          <w:szCs w:val="20"/>
        </w:rPr>
        <w:t>ekonomi</w:t>
      </w:r>
      <w:proofErr w:type="spellEnd"/>
      <w:r w:rsidRPr="001137E8">
        <w:rPr>
          <w:rFonts w:eastAsia="Times New Roman" w:cs="Times New Roman"/>
          <w:szCs w:val="20"/>
        </w:rPr>
        <w:t xml:space="preserve"> </w:t>
      </w:r>
      <w:proofErr w:type="spellStart"/>
      <w:r w:rsidRPr="001137E8">
        <w:rPr>
          <w:rFonts w:eastAsia="Times New Roman" w:cs="Times New Roman"/>
          <w:szCs w:val="20"/>
        </w:rPr>
        <w:t>mikro</w:t>
      </w:r>
      <w:proofErr w:type="spellEnd"/>
      <w:r w:rsidRPr="001137E8">
        <w:rPr>
          <w:rFonts w:eastAsia="Times New Roman" w:cs="Times New Roman"/>
          <w:szCs w:val="20"/>
        </w:rPr>
        <w:t xml:space="preserve"> </w:t>
      </w:r>
      <w:proofErr w:type="spellStart"/>
      <w:r w:rsidRPr="001137E8">
        <w:rPr>
          <w:rFonts w:eastAsia="Times New Roman" w:cs="Times New Roman"/>
          <w:szCs w:val="20"/>
        </w:rPr>
        <w:t>terapan</w:t>
      </w:r>
      <w:proofErr w:type="spellEnd"/>
      <w:r w:rsidRPr="001137E8">
        <w:rPr>
          <w:rFonts w:eastAsia="Times New Roman" w:cs="Times New Roman"/>
          <w:szCs w:val="20"/>
        </w:rPr>
        <w:t xml:space="preserve"> dan </w:t>
      </w:r>
      <w:proofErr w:type="spellStart"/>
      <w:r w:rsidRPr="001137E8">
        <w:rPr>
          <w:rFonts w:eastAsia="Times New Roman" w:cs="Times New Roman"/>
          <w:szCs w:val="20"/>
        </w:rPr>
        <w:t>organisasi</w:t>
      </w:r>
      <w:proofErr w:type="spellEnd"/>
      <w:r w:rsidRPr="001137E8">
        <w:rPr>
          <w:rFonts w:eastAsia="Times New Roman" w:cs="Times New Roman"/>
          <w:szCs w:val="20"/>
        </w:rPr>
        <w:t xml:space="preserve"> industry. </w:t>
      </w:r>
      <w:proofErr w:type="spellStart"/>
      <w:r w:rsidRPr="001137E8">
        <w:rPr>
          <w:rFonts w:eastAsia="Times New Roman" w:cs="Times New Roman"/>
          <w:szCs w:val="20"/>
        </w:rPr>
        <w:t>Ukuran</w:t>
      </w:r>
      <w:proofErr w:type="spellEnd"/>
      <w:r w:rsidRPr="001137E8">
        <w:rPr>
          <w:rFonts w:eastAsia="Times New Roman" w:cs="Times New Roman"/>
          <w:szCs w:val="20"/>
        </w:rPr>
        <w:t xml:space="preserve"> </w:t>
      </w:r>
      <w:proofErr w:type="spellStart"/>
      <w:r w:rsidRPr="001137E8">
        <w:rPr>
          <w:rFonts w:eastAsia="Times New Roman" w:cs="Times New Roman"/>
          <w:szCs w:val="20"/>
        </w:rPr>
        <w:t>perusahaan</w:t>
      </w:r>
      <w:proofErr w:type="spellEnd"/>
      <w:r w:rsidRPr="001137E8">
        <w:rPr>
          <w:rFonts w:eastAsia="Times New Roman" w:cs="Times New Roman"/>
          <w:szCs w:val="20"/>
        </w:rPr>
        <w:t xml:space="preserve"> juga </w:t>
      </w:r>
      <w:proofErr w:type="spellStart"/>
      <w:r w:rsidRPr="001137E8">
        <w:rPr>
          <w:rFonts w:eastAsia="Times New Roman" w:cs="Times New Roman"/>
          <w:szCs w:val="20"/>
        </w:rPr>
        <w:t>memberikan</w:t>
      </w:r>
      <w:proofErr w:type="spellEnd"/>
      <w:r w:rsidRPr="001137E8">
        <w:rPr>
          <w:rFonts w:eastAsia="Times New Roman" w:cs="Times New Roman"/>
          <w:szCs w:val="20"/>
        </w:rPr>
        <w:t xml:space="preserve"> </w:t>
      </w:r>
      <w:proofErr w:type="spellStart"/>
      <w:r w:rsidRPr="001137E8">
        <w:rPr>
          <w:rFonts w:eastAsia="Times New Roman" w:cs="Times New Roman"/>
          <w:szCs w:val="20"/>
        </w:rPr>
        <w:t>pengaruh</w:t>
      </w:r>
      <w:proofErr w:type="spellEnd"/>
      <w:r w:rsidRPr="001137E8">
        <w:rPr>
          <w:rFonts w:eastAsia="Times New Roman" w:cs="Times New Roman"/>
          <w:szCs w:val="20"/>
        </w:rPr>
        <w:t xml:space="preserve"> </w:t>
      </w:r>
      <w:proofErr w:type="spellStart"/>
      <w:r w:rsidRPr="001137E8">
        <w:rPr>
          <w:rFonts w:eastAsia="Times New Roman" w:cs="Times New Roman"/>
          <w:szCs w:val="20"/>
        </w:rPr>
        <w:t>penting</w:t>
      </w:r>
      <w:proofErr w:type="spellEnd"/>
      <w:r w:rsidRPr="001137E8">
        <w:rPr>
          <w:rFonts w:eastAsia="Times New Roman" w:cs="Times New Roman"/>
          <w:szCs w:val="20"/>
        </w:rPr>
        <w:t xml:space="preserve"> pada </w:t>
      </w:r>
      <w:proofErr w:type="spellStart"/>
      <w:r w:rsidRPr="001137E8">
        <w:rPr>
          <w:rFonts w:eastAsia="Times New Roman" w:cs="Times New Roman"/>
          <w:szCs w:val="20"/>
        </w:rPr>
        <w:t>berbagai</w:t>
      </w:r>
      <w:proofErr w:type="spellEnd"/>
      <w:r w:rsidRPr="001137E8">
        <w:rPr>
          <w:rFonts w:eastAsia="Times New Roman" w:cs="Times New Roman"/>
          <w:szCs w:val="20"/>
        </w:rPr>
        <w:t xml:space="preserve"> </w:t>
      </w:r>
      <w:proofErr w:type="spellStart"/>
      <w:r w:rsidRPr="001137E8">
        <w:rPr>
          <w:rFonts w:eastAsia="Times New Roman" w:cs="Times New Roman"/>
          <w:szCs w:val="20"/>
        </w:rPr>
        <w:t>studi</w:t>
      </w:r>
      <w:proofErr w:type="spellEnd"/>
      <w:r w:rsidRPr="001137E8">
        <w:rPr>
          <w:rFonts w:eastAsia="Times New Roman" w:cs="Times New Roman"/>
          <w:szCs w:val="20"/>
        </w:rPr>
        <w:t xml:space="preserve">, </w:t>
      </w:r>
      <w:proofErr w:type="spellStart"/>
      <w:r w:rsidRPr="001137E8">
        <w:rPr>
          <w:rFonts w:eastAsia="Times New Roman" w:cs="Times New Roman"/>
          <w:szCs w:val="20"/>
        </w:rPr>
        <w:t>seperti</w:t>
      </w:r>
      <w:proofErr w:type="spellEnd"/>
      <w:r w:rsidRPr="001137E8">
        <w:rPr>
          <w:rFonts w:eastAsia="Times New Roman" w:cs="Times New Roman"/>
          <w:szCs w:val="20"/>
        </w:rPr>
        <w:t xml:space="preserve"> </w:t>
      </w:r>
      <w:proofErr w:type="spellStart"/>
      <w:r w:rsidRPr="001137E8">
        <w:rPr>
          <w:rFonts w:eastAsia="Times New Roman" w:cs="Times New Roman"/>
          <w:szCs w:val="20"/>
        </w:rPr>
        <w:t>skala</w:t>
      </w:r>
      <w:proofErr w:type="spellEnd"/>
      <w:r w:rsidRPr="001137E8">
        <w:rPr>
          <w:rFonts w:eastAsia="Times New Roman" w:cs="Times New Roman"/>
          <w:szCs w:val="20"/>
        </w:rPr>
        <w:t xml:space="preserve"> </w:t>
      </w:r>
      <w:proofErr w:type="spellStart"/>
      <w:r w:rsidRPr="001137E8">
        <w:rPr>
          <w:rFonts w:eastAsia="Times New Roman" w:cs="Times New Roman"/>
          <w:szCs w:val="20"/>
        </w:rPr>
        <w:t>ekonomi</w:t>
      </w:r>
      <w:proofErr w:type="spellEnd"/>
      <w:r w:rsidRPr="001137E8">
        <w:rPr>
          <w:rFonts w:eastAsia="Times New Roman" w:cs="Times New Roman"/>
          <w:szCs w:val="20"/>
        </w:rPr>
        <w:t xml:space="preserve"> pada </w:t>
      </w:r>
      <w:proofErr w:type="spellStart"/>
      <w:r w:rsidRPr="001137E8">
        <w:rPr>
          <w:rFonts w:eastAsia="Times New Roman" w:cs="Times New Roman"/>
          <w:szCs w:val="20"/>
        </w:rPr>
        <w:t>produksi</w:t>
      </w:r>
      <w:proofErr w:type="spellEnd"/>
      <w:r w:rsidRPr="001137E8">
        <w:rPr>
          <w:rFonts w:eastAsia="Times New Roman" w:cs="Times New Roman"/>
          <w:szCs w:val="20"/>
        </w:rPr>
        <w:t xml:space="preserve">, pasar modal, </w:t>
      </w:r>
      <w:proofErr w:type="spellStart"/>
      <w:r w:rsidRPr="001137E8">
        <w:rPr>
          <w:rFonts w:eastAsia="Times New Roman" w:cs="Times New Roman"/>
          <w:szCs w:val="20"/>
        </w:rPr>
        <w:t>profitabilitas</w:t>
      </w:r>
      <w:proofErr w:type="spellEnd"/>
      <w:r w:rsidRPr="001137E8">
        <w:rPr>
          <w:rFonts w:eastAsia="Times New Roman" w:cs="Times New Roman"/>
          <w:szCs w:val="20"/>
        </w:rPr>
        <w:t xml:space="preserve">, </w:t>
      </w:r>
      <w:proofErr w:type="spellStart"/>
      <w:r w:rsidRPr="001137E8">
        <w:rPr>
          <w:rFonts w:eastAsia="Times New Roman" w:cs="Times New Roman"/>
          <w:szCs w:val="20"/>
        </w:rPr>
        <w:t>diversifikasi</w:t>
      </w:r>
      <w:proofErr w:type="spellEnd"/>
      <w:r w:rsidRPr="001137E8">
        <w:rPr>
          <w:rFonts w:eastAsia="Times New Roman" w:cs="Times New Roman"/>
          <w:szCs w:val="20"/>
        </w:rPr>
        <w:t xml:space="preserve">, </w:t>
      </w:r>
      <w:proofErr w:type="spellStart"/>
      <w:r w:rsidRPr="001137E8">
        <w:rPr>
          <w:rFonts w:eastAsia="Times New Roman" w:cs="Times New Roman"/>
          <w:szCs w:val="20"/>
        </w:rPr>
        <w:t>regulasi</w:t>
      </w:r>
      <w:proofErr w:type="spellEnd"/>
      <w:r w:rsidRPr="001137E8">
        <w:rPr>
          <w:rFonts w:eastAsia="Times New Roman" w:cs="Times New Roman"/>
          <w:szCs w:val="20"/>
        </w:rPr>
        <w:t xml:space="preserve">, </w:t>
      </w:r>
      <w:proofErr w:type="spellStart"/>
      <w:r w:rsidRPr="001137E8">
        <w:rPr>
          <w:rFonts w:eastAsia="Times New Roman" w:cs="Times New Roman"/>
          <w:szCs w:val="20"/>
        </w:rPr>
        <w:t>neraca</w:t>
      </w:r>
      <w:proofErr w:type="spellEnd"/>
      <w:r w:rsidRPr="001137E8">
        <w:rPr>
          <w:rFonts w:eastAsia="Times New Roman" w:cs="Times New Roman"/>
          <w:szCs w:val="20"/>
        </w:rPr>
        <w:t xml:space="preserve"> </w:t>
      </w:r>
      <w:proofErr w:type="spellStart"/>
      <w:r w:rsidRPr="001137E8">
        <w:rPr>
          <w:rFonts w:eastAsia="Times New Roman" w:cs="Times New Roman"/>
          <w:szCs w:val="20"/>
        </w:rPr>
        <w:t>perusahaan</w:t>
      </w:r>
      <w:proofErr w:type="spellEnd"/>
      <w:r w:rsidRPr="001137E8">
        <w:rPr>
          <w:rFonts w:eastAsia="Times New Roman" w:cs="Times New Roman"/>
          <w:szCs w:val="20"/>
        </w:rPr>
        <w:t xml:space="preserve">, research and development (R&amp;D), dan </w:t>
      </w:r>
      <w:proofErr w:type="spellStart"/>
      <w:r w:rsidRPr="001137E8">
        <w:rPr>
          <w:rFonts w:eastAsia="Times New Roman" w:cs="Times New Roman"/>
          <w:szCs w:val="20"/>
        </w:rPr>
        <w:t>inovasi</w:t>
      </w:r>
      <w:proofErr w:type="spellEnd"/>
      <w:r w:rsidRPr="001137E8">
        <w:rPr>
          <w:rFonts w:eastAsia="Times New Roman" w:cs="Times New Roman"/>
          <w:szCs w:val="20"/>
        </w:rPr>
        <w:t xml:space="preserve"> </w:t>
      </w:r>
      <w:proofErr w:type="spellStart"/>
      <w:r w:rsidRPr="001137E8">
        <w:rPr>
          <w:rFonts w:eastAsia="Times New Roman" w:cs="Times New Roman"/>
          <w:szCs w:val="20"/>
        </w:rPr>
        <w:t>teknologi</w:t>
      </w:r>
      <w:proofErr w:type="spellEnd"/>
      <w:r w:rsidRPr="001137E8">
        <w:rPr>
          <w:rFonts w:eastAsia="Times New Roman" w:cs="Times New Roman"/>
          <w:szCs w:val="20"/>
        </w:rPr>
        <w:t xml:space="preserve">. </w:t>
      </w:r>
      <w:r w:rsidRPr="001137E8">
        <w:rPr>
          <w:rFonts w:eastAsia="Times New Roman" w:cs="Times New Roman"/>
          <w:szCs w:val="20"/>
          <w:lang w:val="id-ID"/>
        </w:rPr>
        <w:t xml:space="preserve">Menurut </w:t>
      </w:r>
      <w:r w:rsidRPr="001137E8">
        <w:rPr>
          <w:rFonts w:eastAsia="Times New Roman" w:cs="Times New Roman"/>
          <w:szCs w:val="20"/>
          <w:lang w:val="id-ID"/>
        </w:rPr>
        <w:fldChar w:fldCharType="begin" w:fldLock="1"/>
      </w:r>
      <w:r w:rsidRPr="001137E8">
        <w:rPr>
          <w:rFonts w:eastAsia="Times New Roman" w:cs="Times New Roman"/>
          <w:szCs w:val="20"/>
          <w:lang w:val="id-ID"/>
        </w:rPr>
        <w:instrText>ADDIN CSL_CITATION {"citationItems":[{"id":"ITEM-1","itemData":{"author":[{"dropping-particle":"","family":"Jogiyanto","given":"Hartono","non-dropping-particle":"","parse-names":false,"suffix":""}],"container-title":"Edisi. Kesepuluh.Yogyakarta.","id":"ITEM-1","issued":{"date-parts":[["2016"]]},"title":"Teori Portofolio dan Analisis Investasi","type":"book"},"uris":["http://www.mendeley.com/documents/?uuid=4ba64ac2-f675-4a8f-abfc-f74ea000028e"]}],"mendeley":{"formattedCitation":"(Jogiyanto, 2016)","manualFormatting":"(Jogiyanto, 2016:686)","plainTextFormattedCitation":"(Jogiyanto, 2016)","previouslyFormattedCitation":"(Jogiyanto, 2016)"},"properties":{"noteIndex":0},"schema":"https://github.com/citation-style-language/schema/raw/master/csl-citation.json"}</w:instrText>
      </w:r>
      <w:r w:rsidRPr="001137E8">
        <w:rPr>
          <w:rFonts w:eastAsia="Times New Roman" w:cs="Times New Roman"/>
          <w:szCs w:val="20"/>
          <w:lang w:val="id-ID"/>
        </w:rPr>
        <w:fldChar w:fldCharType="separate"/>
      </w:r>
      <w:r w:rsidRPr="001137E8">
        <w:rPr>
          <w:rFonts w:eastAsia="Times New Roman" w:cs="Times New Roman"/>
          <w:noProof/>
          <w:szCs w:val="20"/>
          <w:lang w:val="id-ID"/>
        </w:rPr>
        <w:t>(Jogiyanto, 2016</w:t>
      </w:r>
      <w:r w:rsidRPr="001137E8">
        <w:rPr>
          <w:rFonts w:eastAsia="Times New Roman" w:cs="Times New Roman"/>
          <w:noProof/>
          <w:szCs w:val="20"/>
        </w:rPr>
        <w:t>:686</w:t>
      </w:r>
      <w:r w:rsidRPr="001137E8">
        <w:rPr>
          <w:rFonts w:eastAsia="Times New Roman" w:cs="Times New Roman"/>
          <w:noProof/>
          <w:szCs w:val="20"/>
          <w:lang w:val="id-ID"/>
        </w:rPr>
        <w:t>)</w:t>
      </w:r>
      <w:r w:rsidRPr="001137E8">
        <w:rPr>
          <w:rFonts w:eastAsia="Times New Roman" w:cs="Times New Roman"/>
          <w:szCs w:val="20"/>
          <w:lang w:val="id-ID"/>
        </w:rPr>
        <w:fldChar w:fldCharType="end"/>
      </w:r>
      <w:r w:rsidRPr="001137E8">
        <w:rPr>
          <w:rFonts w:eastAsia="Times New Roman" w:cs="Times New Roman"/>
          <w:szCs w:val="20"/>
          <w:lang w:val="id-ID"/>
        </w:rPr>
        <w:t xml:space="preserve"> ukuran perusahaan adalah besar kecilnya perusahaan yang dapat diukur dengan nilai total aktiva atau penjualan bersih atau nilai ekuitas. Sementara itu, </w:t>
      </w:r>
      <w:r w:rsidRPr="001137E8">
        <w:rPr>
          <w:rFonts w:eastAsia="Times New Roman" w:cs="Times New Roman"/>
          <w:szCs w:val="20"/>
          <w:lang w:val="id-ID"/>
        </w:rPr>
        <w:fldChar w:fldCharType="begin" w:fldLock="1"/>
      </w:r>
      <w:r w:rsidRPr="001137E8">
        <w:rPr>
          <w:rFonts w:eastAsia="Times New Roman" w:cs="Times New Roman"/>
          <w:szCs w:val="20"/>
          <w:lang w:val="id-ID"/>
        </w:rPr>
        <w:instrText>ADDIN CSL_CITATION {"citationItems":[{"id":"ITEM-1","itemData":{"author":[{"dropping-particle":"","family":"Riyanto","given":"Bambang","non-dropping-particle":"","parse-names":false,"suffix":""}],"container-title":"Yogyakarta: BPFE.","edition":"Edisi Keem","id":"ITEM-1","issued":{"date-parts":[["2013"]]},"title":"Dasar-Dasar Pembelajaran Perusahaan","type":"book"},"uris":["http://www.mendeley.com/documents/?uuid=33b9b7ea-e806-4623-9b3a-87a65076ce56"]}],"mendeley":{"formattedCitation":"(Riyanto, 2013)","plainTextFormattedCitation":"(Riyanto, 2013)","previouslyFormattedCitation":"(Riyanto, 2013)"},"properties":{"noteIndex":0},"schema":"https://github.com/citation-style-language/schema/raw/master/csl-citation.json"}</w:instrText>
      </w:r>
      <w:r w:rsidRPr="001137E8">
        <w:rPr>
          <w:rFonts w:eastAsia="Times New Roman" w:cs="Times New Roman"/>
          <w:szCs w:val="20"/>
          <w:lang w:val="id-ID"/>
        </w:rPr>
        <w:fldChar w:fldCharType="separate"/>
      </w:r>
      <w:r w:rsidRPr="001137E8">
        <w:rPr>
          <w:rFonts w:eastAsia="Times New Roman" w:cs="Times New Roman"/>
          <w:noProof/>
          <w:szCs w:val="20"/>
          <w:lang w:val="id-ID"/>
        </w:rPr>
        <w:t>(Riyanto, 2013)</w:t>
      </w:r>
      <w:r w:rsidRPr="001137E8">
        <w:rPr>
          <w:rFonts w:eastAsia="Times New Roman" w:cs="Times New Roman"/>
          <w:szCs w:val="20"/>
          <w:lang w:val="id-ID"/>
        </w:rPr>
        <w:fldChar w:fldCharType="end"/>
      </w:r>
      <w:r w:rsidRPr="001137E8">
        <w:rPr>
          <w:rFonts w:eastAsia="Times New Roman" w:cs="Times New Roman"/>
          <w:szCs w:val="20"/>
          <w:lang w:val="id-ID"/>
        </w:rPr>
        <w:t xml:space="preserve"> menyatakan bahwa ukuran perusahaan adalah besar kecilnya perusahaan yang dapat dilihat dari besarnya nilai aktiva, nilai penjualan, atau nilai ekuitas. Sedangkan menurut </w:t>
      </w:r>
      <w:r w:rsidRPr="001137E8">
        <w:rPr>
          <w:rFonts w:eastAsia="Times New Roman" w:cs="Times New Roman"/>
          <w:szCs w:val="20"/>
          <w:lang w:val="id-ID"/>
        </w:rPr>
        <w:fldChar w:fldCharType="begin" w:fldLock="1"/>
      </w:r>
      <w:r w:rsidRPr="001137E8">
        <w:rPr>
          <w:rFonts w:eastAsia="Times New Roman" w:cs="Times New Roman"/>
          <w:szCs w:val="20"/>
          <w:lang w:val="id-ID"/>
        </w:rPr>
        <w:instrText>ADDIN CSL_CITATION {"citationItems":[{"id":"ITEM-1","itemData":{"author":[{"dropping-particle":"","family":"Jogiyanto","given":"Hartono","non-dropping-particle":"","parse-names":false,"suffix":""}],"container-title":"Edisi. Kesepuluh.Yogyakarta.","id":"ITEM-1","issued":{"date-parts":[["2016"]]},"title":"Teori Portofolio dan Analisis Investasi","type":"book"},"uris":["http://www.mendeley.com/documents/?uuid=4ba64ac2-f675-4a8f-abfc-f74ea000028e"]}],"mendeley":{"formattedCitation":"(Jogiyanto, 2016)","plainTextFormattedCitation":"(Jogiyanto, 2016)","previouslyFormattedCitation":"(Jogiyanto, 2016)"},"properties":{"noteIndex":0},"schema":"https://github.com/citation-style-language/schema/raw/master/csl-citation.json"}</w:instrText>
      </w:r>
      <w:r w:rsidRPr="001137E8">
        <w:rPr>
          <w:rFonts w:eastAsia="Times New Roman" w:cs="Times New Roman"/>
          <w:szCs w:val="20"/>
          <w:lang w:val="id-ID"/>
        </w:rPr>
        <w:fldChar w:fldCharType="separate"/>
      </w:r>
      <w:r w:rsidRPr="001137E8">
        <w:rPr>
          <w:rFonts w:eastAsia="Times New Roman" w:cs="Times New Roman"/>
          <w:noProof/>
          <w:szCs w:val="20"/>
          <w:lang w:val="id-ID"/>
        </w:rPr>
        <w:t>(Jogiyanto, 2016)</w:t>
      </w:r>
      <w:r w:rsidRPr="001137E8">
        <w:rPr>
          <w:rFonts w:eastAsia="Times New Roman" w:cs="Times New Roman"/>
          <w:szCs w:val="20"/>
          <w:lang w:val="id-ID"/>
        </w:rPr>
        <w:fldChar w:fldCharType="end"/>
      </w:r>
      <w:r w:rsidRPr="001137E8">
        <w:rPr>
          <w:rFonts w:eastAsia="Times New Roman" w:cs="Times New Roman"/>
          <w:szCs w:val="20"/>
          <w:lang w:val="id-ID"/>
        </w:rPr>
        <w:t xml:space="preserve"> menyatakan bahwa ukuran perusahaan merupakan besar kecilnya perusahaan dapat diukur dengan total aktiva atau besar harta perusahaan dengan menggunakan perhitungan nilai logaritma total aktiva. Ukuran perusahaan merupakan ukuran atas besarnya aset yang dimiliki perusahaan sehingga perusahaan besar umumnya mempunyai total aktiva yang besar pula. Perusahaan besar dapat lebih mudah untuk mengakses pasar modal dibandingkan dengan perusahaan yang kecil. Semakin besar ukuran perusahaan semakin mudah untuk </w:t>
      </w:r>
      <w:r w:rsidRPr="001137E8">
        <w:rPr>
          <w:rFonts w:eastAsia="Times New Roman" w:cs="Times New Roman"/>
          <w:szCs w:val="20"/>
          <w:lang w:val="id-ID"/>
        </w:rPr>
        <w:lastRenderedPageBreak/>
        <w:t xml:space="preserve">mendapatkan modal eksternal dalam jumlah yang lebih besar, sehingga investor tertarik untuk menanamkan modalnya pada perusahaan tersebut sehingga menaikan nilai perusahaan. Dengan tersedianya dana tersebut maka memberi kemudahan perusahaan untuk melaksanakan peluang investasi </w:t>
      </w:r>
      <w:r w:rsidRPr="001137E8">
        <w:rPr>
          <w:rFonts w:eastAsia="Times New Roman" w:cs="Times New Roman"/>
          <w:szCs w:val="20"/>
          <w:lang w:val="id-ID"/>
        </w:rPr>
        <w:fldChar w:fldCharType="begin" w:fldLock="1"/>
      </w:r>
      <w:r w:rsidRPr="001137E8">
        <w:rPr>
          <w:rFonts w:eastAsia="Times New Roman" w:cs="Times New Roman"/>
          <w:szCs w:val="20"/>
          <w:lang w:val="id-ID"/>
        </w:rPr>
        <w:instrText>ADDIN CSL_CITATION {"citationItems":[{"id":"ITEM-1","itemData":{"author":[{"dropping-particle":"","family":"Sunarto","given":"Sunarto","non-dropping-particle":"","parse-names":false,"suffix":""},{"dropping-particle":"","family":"Budi","given":"Agus Prasetyo","non-dropping-particle":"","parse-names":false,"suffix":""}],"container-title":"Jurnal Ilmiah Telaah Manajemen","id":"ITEM-1","issue":"1","issued":{"date-parts":[["2009"]]},"title":"Pengaruh Leverage, Ukuran Dan Pertumbuhan Perusahaan Terhadap Profitabilitas","type":"article-journal","volume":"6"},"uris":["http://www.mendeley.com/documents/?uuid=98e782bf-c867-4b19-82eb-414203b724bc"]}],"mendeley":{"formattedCitation":"(Sunarto &amp; Budi, 2009)","plainTextFormattedCitation":"(Sunarto &amp; Budi, 2009)","previouslyFormattedCitation":"(Sunarto &amp; Budi, 2009)"},"properties":{"noteIndex":0},"schema":"https://github.com/citation-style-language/schema/raw/master/csl-citation.json"}</w:instrText>
      </w:r>
      <w:r w:rsidRPr="001137E8">
        <w:rPr>
          <w:rFonts w:eastAsia="Times New Roman" w:cs="Times New Roman"/>
          <w:szCs w:val="20"/>
          <w:lang w:val="id-ID"/>
        </w:rPr>
        <w:fldChar w:fldCharType="separate"/>
      </w:r>
      <w:r w:rsidRPr="001137E8">
        <w:rPr>
          <w:rFonts w:eastAsia="Times New Roman" w:cs="Times New Roman"/>
          <w:noProof/>
          <w:szCs w:val="20"/>
          <w:lang w:val="id-ID"/>
        </w:rPr>
        <w:t>(Sunarto &amp; Budi, 2009)</w:t>
      </w:r>
      <w:r w:rsidRPr="001137E8">
        <w:rPr>
          <w:rFonts w:eastAsia="Times New Roman" w:cs="Times New Roman"/>
          <w:szCs w:val="20"/>
          <w:lang w:val="id-ID"/>
        </w:rPr>
        <w:fldChar w:fldCharType="end"/>
      </w:r>
      <w:r w:rsidRPr="001137E8">
        <w:rPr>
          <w:rFonts w:eastAsia="Times New Roman" w:cs="Times New Roman"/>
          <w:szCs w:val="20"/>
        </w:rPr>
        <w:t>.</w:t>
      </w:r>
    </w:p>
    <w:p w14:paraId="3FDD39F8" w14:textId="77777777" w:rsidR="007A134C" w:rsidRPr="00EB0441" w:rsidRDefault="007A134C" w:rsidP="007A134C">
      <w:pPr>
        <w:spacing w:after="240"/>
        <w:ind w:right="14" w:firstLine="806"/>
        <w:rPr>
          <w:rFonts w:eastAsia="Times New Roman" w:cs="Times New Roman"/>
          <w:spacing w:val="-3"/>
          <w:szCs w:val="24"/>
        </w:rPr>
      </w:pPr>
      <w:proofErr w:type="spellStart"/>
      <w:r w:rsidRPr="001137E8">
        <w:rPr>
          <w:rFonts w:eastAsia="Times New Roman" w:cs="Times New Roman"/>
          <w:spacing w:val="-3"/>
          <w:szCs w:val="24"/>
        </w:rPr>
        <w:t>Sehingga</w:t>
      </w:r>
      <w:proofErr w:type="spellEnd"/>
      <w:r w:rsidRPr="001137E8">
        <w:rPr>
          <w:rFonts w:eastAsia="Times New Roman" w:cs="Times New Roman"/>
          <w:spacing w:val="-3"/>
          <w:szCs w:val="24"/>
        </w:rPr>
        <w:t xml:space="preserve"> </w:t>
      </w:r>
      <w:r w:rsidRPr="001137E8">
        <w:rPr>
          <w:rFonts w:eastAsia="Times New Roman" w:cs="Times New Roman"/>
          <w:spacing w:val="-3"/>
          <w:szCs w:val="24"/>
          <w:lang w:val="id-ID"/>
        </w:rPr>
        <w:t>Ukuran perusahaan di</w:t>
      </w:r>
      <w:proofErr w:type="spellStart"/>
      <w:r w:rsidRPr="001137E8">
        <w:rPr>
          <w:rFonts w:eastAsia="Times New Roman" w:cs="Times New Roman"/>
          <w:spacing w:val="-3"/>
          <w:szCs w:val="24"/>
        </w:rPr>
        <w:t>simpulkan</w:t>
      </w:r>
      <w:proofErr w:type="spellEnd"/>
      <w:r w:rsidRPr="001137E8">
        <w:rPr>
          <w:rFonts w:eastAsia="Times New Roman" w:cs="Times New Roman"/>
          <w:spacing w:val="-3"/>
          <w:szCs w:val="24"/>
          <w:lang w:val="id-ID"/>
        </w:rPr>
        <w:t xml:space="preserve"> </w:t>
      </w:r>
      <w:bookmarkStart w:id="0" w:name="_Hlk96546327"/>
      <w:r w:rsidRPr="001137E8">
        <w:rPr>
          <w:rFonts w:eastAsia="Times New Roman" w:cs="Times New Roman"/>
          <w:spacing w:val="-3"/>
          <w:szCs w:val="24"/>
          <w:lang w:val="id-ID"/>
        </w:rPr>
        <w:t>sebagai skala yang mengklasifikasikan besar kecinya perusahaan melalui nilai total aset, jumlah penjualan, dan kapitalisasi pasar.</w:t>
      </w:r>
      <w:bookmarkEnd w:id="0"/>
      <w:r w:rsidRPr="001137E8">
        <w:rPr>
          <w:rFonts w:eastAsia="Times New Roman" w:cs="Times New Roman"/>
          <w:spacing w:val="-3"/>
          <w:szCs w:val="24"/>
          <w:lang w:val="id-ID"/>
        </w:rPr>
        <w:t xml:space="preserve"> Nilai total aset dapat mengindikasikan besar kecilnya modal yang ditanam dan jumlah penjualan mengindikasikan besar kecilnya perputaran uang pada perusahaan. Sedangkan kapitalisasi pasar dapat memberikan sinyal bahwa perusahaan tersebut telah dikenal masyarakat.</w:t>
      </w:r>
    </w:p>
    <w:p w14:paraId="2505C6DF" w14:textId="77777777" w:rsidR="007A134C" w:rsidRPr="001137E8" w:rsidRDefault="007A134C" w:rsidP="007A134C">
      <w:pPr>
        <w:numPr>
          <w:ilvl w:val="2"/>
          <w:numId w:val="5"/>
        </w:numPr>
        <w:tabs>
          <w:tab w:val="left" w:pos="630"/>
        </w:tabs>
        <w:spacing w:after="0"/>
        <w:ind w:right="18"/>
        <w:contextualSpacing/>
        <w:jc w:val="left"/>
        <w:rPr>
          <w:rFonts w:eastAsia="Times New Roman" w:cs="Times New Roman"/>
          <w:b/>
          <w:bCs/>
          <w:spacing w:val="-3"/>
          <w:szCs w:val="24"/>
          <w:lang w:val="id-ID"/>
        </w:rPr>
      </w:pPr>
      <w:r w:rsidRPr="001137E8">
        <w:rPr>
          <w:rFonts w:eastAsia="Times New Roman" w:cs="Times New Roman"/>
          <w:b/>
          <w:bCs/>
          <w:spacing w:val="-3"/>
          <w:szCs w:val="24"/>
          <w:lang w:val="id-ID"/>
        </w:rPr>
        <w:t>Klasifikasi Ukuran Perusahaan</w:t>
      </w:r>
    </w:p>
    <w:p w14:paraId="69AB2270" w14:textId="77777777" w:rsidR="007A134C" w:rsidRPr="001137E8" w:rsidRDefault="007A134C" w:rsidP="007A134C">
      <w:p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 xml:space="preserve">Menurut Financial Accounting Standard Board (FASB) yang dikutip oleh </w:t>
      </w:r>
      <w:r w:rsidRPr="001137E8">
        <w:rPr>
          <w:rFonts w:eastAsia="Times New Roman" w:cs="Times New Roman"/>
          <w:spacing w:val="-3"/>
          <w:szCs w:val="24"/>
          <w:lang w:val="id-ID"/>
        </w:rPr>
        <w:fldChar w:fldCharType="begin" w:fldLock="1"/>
      </w:r>
      <w:r w:rsidRPr="001137E8">
        <w:rPr>
          <w:rFonts w:eastAsia="Times New Roman" w:cs="Times New Roman"/>
          <w:spacing w:val="-3"/>
          <w:szCs w:val="24"/>
          <w:lang w:val="id-ID"/>
        </w:rPr>
        <w:instrText>ADDIN CSL_CITATION {"citationItems":[{"id":"ITEM-1","itemData":{"author":[{"dropping-particle":"","family":"Belkaoui","given":"Ahmed Riahi","non-dropping-particle":"","parse-names":false,"suffix":""}],"container-title":"Jakarta: Salemba Empat.","id":"ITEM-1","issued":{"date-parts":[["2006"]]},"publisher":"Jakarta: Salemba Empat.","title":"Teori Akuntansi, Edisi 5 Buku 1, terj.Ali Akbar. Yulianto dan Risnawati Dermauli.","type":"book"},"uris":["http://www.mendeley.com/documents/?uuid=0323b127-4e3e-4b35-9723-ecd5a4051100"]}],"mendeley":{"formattedCitation":"(Belkaoui, 2006)","manualFormatting":"(Belkaoui, 2006:65)","plainTextFormattedCitation":"(Belkaoui, 2006)","previouslyFormattedCitation":"(Belkaoui, 2006)"},"properties":{"noteIndex":0},"schema":"https://github.com/citation-style-language/schema/raw/master/csl-citation.json"}</w:instrText>
      </w:r>
      <w:r w:rsidRPr="001137E8">
        <w:rPr>
          <w:rFonts w:eastAsia="Times New Roman" w:cs="Times New Roman"/>
          <w:spacing w:val="-3"/>
          <w:szCs w:val="24"/>
          <w:lang w:val="id-ID"/>
        </w:rPr>
        <w:fldChar w:fldCharType="separate"/>
      </w:r>
      <w:r w:rsidRPr="001137E8">
        <w:rPr>
          <w:rFonts w:eastAsia="Times New Roman" w:cs="Times New Roman"/>
          <w:noProof/>
          <w:spacing w:val="-3"/>
          <w:szCs w:val="24"/>
          <w:lang w:val="id-ID"/>
        </w:rPr>
        <w:t>(Belkaoui, 2006</w:t>
      </w:r>
      <w:r w:rsidRPr="001137E8">
        <w:rPr>
          <w:rFonts w:eastAsia="Times New Roman" w:cs="Times New Roman"/>
          <w:noProof/>
          <w:spacing w:val="-3"/>
          <w:szCs w:val="24"/>
        </w:rPr>
        <w:t>:65</w:t>
      </w:r>
      <w:r w:rsidRPr="001137E8">
        <w:rPr>
          <w:rFonts w:eastAsia="Times New Roman" w:cs="Times New Roman"/>
          <w:noProof/>
          <w:spacing w:val="-3"/>
          <w:szCs w:val="24"/>
          <w:lang w:val="id-ID"/>
        </w:rPr>
        <w:t>)</w:t>
      </w:r>
      <w:r w:rsidRPr="001137E8">
        <w:rPr>
          <w:rFonts w:eastAsia="Times New Roman" w:cs="Times New Roman"/>
          <w:spacing w:val="-3"/>
          <w:szCs w:val="24"/>
          <w:lang w:val="id-ID"/>
        </w:rPr>
        <w:fldChar w:fldCharType="end"/>
      </w:r>
      <w:r w:rsidRPr="001137E8">
        <w:rPr>
          <w:rFonts w:eastAsia="Times New Roman" w:cs="Times New Roman"/>
          <w:spacing w:val="-3"/>
          <w:szCs w:val="24"/>
          <w:lang w:val="id-ID"/>
        </w:rPr>
        <w:t xml:space="preserve"> terdapat beberapa perbedaan antara perusahaan kecil dan besar, perbedaannya adalah sebagai berikut:</w:t>
      </w:r>
    </w:p>
    <w:p w14:paraId="65552330" w14:textId="77777777" w:rsidR="007A134C" w:rsidRPr="001137E8" w:rsidRDefault="007A134C" w:rsidP="007A134C">
      <w:pPr>
        <w:tabs>
          <w:tab w:val="left" w:pos="450"/>
        </w:tabs>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1)</w:t>
      </w:r>
      <w:r w:rsidRPr="001137E8">
        <w:rPr>
          <w:rFonts w:eastAsia="Times New Roman" w:cs="Times New Roman"/>
          <w:spacing w:val="-3"/>
          <w:szCs w:val="24"/>
          <w:lang w:val="id-ID"/>
        </w:rPr>
        <w:tab/>
        <w:t>Perusahaan Kecil</w:t>
      </w:r>
    </w:p>
    <w:p w14:paraId="0E33D5FC" w14:textId="77777777" w:rsidR="007A134C" w:rsidRPr="001137E8" w:rsidRDefault="007A134C" w:rsidP="007A134C">
      <w:p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Perusahaan kecil adalah suatu perusahaan yang operasinya relatif kecil, biasanya dengan total pendapatan kurang dari $ 5 juta. Biasanya perusahaan ini; (a) dikelola oleh pemilik; (b) dan jika ada yang memiliki hanya sedikit pemilik yang lain, (c) seluruh pemiliknya ikut terlibat secara aktif dalam pelaksanaan urusan-urusan perusahaan, kecuali mungkin bagi beberapa anggota keluarga tertentu; (d) memiliki struktur modal yang sederhana didalam perusahaan kecil (e) jarang terjadi perpindahan kepemilikan.</w:t>
      </w:r>
    </w:p>
    <w:p w14:paraId="75A4ED73" w14:textId="77777777" w:rsidR="007A134C" w:rsidRPr="001137E8" w:rsidRDefault="007A134C" w:rsidP="007A134C">
      <w:pPr>
        <w:tabs>
          <w:tab w:val="left" w:pos="450"/>
        </w:tabs>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lastRenderedPageBreak/>
        <w:t>2)</w:t>
      </w:r>
      <w:r w:rsidRPr="001137E8">
        <w:rPr>
          <w:rFonts w:eastAsia="Times New Roman" w:cs="Times New Roman"/>
          <w:spacing w:val="-3"/>
          <w:szCs w:val="24"/>
          <w:lang w:val="id-ID"/>
        </w:rPr>
        <w:tab/>
        <w:t>Perusahaan Besar</w:t>
      </w:r>
    </w:p>
    <w:p w14:paraId="53364ADD" w14:textId="77777777" w:rsidR="007A134C" w:rsidRPr="001137E8" w:rsidRDefault="007A134C" w:rsidP="007A134C">
      <w:p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Perusahaan besar diidentifikasikan dengan perusahaan publik yaitu suatu perusahaan yang; (a) sahamnya diperdagangkan di pasar publik atau bursa saham atau pasar over the counter atau perusahaan; (b) diwajibkan untuk memberikan laporan keuangannya kepada Securities and Exchange Commission.Suatu perusahaan juga dapat dianggap perusahaan publik jika laporan keuangannya diterbitkan sebagai persiapan dilakukannya penjualan securitas (surat berharga) jenis apapun disebuah bursa umum.</w:t>
      </w:r>
    </w:p>
    <w:p w14:paraId="64E2E450" w14:textId="77777777" w:rsidR="007A134C" w:rsidRPr="001137E8" w:rsidRDefault="007A134C" w:rsidP="007A134C">
      <w:pPr>
        <w:spacing w:after="0"/>
        <w:ind w:right="18" w:firstLine="630"/>
        <w:contextualSpacing/>
        <w:rPr>
          <w:rFonts w:eastAsia="Times New Roman" w:cs="Times New Roman"/>
          <w:spacing w:val="-3"/>
          <w:szCs w:val="24"/>
          <w:lang w:val="id-ID"/>
        </w:rPr>
      </w:pPr>
      <w:r w:rsidRPr="001137E8">
        <w:rPr>
          <w:rFonts w:eastAsia="Times New Roman" w:cs="Times New Roman"/>
          <w:spacing w:val="-3"/>
          <w:szCs w:val="24"/>
          <w:lang w:val="id-ID"/>
        </w:rPr>
        <w:t>Adapun ukuran perusahaan diatur dalam UU RI No. 20 Tahun 2008.</w:t>
      </w:r>
      <w:r w:rsidRPr="001137E8">
        <w:rPr>
          <w:rFonts w:eastAsia="Times New Roman" w:cs="Times New Roman"/>
          <w:spacing w:val="-3"/>
          <w:szCs w:val="24"/>
        </w:rPr>
        <w:t xml:space="preserve"> </w:t>
      </w:r>
      <w:r w:rsidRPr="001137E8">
        <w:rPr>
          <w:rFonts w:eastAsia="Times New Roman" w:cs="Times New Roman"/>
          <w:spacing w:val="-3"/>
          <w:szCs w:val="24"/>
          <w:lang w:val="id-ID"/>
        </w:rPr>
        <w:t>Peraturan tersebut menjelaskan 4 jenis ukuran perusahaan yang dapat dinilai dari</w:t>
      </w:r>
      <w:r w:rsidRPr="001137E8">
        <w:rPr>
          <w:rFonts w:eastAsia="Times New Roman" w:cs="Times New Roman"/>
          <w:spacing w:val="-3"/>
          <w:szCs w:val="24"/>
        </w:rPr>
        <w:t xml:space="preserve"> </w:t>
      </w:r>
      <w:r w:rsidRPr="001137E8">
        <w:rPr>
          <w:rFonts w:eastAsia="Times New Roman" w:cs="Times New Roman"/>
          <w:spacing w:val="-3"/>
          <w:szCs w:val="24"/>
          <w:lang w:val="id-ID"/>
        </w:rPr>
        <w:t>jumlah penjualan dan aset yang dimiliki oleh perusahaan tersebut. Keempat jenis</w:t>
      </w:r>
      <w:r w:rsidRPr="001137E8">
        <w:rPr>
          <w:rFonts w:eastAsia="Times New Roman" w:cs="Times New Roman"/>
          <w:spacing w:val="-3"/>
          <w:szCs w:val="24"/>
        </w:rPr>
        <w:t xml:space="preserve"> </w:t>
      </w:r>
      <w:r w:rsidRPr="001137E8">
        <w:rPr>
          <w:rFonts w:eastAsia="Times New Roman" w:cs="Times New Roman"/>
          <w:spacing w:val="-3"/>
          <w:szCs w:val="24"/>
          <w:lang w:val="id-ID"/>
        </w:rPr>
        <w:t>ukuran tersebut antara lain:</w:t>
      </w:r>
    </w:p>
    <w:p w14:paraId="6F5DBDB5" w14:textId="77777777" w:rsidR="007A134C" w:rsidRPr="001137E8" w:rsidRDefault="007A134C" w:rsidP="007A134C">
      <w:pPr>
        <w:numPr>
          <w:ilvl w:val="0"/>
          <w:numId w:val="18"/>
        </w:num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Usaha mikro adalah usaha produktif milik orang perorangan dan/atau</w:t>
      </w:r>
      <w:r w:rsidRPr="001137E8">
        <w:rPr>
          <w:rFonts w:eastAsia="Times New Roman" w:cs="Times New Roman"/>
          <w:spacing w:val="-3"/>
          <w:szCs w:val="24"/>
        </w:rPr>
        <w:t xml:space="preserve"> </w:t>
      </w:r>
      <w:r w:rsidRPr="001137E8">
        <w:rPr>
          <w:rFonts w:eastAsia="Times New Roman" w:cs="Times New Roman"/>
          <w:spacing w:val="-3"/>
          <w:szCs w:val="24"/>
          <w:lang w:val="id-ID"/>
        </w:rPr>
        <w:t>badan usaha perorangan yang memiliki kriteria usaha mikro sebagaimana diatur</w:t>
      </w:r>
      <w:r w:rsidRPr="001137E8">
        <w:rPr>
          <w:rFonts w:eastAsia="Times New Roman" w:cs="Times New Roman"/>
          <w:spacing w:val="-3"/>
          <w:szCs w:val="24"/>
        </w:rPr>
        <w:t xml:space="preserve"> </w:t>
      </w:r>
      <w:r w:rsidRPr="001137E8">
        <w:rPr>
          <w:rFonts w:eastAsia="Times New Roman" w:cs="Times New Roman"/>
          <w:spacing w:val="-3"/>
          <w:szCs w:val="24"/>
          <w:lang w:val="id-ID"/>
        </w:rPr>
        <w:t>dalam undang-undang ini.</w:t>
      </w:r>
    </w:p>
    <w:p w14:paraId="7A43B120" w14:textId="77777777" w:rsidR="007A134C" w:rsidRPr="001137E8" w:rsidRDefault="007A134C" w:rsidP="007A134C">
      <w:pPr>
        <w:numPr>
          <w:ilvl w:val="0"/>
          <w:numId w:val="18"/>
        </w:num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Usaha kecil adalah usaha ekonomi produktif yang berdiri sendiri yang</w:t>
      </w:r>
      <w:r w:rsidRPr="001137E8">
        <w:rPr>
          <w:rFonts w:eastAsia="Times New Roman" w:cs="Times New Roman"/>
          <w:spacing w:val="-3"/>
          <w:szCs w:val="24"/>
        </w:rPr>
        <w:t xml:space="preserve"> </w:t>
      </w:r>
      <w:r w:rsidRPr="001137E8">
        <w:rPr>
          <w:rFonts w:eastAsia="Times New Roman" w:cs="Times New Roman"/>
          <w:spacing w:val="-3"/>
          <w:szCs w:val="24"/>
          <w:lang w:val="id-ID"/>
        </w:rPr>
        <w:t>dilakukan oleh orang perorangan atau badan usaha yang bukan merupakan anak</w:t>
      </w:r>
      <w:r w:rsidRPr="001137E8">
        <w:rPr>
          <w:rFonts w:eastAsia="Times New Roman" w:cs="Times New Roman"/>
          <w:spacing w:val="-3"/>
          <w:szCs w:val="24"/>
        </w:rPr>
        <w:t xml:space="preserve"> </w:t>
      </w:r>
      <w:r w:rsidRPr="001137E8">
        <w:rPr>
          <w:rFonts w:eastAsia="Times New Roman" w:cs="Times New Roman"/>
          <w:spacing w:val="-3"/>
          <w:szCs w:val="24"/>
          <w:lang w:val="id-ID"/>
        </w:rPr>
        <w:t>perusahaan atau bukan cabang perusahaan yang dimiliki, dikuasai, atau menjadi</w:t>
      </w:r>
      <w:r w:rsidRPr="001137E8">
        <w:rPr>
          <w:rFonts w:eastAsia="Times New Roman" w:cs="Times New Roman"/>
          <w:spacing w:val="-3"/>
          <w:szCs w:val="24"/>
        </w:rPr>
        <w:t xml:space="preserve"> </w:t>
      </w:r>
      <w:r w:rsidRPr="001137E8">
        <w:rPr>
          <w:rFonts w:eastAsia="Times New Roman" w:cs="Times New Roman"/>
          <w:spacing w:val="-3"/>
          <w:szCs w:val="24"/>
          <w:lang w:val="id-ID"/>
        </w:rPr>
        <w:t>bagian baik langsung maupun tidak langsung dari dengan usaha kecil atau usaha</w:t>
      </w:r>
      <w:r w:rsidRPr="001137E8">
        <w:rPr>
          <w:rFonts w:eastAsia="Times New Roman" w:cs="Times New Roman"/>
          <w:spacing w:val="-3"/>
          <w:szCs w:val="24"/>
        </w:rPr>
        <w:t xml:space="preserve"> </w:t>
      </w:r>
      <w:r w:rsidRPr="001137E8">
        <w:rPr>
          <w:rFonts w:eastAsia="Times New Roman" w:cs="Times New Roman"/>
          <w:spacing w:val="-3"/>
          <w:szCs w:val="24"/>
          <w:lang w:val="id-ID"/>
        </w:rPr>
        <w:t>besar yang memenuhi kriteria usaha kecil sebagaimana dimaksud dala</w:t>
      </w:r>
      <w:r w:rsidRPr="001137E8">
        <w:rPr>
          <w:rFonts w:eastAsia="Times New Roman" w:cs="Times New Roman"/>
          <w:spacing w:val="-3"/>
          <w:szCs w:val="24"/>
        </w:rPr>
        <w:t xml:space="preserve">m </w:t>
      </w:r>
      <w:r w:rsidRPr="001137E8">
        <w:rPr>
          <w:rFonts w:eastAsia="Times New Roman" w:cs="Times New Roman"/>
          <w:spacing w:val="-3"/>
          <w:szCs w:val="24"/>
          <w:lang w:val="id-ID"/>
        </w:rPr>
        <w:t>undangundang ini.</w:t>
      </w:r>
    </w:p>
    <w:p w14:paraId="11EF19E1" w14:textId="77777777" w:rsidR="007A134C" w:rsidRPr="001137E8" w:rsidRDefault="007A134C" w:rsidP="007A134C">
      <w:pPr>
        <w:numPr>
          <w:ilvl w:val="0"/>
          <w:numId w:val="18"/>
        </w:num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Usaha menengah adalah usaha ekonomi produktif yang berdiri sendiri,</w:t>
      </w:r>
      <w:r w:rsidRPr="001137E8">
        <w:rPr>
          <w:rFonts w:eastAsia="Times New Roman" w:cs="Times New Roman"/>
          <w:spacing w:val="-3"/>
          <w:szCs w:val="24"/>
        </w:rPr>
        <w:t xml:space="preserve"> </w:t>
      </w:r>
      <w:r w:rsidRPr="001137E8">
        <w:rPr>
          <w:rFonts w:eastAsia="Times New Roman" w:cs="Times New Roman"/>
          <w:spacing w:val="-3"/>
          <w:szCs w:val="24"/>
          <w:lang w:val="id-ID"/>
        </w:rPr>
        <w:t>yang dilakukan oleh orang perorangan atau badan usaha yang bukan merupakan</w:t>
      </w:r>
      <w:r w:rsidRPr="001137E8">
        <w:rPr>
          <w:rFonts w:eastAsia="Times New Roman" w:cs="Times New Roman"/>
          <w:spacing w:val="-3"/>
          <w:szCs w:val="24"/>
        </w:rPr>
        <w:t xml:space="preserve"> </w:t>
      </w:r>
      <w:r w:rsidRPr="001137E8">
        <w:rPr>
          <w:rFonts w:eastAsia="Times New Roman" w:cs="Times New Roman"/>
          <w:spacing w:val="-3"/>
          <w:szCs w:val="24"/>
          <w:lang w:val="id-ID"/>
        </w:rPr>
        <w:t xml:space="preserve">anak </w:t>
      </w:r>
      <w:r w:rsidRPr="001137E8">
        <w:rPr>
          <w:rFonts w:eastAsia="Times New Roman" w:cs="Times New Roman"/>
          <w:spacing w:val="-3"/>
          <w:szCs w:val="24"/>
          <w:lang w:val="id-ID"/>
        </w:rPr>
        <w:lastRenderedPageBreak/>
        <w:t>perusahaan atau cabang perusahaan yang dimiliki, dikuasai, atau menjadi</w:t>
      </w:r>
      <w:r w:rsidRPr="001137E8">
        <w:rPr>
          <w:rFonts w:eastAsia="Times New Roman" w:cs="Times New Roman"/>
          <w:spacing w:val="-3"/>
          <w:szCs w:val="24"/>
        </w:rPr>
        <w:t xml:space="preserve"> </w:t>
      </w:r>
      <w:r w:rsidRPr="001137E8">
        <w:rPr>
          <w:rFonts w:eastAsia="Times New Roman" w:cs="Times New Roman"/>
          <w:spacing w:val="-3"/>
          <w:szCs w:val="24"/>
          <w:lang w:val="id-ID"/>
        </w:rPr>
        <w:t>bagian baik langsung maupun tidak langsung dengan usaha kecil atau usaha besar</w:t>
      </w:r>
      <w:r w:rsidRPr="001137E8">
        <w:rPr>
          <w:rFonts w:eastAsia="Times New Roman" w:cs="Times New Roman"/>
          <w:spacing w:val="-3"/>
          <w:szCs w:val="24"/>
        </w:rPr>
        <w:t xml:space="preserve"> </w:t>
      </w:r>
      <w:r w:rsidRPr="001137E8">
        <w:rPr>
          <w:rFonts w:eastAsia="Times New Roman" w:cs="Times New Roman"/>
          <w:spacing w:val="-3"/>
          <w:szCs w:val="24"/>
          <w:lang w:val="id-ID"/>
        </w:rPr>
        <w:t>dengan jumlah kekayaan bersih atau hasil penjualan tahunan sebagaimana diatur</w:t>
      </w:r>
      <w:r w:rsidRPr="001137E8">
        <w:rPr>
          <w:rFonts w:eastAsia="Times New Roman" w:cs="Times New Roman"/>
          <w:spacing w:val="-3"/>
          <w:szCs w:val="24"/>
        </w:rPr>
        <w:t xml:space="preserve"> </w:t>
      </w:r>
      <w:r w:rsidRPr="001137E8">
        <w:rPr>
          <w:rFonts w:eastAsia="Times New Roman" w:cs="Times New Roman"/>
          <w:spacing w:val="-3"/>
          <w:szCs w:val="24"/>
          <w:lang w:val="id-ID"/>
        </w:rPr>
        <w:t>dalam undang-undang ini.</w:t>
      </w:r>
    </w:p>
    <w:p w14:paraId="1CC08CF4" w14:textId="77777777" w:rsidR="007A134C" w:rsidRPr="001137E8" w:rsidRDefault="007A134C" w:rsidP="007A134C">
      <w:pPr>
        <w:numPr>
          <w:ilvl w:val="0"/>
          <w:numId w:val="18"/>
        </w:num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Usaha besar adalah usaha ekonomi produktif yang dilakukan oleh badan</w:t>
      </w:r>
      <w:r w:rsidRPr="001137E8">
        <w:rPr>
          <w:rFonts w:eastAsia="Times New Roman" w:cs="Times New Roman"/>
          <w:spacing w:val="-3"/>
          <w:szCs w:val="24"/>
        </w:rPr>
        <w:t xml:space="preserve"> </w:t>
      </w:r>
      <w:r w:rsidRPr="001137E8">
        <w:rPr>
          <w:rFonts w:eastAsia="Times New Roman" w:cs="Times New Roman"/>
          <w:spacing w:val="-3"/>
          <w:szCs w:val="24"/>
          <w:lang w:val="id-ID"/>
        </w:rPr>
        <w:t>usaha dengan jumlah kekayaan bersih atau hasil penjualan tahunan lebih besar</w:t>
      </w:r>
      <w:r w:rsidRPr="001137E8">
        <w:rPr>
          <w:rFonts w:eastAsia="Times New Roman" w:cs="Times New Roman"/>
          <w:spacing w:val="-3"/>
          <w:szCs w:val="24"/>
        </w:rPr>
        <w:t xml:space="preserve"> </w:t>
      </w:r>
      <w:r w:rsidRPr="001137E8">
        <w:rPr>
          <w:rFonts w:eastAsia="Times New Roman" w:cs="Times New Roman"/>
          <w:spacing w:val="-3"/>
          <w:szCs w:val="24"/>
          <w:lang w:val="id-ID"/>
        </w:rPr>
        <w:t>dari usaha menengah, yang meliputi usaha nasional milik Negara atau swasta,</w:t>
      </w:r>
      <w:r w:rsidRPr="001137E8">
        <w:rPr>
          <w:rFonts w:eastAsia="Times New Roman" w:cs="Times New Roman"/>
          <w:spacing w:val="-3"/>
          <w:szCs w:val="24"/>
        </w:rPr>
        <w:t xml:space="preserve"> </w:t>
      </w:r>
      <w:r w:rsidRPr="001137E8">
        <w:rPr>
          <w:rFonts w:eastAsia="Times New Roman" w:cs="Times New Roman"/>
          <w:spacing w:val="-3"/>
          <w:szCs w:val="24"/>
          <w:lang w:val="id-ID"/>
        </w:rPr>
        <w:t>usaha patungan, dan usaha asing yang melakukan kegiatan ekonomi di</w:t>
      </w:r>
      <w:r w:rsidRPr="001137E8">
        <w:rPr>
          <w:rFonts w:eastAsia="Times New Roman" w:cs="Times New Roman"/>
          <w:spacing w:val="-3"/>
          <w:szCs w:val="24"/>
        </w:rPr>
        <w:t xml:space="preserve"> </w:t>
      </w:r>
      <w:r w:rsidRPr="001137E8">
        <w:rPr>
          <w:rFonts w:eastAsia="Times New Roman" w:cs="Times New Roman"/>
          <w:spacing w:val="-3"/>
          <w:szCs w:val="24"/>
          <w:lang w:val="id-ID"/>
        </w:rPr>
        <w:t>Indonesia”.</w:t>
      </w:r>
    </w:p>
    <w:p w14:paraId="21EC39AB" w14:textId="77777777" w:rsidR="007A134C" w:rsidRPr="001137E8" w:rsidRDefault="007A134C" w:rsidP="007A134C">
      <w:pPr>
        <w:spacing w:after="0"/>
        <w:ind w:left="360" w:right="18" w:firstLine="720"/>
        <w:contextualSpacing/>
        <w:rPr>
          <w:rFonts w:eastAsia="Times New Roman" w:cs="Times New Roman"/>
          <w:spacing w:val="-3"/>
          <w:szCs w:val="24"/>
          <w:lang w:val="id-ID"/>
        </w:rPr>
      </w:pPr>
      <w:r w:rsidRPr="001137E8">
        <w:rPr>
          <w:rFonts w:eastAsia="Times New Roman" w:cs="Times New Roman"/>
          <w:spacing w:val="-3"/>
          <w:szCs w:val="24"/>
          <w:lang w:val="id-ID"/>
        </w:rPr>
        <w:t>Kategori ukuran perusahaan menurut Badan Standarisasi Nasional tebagi</w:t>
      </w:r>
    </w:p>
    <w:p w14:paraId="7E6D2477" w14:textId="77777777" w:rsidR="007A134C" w:rsidRPr="001137E8" w:rsidRDefault="007A134C" w:rsidP="007A134C">
      <w:pPr>
        <w:spacing w:after="0"/>
        <w:ind w:left="360" w:right="18"/>
        <w:contextualSpacing/>
        <w:rPr>
          <w:rFonts w:eastAsia="Times New Roman" w:cs="Times New Roman"/>
          <w:spacing w:val="-3"/>
          <w:szCs w:val="24"/>
          <w:lang w:val="id-ID"/>
        </w:rPr>
      </w:pPr>
      <w:r w:rsidRPr="001137E8">
        <w:rPr>
          <w:rFonts w:eastAsia="Times New Roman" w:cs="Times New Roman"/>
          <w:spacing w:val="-3"/>
          <w:szCs w:val="24"/>
          <w:lang w:val="id-ID"/>
        </w:rPr>
        <w:t>menjadi 3 jenis:</w:t>
      </w:r>
    </w:p>
    <w:p w14:paraId="3C1CF725" w14:textId="77777777" w:rsidR="007A134C" w:rsidRPr="001137E8" w:rsidRDefault="007A134C" w:rsidP="007A134C">
      <w:pPr>
        <w:numPr>
          <w:ilvl w:val="0"/>
          <w:numId w:val="19"/>
        </w:num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Perusahaan Besar Perusahaan besar adalah perusahaan yang memiliki</w:t>
      </w:r>
      <w:r w:rsidRPr="001137E8">
        <w:rPr>
          <w:rFonts w:eastAsia="Times New Roman" w:cs="Times New Roman"/>
          <w:spacing w:val="-3"/>
          <w:szCs w:val="24"/>
        </w:rPr>
        <w:t xml:space="preserve"> </w:t>
      </w:r>
      <w:r w:rsidRPr="001137E8">
        <w:rPr>
          <w:rFonts w:eastAsia="Times New Roman" w:cs="Times New Roman"/>
          <w:spacing w:val="-3"/>
          <w:szCs w:val="24"/>
          <w:lang w:val="id-ID"/>
        </w:rPr>
        <w:t>kekayaan bersih lebih besar dari Rp. 10 Milyar termasuk tanah dan bangunan.</w:t>
      </w:r>
      <w:r w:rsidRPr="001137E8">
        <w:rPr>
          <w:rFonts w:eastAsia="Times New Roman" w:cs="Times New Roman"/>
          <w:spacing w:val="-3"/>
          <w:szCs w:val="24"/>
        </w:rPr>
        <w:t xml:space="preserve"> </w:t>
      </w:r>
      <w:r w:rsidRPr="001137E8">
        <w:rPr>
          <w:rFonts w:eastAsia="Times New Roman" w:cs="Times New Roman"/>
          <w:spacing w:val="-3"/>
          <w:szCs w:val="24"/>
          <w:lang w:val="id-ID"/>
        </w:rPr>
        <w:t>Memiliki penjualan lebih dari Rp. 50 Milyar/tahun.</w:t>
      </w:r>
    </w:p>
    <w:p w14:paraId="3E42217B" w14:textId="77777777" w:rsidR="007A134C" w:rsidRPr="001137E8" w:rsidRDefault="007A134C" w:rsidP="007A134C">
      <w:pPr>
        <w:numPr>
          <w:ilvl w:val="0"/>
          <w:numId w:val="19"/>
        </w:numPr>
        <w:spacing w:after="0"/>
        <w:ind w:right="18"/>
        <w:contextualSpacing/>
        <w:rPr>
          <w:rFonts w:eastAsia="Times New Roman" w:cs="Times New Roman"/>
          <w:spacing w:val="-3"/>
          <w:szCs w:val="24"/>
          <w:lang w:val="id-ID"/>
        </w:rPr>
      </w:pPr>
      <w:r w:rsidRPr="001137E8">
        <w:rPr>
          <w:rFonts w:eastAsia="Times New Roman" w:cs="Times New Roman"/>
          <w:spacing w:val="-3"/>
          <w:szCs w:val="24"/>
          <w:lang w:val="id-ID"/>
        </w:rPr>
        <w:t>Perusahaan Menengah Perusahaan menengah adalah perusahaan yang</w:t>
      </w:r>
      <w:r w:rsidRPr="001137E8">
        <w:rPr>
          <w:rFonts w:eastAsia="Times New Roman" w:cs="Times New Roman"/>
          <w:spacing w:val="-3"/>
          <w:szCs w:val="24"/>
        </w:rPr>
        <w:t xml:space="preserve"> </w:t>
      </w:r>
      <w:r w:rsidRPr="001137E8">
        <w:rPr>
          <w:rFonts w:eastAsia="Times New Roman" w:cs="Times New Roman"/>
          <w:spacing w:val="-3"/>
          <w:szCs w:val="24"/>
          <w:lang w:val="id-ID"/>
        </w:rPr>
        <w:t>memiliki kekayaan bersih Rp. 1-10 Milyar termasuk tanah dan bangunan.</w:t>
      </w:r>
      <w:r w:rsidRPr="001137E8">
        <w:rPr>
          <w:rFonts w:eastAsia="Times New Roman" w:cs="Times New Roman"/>
          <w:spacing w:val="-3"/>
          <w:szCs w:val="24"/>
        </w:rPr>
        <w:t xml:space="preserve"> </w:t>
      </w:r>
      <w:r w:rsidRPr="001137E8">
        <w:rPr>
          <w:rFonts w:eastAsia="Times New Roman" w:cs="Times New Roman"/>
          <w:spacing w:val="-3"/>
          <w:szCs w:val="24"/>
          <w:lang w:val="id-ID"/>
        </w:rPr>
        <w:t>Memiliki hasil penjualan lebih besar dari Rp.1 Milyar dan kurang dari Rp. 50</w:t>
      </w:r>
      <w:r w:rsidRPr="001137E8">
        <w:rPr>
          <w:rFonts w:eastAsia="Times New Roman" w:cs="Times New Roman"/>
          <w:spacing w:val="-3"/>
          <w:szCs w:val="24"/>
        </w:rPr>
        <w:t xml:space="preserve"> </w:t>
      </w:r>
      <w:r w:rsidRPr="001137E8">
        <w:rPr>
          <w:rFonts w:eastAsia="Times New Roman" w:cs="Times New Roman"/>
          <w:spacing w:val="-3"/>
          <w:szCs w:val="24"/>
          <w:lang w:val="id-ID"/>
        </w:rPr>
        <w:t>Milyar</w:t>
      </w:r>
    </w:p>
    <w:p w14:paraId="0A0B39C3" w14:textId="77777777" w:rsidR="007A134C" w:rsidRPr="007A134C" w:rsidRDefault="007A134C" w:rsidP="007A134C">
      <w:pPr>
        <w:numPr>
          <w:ilvl w:val="0"/>
          <w:numId w:val="19"/>
        </w:numPr>
        <w:spacing w:after="0"/>
        <w:ind w:right="18"/>
        <w:contextualSpacing/>
        <w:rPr>
          <w:rFonts w:eastAsia="Times New Roman" w:cs="Times New Roman"/>
          <w:b/>
          <w:spacing w:val="-3"/>
          <w:szCs w:val="24"/>
          <w:lang w:val="id-ID"/>
        </w:rPr>
      </w:pPr>
      <w:r w:rsidRPr="001137E8">
        <w:rPr>
          <w:rFonts w:eastAsia="Times New Roman" w:cs="Times New Roman"/>
          <w:spacing w:val="-3"/>
          <w:szCs w:val="24"/>
          <w:lang w:val="id-ID"/>
        </w:rPr>
        <w:t>Perusahaan Kecil Perusahaan kecil adalah perusahaan yang memiliki</w:t>
      </w:r>
      <w:r w:rsidRPr="001137E8">
        <w:rPr>
          <w:rFonts w:eastAsia="Times New Roman" w:cs="Times New Roman"/>
          <w:spacing w:val="-3"/>
          <w:szCs w:val="24"/>
        </w:rPr>
        <w:t xml:space="preserve"> </w:t>
      </w:r>
      <w:r w:rsidRPr="001137E8">
        <w:rPr>
          <w:rFonts w:eastAsia="Times New Roman" w:cs="Times New Roman"/>
          <w:spacing w:val="-3"/>
          <w:szCs w:val="24"/>
          <w:lang w:val="id-ID"/>
        </w:rPr>
        <w:t>kekayaan bersih paling banyak Rp. 200 Juta tidak termasuk tanah dan bangunan</w:t>
      </w:r>
      <w:r w:rsidRPr="001137E8">
        <w:rPr>
          <w:rFonts w:eastAsia="Times New Roman" w:cs="Times New Roman"/>
          <w:spacing w:val="-3"/>
          <w:szCs w:val="24"/>
        </w:rPr>
        <w:t xml:space="preserve"> </w:t>
      </w:r>
      <w:r w:rsidRPr="001137E8">
        <w:rPr>
          <w:rFonts w:eastAsia="Times New Roman" w:cs="Times New Roman"/>
          <w:spacing w:val="-3"/>
          <w:szCs w:val="24"/>
          <w:lang w:val="id-ID"/>
        </w:rPr>
        <w:t>dan memiliki hasil penjualan minimal Rp. 1 Milyar/tahun.</w:t>
      </w:r>
      <w:r w:rsidRPr="007A134C">
        <w:rPr>
          <w:rFonts w:eastAsia="Times New Roman" w:cs="Times New Roman"/>
          <w:b/>
          <w:spacing w:val="-3"/>
          <w:szCs w:val="24"/>
        </w:rPr>
        <w:t xml:space="preserve"> </w:t>
      </w:r>
    </w:p>
    <w:p w14:paraId="6BB3ABA7" w14:textId="77777777" w:rsidR="007A134C" w:rsidRPr="001137E8" w:rsidRDefault="007A134C" w:rsidP="007A134C">
      <w:pPr>
        <w:numPr>
          <w:ilvl w:val="2"/>
          <w:numId w:val="5"/>
        </w:numPr>
        <w:tabs>
          <w:tab w:val="left" w:pos="630"/>
        </w:tabs>
        <w:spacing w:after="0"/>
        <w:ind w:right="18"/>
        <w:contextualSpacing/>
        <w:jc w:val="left"/>
        <w:rPr>
          <w:rFonts w:eastAsia="Times New Roman" w:cs="Times New Roman"/>
          <w:b/>
          <w:spacing w:val="-3"/>
          <w:szCs w:val="24"/>
          <w:lang w:val="id-ID"/>
        </w:rPr>
      </w:pPr>
      <w:r w:rsidRPr="001137E8">
        <w:rPr>
          <w:rFonts w:eastAsia="Times New Roman" w:cs="Times New Roman"/>
          <w:b/>
          <w:spacing w:val="-3"/>
          <w:szCs w:val="24"/>
          <w:lang w:val="id-ID"/>
        </w:rPr>
        <w:t>Pengukuran</w:t>
      </w:r>
      <w:r w:rsidRPr="001137E8">
        <w:rPr>
          <w:rFonts w:eastAsia="Times New Roman" w:cs="Times New Roman"/>
          <w:b/>
          <w:spacing w:val="-3"/>
          <w:szCs w:val="24"/>
        </w:rPr>
        <w:t xml:space="preserve"> dan </w:t>
      </w:r>
      <w:proofErr w:type="spellStart"/>
      <w:r w:rsidRPr="001137E8">
        <w:rPr>
          <w:rFonts w:eastAsia="Times New Roman" w:cs="Times New Roman"/>
          <w:b/>
          <w:spacing w:val="-3"/>
          <w:szCs w:val="24"/>
        </w:rPr>
        <w:t>Indikator</w:t>
      </w:r>
      <w:proofErr w:type="spellEnd"/>
      <w:r w:rsidRPr="001137E8">
        <w:rPr>
          <w:rFonts w:eastAsia="Times New Roman" w:cs="Times New Roman"/>
          <w:b/>
          <w:spacing w:val="-3"/>
          <w:szCs w:val="24"/>
          <w:lang w:val="id-ID"/>
        </w:rPr>
        <w:t xml:space="preserve"> Variabel </w:t>
      </w:r>
      <w:r w:rsidRPr="001137E8">
        <w:rPr>
          <w:rFonts w:eastAsia="Times New Roman" w:cs="Times New Roman"/>
          <w:b/>
          <w:spacing w:val="-3"/>
          <w:szCs w:val="24"/>
        </w:rPr>
        <w:t>U</w:t>
      </w:r>
      <w:r w:rsidRPr="001137E8">
        <w:rPr>
          <w:rFonts w:eastAsia="Times New Roman" w:cs="Times New Roman"/>
          <w:b/>
          <w:spacing w:val="-3"/>
          <w:szCs w:val="24"/>
          <w:lang w:val="id-ID"/>
        </w:rPr>
        <w:t>kuran perusahaan</w:t>
      </w:r>
    </w:p>
    <w:p w14:paraId="66CD2040" w14:textId="77777777" w:rsidR="007A134C" w:rsidRPr="001137E8" w:rsidRDefault="007A134C" w:rsidP="007A134C">
      <w:pPr>
        <w:spacing w:after="0"/>
        <w:contextualSpacing/>
        <w:rPr>
          <w:rFonts w:eastAsia="Times New Roman" w:cs="Times New Roman"/>
          <w:szCs w:val="24"/>
        </w:rPr>
      </w:pP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{"citationItems":[{"id":"ITEM-1","itemData":{"author":[{"dropping-particle":"","family":"Rahmawati","given":"Puput Wulan Sam'ani","non-dropping-particle":"","parse-names":false,"suffix":""}],"container-title":"Jurnal Ekonomi Manajemen Akuntansi","id":"ITEM-1","issue":"42","issued":{"date-parts":[["2017"]]},"title":"Pengaruh Corporate Governance dan Ukuran Perusahaan Terhadap Manajemen Laba Perusahaan Manufaktur yang Terdaftar Di Bursa Efek Indonesia Tahun 2011–2015.","type":"article-journal","volume":"24"},"uris":["http://www.mendeley.com/documents/?uuid=3c4a0a2e-1d4c-4b08-a6fb-be3f47839cd6"]}],"mendeley":{"formattedCitation":"(P. W. S. Rahmawati, 2017)","manualFormatting":"Rahmawati (2017)","plainTextFormattedCitation":"(P. W. S. Rahmawati, 2017)","previouslyFormattedCitation":"(P. W. S. Rahmawati, 2017)"},"properties":{"noteIndex":0},"schema":"https://github.com/citation-style-language/schema/raw/master/csl-citation.json"}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Rahmawati (2017)</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atas</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asset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umumnya</w:t>
      </w:r>
      <w:proofErr w:type="spellEnd"/>
      <w:r w:rsidRPr="001137E8">
        <w:rPr>
          <w:rFonts w:eastAsia="Times New Roman" w:cs="Times New Roman"/>
          <w:szCs w:val="24"/>
        </w:rPr>
        <w:t xml:space="preserve"> </w:t>
      </w:r>
      <w:proofErr w:type="spellStart"/>
      <w:r w:rsidRPr="001137E8">
        <w:rPr>
          <w:rFonts w:eastAsia="Times New Roman" w:cs="Times New Roman"/>
          <w:szCs w:val="24"/>
        </w:rPr>
        <w:t>mempunyai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r w:rsidRPr="001137E8">
        <w:rPr>
          <w:rFonts w:eastAsia="Times New Roman" w:cs="Times New Roman"/>
          <w:szCs w:val="24"/>
        </w:rPr>
        <w:lastRenderedPageBreak/>
        <w:t xml:space="preserve">yang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pula.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dilihat</w:t>
      </w:r>
      <w:proofErr w:type="spellEnd"/>
      <w:r w:rsidRPr="001137E8">
        <w:rPr>
          <w:rFonts w:eastAsia="Times New Roman" w:cs="Times New Roman"/>
          <w:szCs w:val="24"/>
        </w:rPr>
        <w:t xml:space="preserve"> </w:t>
      </w:r>
      <w:proofErr w:type="spellStart"/>
      <w:r w:rsidRPr="001137E8">
        <w:rPr>
          <w:rFonts w:eastAsia="Times New Roman" w:cs="Times New Roman"/>
          <w:szCs w:val="24"/>
        </w:rPr>
        <w:t>berdasarkan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aset</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{"citationItems":[{"id":"ITEM-1","itemData":{"author":[{"dropping-particle":"","family":"Sawir","given":"Agnes","non-dropping-particle":"","parse-names":false,"suffix":""}],"container-title":"Jakarta : PT. Gramedia Pustaka Utama.","id":"ITEM-1","issued":{"date-parts":[["2004"]]},"title":"Analisis Kinerja Keuangan dan Perencanaan Keuangan Perusahaan","type":"article-journal"},"uris":["http://www.mendeley.com/documents/?uuid=80b0b93b-11ab-42eb-8a71-de86c3d8b12b"]}],"mendeley":{"formattedCitation":"(Sawir, 2004)","manualFormatting":"Sawir (2004)","plainTextFormattedCitation":"(Sawir, 2004)","previouslyFormattedCitation":"(Sawir, 2004)"},"properties":{"noteIndex":0},"schema":"https://github.com/citation-style-language/schema/raw/master/csl-citation.json"}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Sawir (2004)</w:t>
      </w:r>
      <w:r w:rsidRPr="001137E8">
        <w:rPr>
          <w:rFonts w:eastAsia="Times New Roman" w:cs="Times New Roman"/>
          <w:szCs w:val="24"/>
        </w:rPr>
        <w:fldChar w:fldCharType="end"/>
      </w:r>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dinyatakan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determinan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hampir</w:t>
      </w:r>
      <w:proofErr w:type="spellEnd"/>
      <w:r w:rsidRPr="001137E8">
        <w:rPr>
          <w:rFonts w:eastAsia="Times New Roman" w:cs="Times New Roman"/>
          <w:szCs w:val="24"/>
        </w:rPr>
        <w:t xml:space="preserve"> </w:t>
      </w:r>
      <w:proofErr w:type="spellStart"/>
      <w:r w:rsidRPr="001137E8">
        <w:rPr>
          <w:rFonts w:eastAsia="Times New Roman" w:cs="Times New Roman"/>
          <w:szCs w:val="24"/>
        </w:rPr>
        <w:t>setiap</w:t>
      </w:r>
      <w:proofErr w:type="spellEnd"/>
      <w:r w:rsidRPr="001137E8">
        <w:rPr>
          <w:rFonts w:eastAsia="Times New Roman" w:cs="Times New Roman"/>
          <w:szCs w:val="24"/>
        </w:rPr>
        <w:t xml:space="preserve"> </w:t>
      </w:r>
      <w:proofErr w:type="spellStart"/>
      <w:r w:rsidRPr="001137E8">
        <w:rPr>
          <w:rFonts w:eastAsia="Times New Roman" w:cs="Times New Roman"/>
          <w:szCs w:val="24"/>
        </w:rPr>
        <w:t>studi</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alasan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berbeda</w:t>
      </w:r>
      <w:proofErr w:type="spellEnd"/>
      <w:r w:rsidRPr="001137E8">
        <w:rPr>
          <w:rFonts w:eastAsia="Times New Roman" w:cs="Times New Roman"/>
          <w:szCs w:val="24"/>
        </w:rPr>
        <w:t>:</w:t>
      </w:r>
    </w:p>
    <w:p w14:paraId="665B1762" w14:textId="77777777" w:rsidR="007A134C" w:rsidRPr="001137E8" w:rsidRDefault="007A134C" w:rsidP="007A134C">
      <w:pPr>
        <w:numPr>
          <w:ilvl w:val="0"/>
          <w:numId w:val="20"/>
        </w:numPr>
        <w:spacing w:after="0"/>
        <w:contextualSpacing/>
        <w:rPr>
          <w:rFonts w:eastAsia="Times New Roman" w:cs="Times New Roman"/>
          <w:szCs w:val="24"/>
        </w:rPr>
      </w:pP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menentukan</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kemudahan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memperoleh</w:t>
      </w:r>
      <w:proofErr w:type="spellEnd"/>
      <w:r w:rsidRPr="001137E8">
        <w:rPr>
          <w:rFonts w:eastAsia="Times New Roman" w:cs="Times New Roman"/>
          <w:szCs w:val="24"/>
        </w:rPr>
        <w:t xml:space="preserve"> dana </w:t>
      </w:r>
      <w:proofErr w:type="spellStart"/>
      <w:r w:rsidRPr="001137E8">
        <w:rPr>
          <w:rFonts w:eastAsia="Times New Roman" w:cs="Times New Roman"/>
          <w:szCs w:val="24"/>
        </w:rPr>
        <w:t>dari</w:t>
      </w:r>
      <w:proofErr w:type="spellEnd"/>
      <w:r w:rsidRPr="001137E8">
        <w:rPr>
          <w:rFonts w:eastAsia="Times New Roman" w:cs="Times New Roman"/>
          <w:szCs w:val="24"/>
        </w:rPr>
        <w:t xml:space="preserve"> pasar modal. Perusahaan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umumnya</w:t>
      </w:r>
      <w:proofErr w:type="spellEnd"/>
      <w:r w:rsidRPr="001137E8">
        <w:rPr>
          <w:rFonts w:eastAsia="Times New Roman" w:cs="Times New Roman"/>
          <w:szCs w:val="24"/>
        </w:rPr>
        <w:t xml:space="preserve"> </w:t>
      </w:r>
      <w:proofErr w:type="spellStart"/>
      <w:r w:rsidRPr="001137E8">
        <w:rPr>
          <w:rFonts w:eastAsia="Times New Roman" w:cs="Times New Roman"/>
          <w:szCs w:val="24"/>
        </w:rPr>
        <w:t>kekurangan</w:t>
      </w:r>
      <w:proofErr w:type="spellEnd"/>
      <w:r w:rsidRPr="001137E8">
        <w:rPr>
          <w:rFonts w:eastAsia="Times New Roman" w:cs="Times New Roman"/>
          <w:szCs w:val="24"/>
        </w:rPr>
        <w:t xml:space="preserve"> </w:t>
      </w:r>
      <w:proofErr w:type="spellStart"/>
      <w:r w:rsidRPr="001137E8">
        <w:rPr>
          <w:rFonts w:eastAsia="Times New Roman" w:cs="Times New Roman"/>
          <w:szCs w:val="24"/>
        </w:rPr>
        <w:t>akses</w:t>
      </w:r>
      <w:proofErr w:type="spellEnd"/>
      <w:r w:rsidRPr="001137E8">
        <w:rPr>
          <w:rFonts w:eastAsia="Times New Roman" w:cs="Times New Roman"/>
          <w:szCs w:val="24"/>
        </w:rPr>
        <w:t xml:space="preserve"> </w:t>
      </w:r>
      <w:proofErr w:type="spellStart"/>
      <w:r w:rsidRPr="001137E8">
        <w:rPr>
          <w:rFonts w:eastAsia="Times New Roman" w:cs="Times New Roman"/>
          <w:szCs w:val="24"/>
        </w:rPr>
        <w:t>ke</w:t>
      </w:r>
      <w:proofErr w:type="spellEnd"/>
      <w:r w:rsidRPr="001137E8">
        <w:rPr>
          <w:rFonts w:eastAsia="Times New Roman" w:cs="Times New Roman"/>
          <w:szCs w:val="24"/>
        </w:rPr>
        <w:t xml:space="preserve"> pasar modal yang </w:t>
      </w:r>
      <w:proofErr w:type="spellStart"/>
      <w:r w:rsidRPr="001137E8">
        <w:rPr>
          <w:rFonts w:eastAsia="Times New Roman" w:cs="Times New Roman"/>
          <w:szCs w:val="24"/>
        </w:rPr>
        <w:t>terorganisir</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obligasi</w:t>
      </w:r>
      <w:proofErr w:type="spellEnd"/>
      <w:r w:rsidRPr="001137E8">
        <w:rPr>
          <w:rFonts w:eastAsia="Times New Roman" w:cs="Times New Roman"/>
          <w:szCs w:val="24"/>
        </w:rPr>
        <w:t xml:space="preserve"> </w:t>
      </w:r>
      <w:proofErr w:type="spellStart"/>
      <w:r w:rsidRPr="001137E8">
        <w:rPr>
          <w:rFonts w:eastAsia="Times New Roman" w:cs="Times New Roman"/>
          <w:szCs w:val="24"/>
        </w:rPr>
        <w:t>maupun</w:t>
      </w:r>
      <w:proofErr w:type="spellEnd"/>
      <w:r w:rsidRPr="001137E8">
        <w:rPr>
          <w:rFonts w:eastAsia="Times New Roman" w:cs="Times New Roman"/>
          <w:szCs w:val="24"/>
        </w:rPr>
        <w:t xml:space="preserve"> </w:t>
      </w:r>
      <w:proofErr w:type="spellStart"/>
      <w:r w:rsidRPr="001137E8">
        <w:rPr>
          <w:rFonts w:eastAsia="Times New Roman" w:cs="Times New Roman"/>
          <w:szCs w:val="24"/>
        </w:rPr>
        <w:t>saham</w:t>
      </w:r>
      <w:proofErr w:type="spellEnd"/>
      <w:r w:rsidRPr="001137E8">
        <w:rPr>
          <w:rFonts w:eastAsia="Times New Roman" w:cs="Times New Roman"/>
          <w:szCs w:val="24"/>
        </w:rPr>
        <w:t xml:space="preserve">. </w:t>
      </w:r>
      <w:proofErr w:type="spellStart"/>
      <w:r w:rsidRPr="001137E8">
        <w:rPr>
          <w:rFonts w:eastAsia="Times New Roman" w:cs="Times New Roman"/>
          <w:szCs w:val="24"/>
        </w:rPr>
        <w:t>Meskipun</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akses</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w:t>
      </w:r>
      <w:proofErr w:type="spellStart"/>
      <w:r w:rsidRPr="001137E8">
        <w:rPr>
          <w:rFonts w:eastAsia="Times New Roman" w:cs="Times New Roman"/>
          <w:szCs w:val="24"/>
        </w:rPr>
        <w:t>peluncuran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penjualan</w:t>
      </w:r>
      <w:proofErr w:type="spellEnd"/>
      <w:r w:rsidRPr="001137E8">
        <w:rPr>
          <w:rFonts w:eastAsia="Times New Roman" w:cs="Times New Roman"/>
          <w:szCs w:val="24"/>
        </w:rPr>
        <w:t xml:space="preserve"> </w:t>
      </w:r>
      <w:proofErr w:type="spellStart"/>
      <w:r w:rsidRPr="001137E8">
        <w:rPr>
          <w:rFonts w:eastAsia="Times New Roman" w:cs="Times New Roman"/>
          <w:szCs w:val="24"/>
        </w:rPr>
        <w:t>sejumlah</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sekuritas</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penghambat</w:t>
      </w:r>
      <w:proofErr w:type="spellEnd"/>
      <w:r w:rsidRPr="001137E8">
        <w:rPr>
          <w:rFonts w:eastAsia="Times New Roman" w:cs="Times New Roman"/>
          <w:szCs w:val="24"/>
        </w:rPr>
        <w:t>.</w:t>
      </w:r>
    </w:p>
    <w:p w14:paraId="4F9CE62A" w14:textId="77777777" w:rsidR="007A134C" w:rsidRPr="001137E8" w:rsidRDefault="007A134C" w:rsidP="007A134C">
      <w:pPr>
        <w:numPr>
          <w:ilvl w:val="0"/>
          <w:numId w:val="20"/>
        </w:numPr>
        <w:spacing w:after="0"/>
        <w:contextualSpacing/>
        <w:rPr>
          <w:rFonts w:eastAsia="Times New Roman" w:cs="Times New Roman"/>
          <w:szCs w:val="24"/>
        </w:rPr>
      </w:pP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menentukan</w:t>
      </w:r>
      <w:proofErr w:type="spellEnd"/>
      <w:r w:rsidRPr="001137E8">
        <w:rPr>
          <w:rFonts w:eastAsia="Times New Roman" w:cs="Times New Roman"/>
          <w:szCs w:val="24"/>
        </w:rPr>
        <w:t xml:space="preserve"> </w:t>
      </w:r>
      <w:proofErr w:type="spellStart"/>
      <w:r w:rsidRPr="001137E8">
        <w:rPr>
          <w:rFonts w:eastAsia="Times New Roman" w:cs="Times New Roman"/>
          <w:szCs w:val="24"/>
        </w:rPr>
        <w:t>kekuatan</w:t>
      </w:r>
      <w:proofErr w:type="spellEnd"/>
      <w:r w:rsidRPr="001137E8">
        <w:rPr>
          <w:rFonts w:eastAsia="Times New Roman" w:cs="Times New Roman"/>
          <w:szCs w:val="24"/>
        </w:rPr>
        <w:t xml:space="preserve"> </w:t>
      </w:r>
      <w:proofErr w:type="spellStart"/>
      <w:r w:rsidRPr="001137E8">
        <w:rPr>
          <w:rFonts w:eastAsia="Times New Roman" w:cs="Times New Roman"/>
          <w:szCs w:val="24"/>
        </w:rPr>
        <w:t>tawar-menawar</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Kontrak</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Perusahaan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biasanya</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memilih</w:t>
      </w:r>
      <w:proofErr w:type="spellEnd"/>
      <w:r w:rsidRPr="001137E8">
        <w:rPr>
          <w:rFonts w:eastAsia="Times New Roman" w:cs="Times New Roman"/>
          <w:szCs w:val="24"/>
        </w:rPr>
        <w:t xml:space="preserve"> </w:t>
      </w:r>
      <w:proofErr w:type="spellStart"/>
      <w:r w:rsidRPr="001137E8">
        <w:rPr>
          <w:rFonts w:eastAsia="Times New Roman" w:cs="Times New Roman"/>
          <w:szCs w:val="24"/>
        </w:rPr>
        <w:t>pendanaan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berbagai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bentuk</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termasuk</w:t>
      </w:r>
      <w:proofErr w:type="spellEnd"/>
      <w:r w:rsidRPr="001137E8">
        <w:rPr>
          <w:rFonts w:eastAsia="Times New Roman" w:cs="Times New Roman"/>
          <w:szCs w:val="24"/>
        </w:rPr>
        <w:t xml:space="preserve"> </w:t>
      </w:r>
      <w:proofErr w:type="spellStart"/>
      <w:r w:rsidRPr="001137E8">
        <w:rPr>
          <w:rFonts w:eastAsia="Times New Roman" w:cs="Times New Roman"/>
          <w:szCs w:val="24"/>
        </w:rPr>
        <w:t>penawaran</w:t>
      </w:r>
      <w:proofErr w:type="spellEnd"/>
      <w:r w:rsidRPr="001137E8">
        <w:rPr>
          <w:rFonts w:eastAsia="Times New Roman" w:cs="Times New Roman"/>
          <w:szCs w:val="24"/>
        </w:rPr>
        <w:t xml:space="preserve"> special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menguntungkan</w:t>
      </w:r>
      <w:proofErr w:type="spellEnd"/>
      <w:r w:rsidRPr="001137E8">
        <w:rPr>
          <w:rFonts w:eastAsia="Times New Roman" w:cs="Times New Roman"/>
          <w:szCs w:val="24"/>
        </w:rPr>
        <w:t xml:space="preserve"> </w:t>
      </w:r>
      <w:proofErr w:type="spellStart"/>
      <w:r w:rsidRPr="001137E8">
        <w:rPr>
          <w:rFonts w:eastAsia="Times New Roman" w:cs="Times New Roman"/>
          <w:szCs w:val="24"/>
        </w:rPr>
        <w:t>dibandingkan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ditawarkan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uang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kemungkinan</w:t>
      </w:r>
      <w:proofErr w:type="spellEnd"/>
      <w:r w:rsidRPr="001137E8">
        <w:rPr>
          <w:rFonts w:eastAsia="Times New Roman" w:cs="Times New Roman"/>
          <w:szCs w:val="24"/>
        </w:rPr>
        <w:t xml:space="preserve"> </w:t>
      </w:r>
      <w:proofErr w:type="spellStart"/>
      <w:r w:rsidRPr="001137E8">
        <w:rPr>
          <w:rFonts w:eastAsia="Times New Roman" w:cs="Times New Roman"/>
          <w:szCs w:val="24"/>
        </w:rPr>
        <w:t>pembuatan</w:t>
      </w:r>
      <w:proofErr w:type="spellEnd"/>
      <w:r w:rsidRPr="001137E8">
        <w:rPr>
          <w:rFonts w:eastAsia="Times New Roman" w:cs="Times New Roman"/>
          <w:szCs w:val="24"/>
        </w:rPr>
        <w:t xml:space="preserve"> </w:t>
      </w:r>
      <w:proofErr w:type="spellStart"/>
      <w:r w:rsidRPr="001137E8">
        <w:rPr>
          <w:rFonts w:eastAsia="Times New Roman" w:cs="Times New Roman"/>
          <w:szCs w:val="24"/>
        </w:rPr>
        <w:t>kontrak</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dirancang</w:t>
      </w:r>
      <w:proofErr w:type="spellEnd"/>
      <w:r w:rsidRPr="001137E8">
        <w:rPr>
          <w:rFonts w:eastAsia="Times New Roman" w:cs="Times New Roman"/>
          <w:szCs w:val="24"/>
        </w:rPr>
        <w:t xml:space="preserve"> </w:t>
      </w:r>
      <w:proofErr w:type="spellStart"/>
      <w:r w:rsidRPr="001137E8">
        <w:rPr>
          <w:rFonts w:eastAsia="Times New Roman" w:cs="Times New Roman"/>
          <w:szCs w:val="24"/>
        </w:rPr>
        <w:t>sesuai</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referensi</w:t>
      </w:r>
      <w:proofErr w:type="spellEnd"/>
      <w:r w:rsidRPr="001137E8">
        <w:rPr>
          <w:rFonts w:eastAsia="Times New Roman" w:cs="Times New Roman"/>
          <w:szCs w:val="24"/>
        </w:rPr>
        <w:t xml:space="preserve"> </w:t>
      </w:r>
      <w:proofErr w:type="spellStart"/>
      <w:r w:rsidRPr="001137E8">
        <w:rPr>
          <w:rFonts w:eastAsia="Times New Roman" w:cs="Times New Roman"/>
          <w:szCs w:val="24"/>
        </w:rPr>
        <w:t>kedua</w:t>
      </w:r>
      <w:proofErr w:type="spellEnd"/>
      <w:r w:rsidRPr="001137E8">
        <w:rPr>
          <w:rFonts w:eastAsia="Times New Roman" w:cs="Times New Roman"/>
          <w:szCs w:val="24"/>
        </w:rPr>
        <w:t xml:space="preserve"> </w:t>
      </w:r>
      <w:proofErr w:type="spellStart"/>
      <w:r w:rsidRPr="001137E8">
        <w:rPr>
          <w:rFonts w:eastAsia="Times New Roman" w:cs="Times New Roman"/>
          <w:szCs w:val="24"/>
        </w:rPr>
        <w:t>pihak</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ganti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w:t>
      </w:r>
      <w:proofErr w:type="spellStart"/>
      <w:r w:rsidRPr="001137E8">
        <w:rPr>
          <w:rFonts w:eastAsia="Times New Roman" w:cs="Times New Roman"/>
          <w:szCs w:val="24"/>
        </w:rPr>
        <w:t>Kontrak</w:t>
      </w:r>
      <w:proofErr w:type="spellEnd"/>
      <w:r w:rsidRPr="001137E8">
        <w:rPr>
          <w:rFonts w:eastAsia="Times New Roman" w:cs="Times New Roman"/>
          <w:szCs w:val="24"/>
        </w:rPr>
        <w:t xml:space="preserve"> </w:t>
      </w:r>
      <w:proofErr w:type="spellStart"/>
      <w:r w:rsidRPr="001137E8">
        <w:rPr>
          <w:rFonts w:eastAsia="Times New Roman" w:cs="Times New Roman"/>
          <w:szCs w:val="24"/>
        </w:rPr>
        <w:t>standar</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w:t>
      </w:r>
    </w:p>
    <w:p w14:paraId="5136B1BF" w14:textId="77777777" w:rsidR="007A134C" w:rsidRPr="001137E8" w:rsidRDefault="007A134C" w:rsidP="007A134C">
      <w:pPr>
        <w:numPr>
          <w:ilvl w:val="0"/>
          <w:numId w:val="20"/>
        </w:numPr>
        <w:spacing w:after="0"/>
        <w:contextualSpacing/>
        <w:rPr>
          <w:rFonts w:eastAsia="Times New Roman" w:cs="Times New Roman"/>
          <w:szCs w:val="24"/>
        </w:rPr>
      </w:pPr>
      <w:r w:rsidRPr="001137E8">
        <w:rPr>
          <w:rFonts w:eastAsia="Times New Roman" w:cs="Times New Roman"/>
          <w:szCs w:val="24"/>
        </w:rPr>
        <w:t xml:space="preserve">Ada </w:t>
      </w:r>
      <w:proofErr w:type="spellStart"/>
      <w:r w:rsidRPr="001137E8">
        <w:rPr>
          <w:rFonts w:eastAsia="Times New Roman" w:cs="Times New Roman"/>
          <w:szCs w:val="24"/>
        </w:rPr>
        <w:t>kemungkinan</w:t>
      </w:r>
      <w:proofErr w:type="spellEnd"/>
      <w:r w:rsidRPr="001137E8">
        <w:rPr>
          <w:rFonts w:eastAsia="Times New Roman" w:cs="Times New Roman"/>
          <w:szCs w:val="24"/>
        </w:rPr>
        <w:t xml:space="preserve"> </w:t>
      </w:r>
      <w:proofErr w:type="spellStart"/>
      <w:r w:rsidRPr="001137E8">
        <w:rPr>
          <w:rFonts w:eastAsia="Times New Roman" w:cs="Times New Roman"/>
          <w:szCs w:val="24"/>
        </w:rPr>
        <w:t>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skala</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biaya</w:t>
      </w:r>
      <w:proofErr w:type="spellEnd"/>
      <w:r w:rsidRPr="001137E8">
        <w:rPr>
          <w:rFonts w:eastAsia="Times New Roman" w:cs="Times New Roman"/>
          <w:szCs w:val="24"/>
        </w:rPr>
        <w:t xml:space="preserve"> dan return </w:t>
      </w:r>
      <w:proofErr w:type="spellStart"/>
      <w:r w:rsidRPr="001137E8">
        <w:rPr>
          <w:rFonts w:eastAsia="Times New Roman" w:cs="Times New Roman"/>
          <w:szCs w:val="24"/>
        </w:rPr>
        <w:t>membuat</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memperoleh</w:t>
      </w:r>
      <w:proofErr w:type="spellEnd"/>
      <w:r w:rsidRPr="001137E8">
        <w:rPr>
          <w:rFonts w:eastAsia="Times New Roman" w:cs="Times New Roman"/>
          <w:szCs w:val="24"/>
        </w:rPr>
        <w:t xml:space="preserve">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laba</w:t>
      </w:r>
      <w:proofErr w:type="spellEnd"/>
      <w:r w:rsidRPr="001137E8">
        <w:rPr>
          <w:rFonts w:eastAsia="Times New Roman" w:cs="Times New Roman"/>
          <w:szCs w:val="24"/>
        </w:rPr>
        <w:t xml:space="preserve">. Pada </w:t>
      </w:r>
      <w:proofErr w:type="spellStart"/>
      <w:r w:rsidRPr="001137E8">
        <w:rPr>
          <w:rFonts w:eastAsia="Times New Roman" w:cs="Times New Roman"/>
          <w:szCs w:val="24"/>
        </w:rPr>
        <w:t>akhirnya</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diikuti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karakteristik</w:t>
      </w:r>
      <w:proofErr w:type="spellEnd"/>
      <w:r w:rsidRPr="001137E8">
        <w:rPr>
          <w:rFonts w:eastAsia="Times New Roman" w:cs="Times New Roman"/>
          <w:szCs w:val="24"/>
        </w:rPr>
        <w:t xml:space="preserve"> lain yang </w:t>
      </w:r>
      <w:proofErr w:type="spellStart"/>
      <w:r w:rsidRPr="001137E8">
        <w:rPr>
          <w:rFonts w:eastAsia="Times New Roman" w:cs="Times New Roman"/>
          <w:szCs w:val="24"/>
        </w:rPr>
        <w:t>mempengaruhi</w:t>
      </w:r>
      <w:proofErr w:type="spellEnd"/>
      <w:r w:rsidRPr="001137E8">
        <w:rPr>
          <w:rFonts w:eastAsia="Times New Roman" w:cs="Times New Roman"/>
          <w:szCs w:val="24"/>
        </w:rPr>
        <w:t xml:space="preserve"> </w:t>
      </w:r>
      <w:proofErr w:type="spellStart"/>
      <w:r w:rsidRPr="001137E8">
        <w:rPr>
          <w:rFonts w:eastAsia="Times New Roman" w:cs="Times New Roman"/>
          <w:szCs w:val="24"/>
        </w:rPr>
        <w:t>struktur</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Karakteristik</w:t>
      </w:r>
      <w:proofErr w:type="spellEnd"/>
      <w:r w:rsidRPr="001137E8">
        <w:rPr>
          <w:rFonts w:eastAsia="Times New Roman" w:cs="Times New Roman"/>
          <w:szCs w:val="24"/>
        </w:rPr>
        <w:t xml:space="preserve"> lain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seperti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sering</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mempunyai</w:t>
      </w:r>
      <w:proofErr w:type="spellEnd"/>
      <w:r w:rsidRPr="001137E8">
        <w:rPr>
          <w:rFonts w:eastAsia="Times New Roman" w:cs="Times New Roman"/>
          <w:szCs w:val="24"/>
        </w:rPr>
        <w:t xml:space="preserve"> </w:t>
      </w:r>
      <w:proofErr w:type="spellStart"/>
      <w:r w:rsidRPr="001137E8">
        <w:rPr>
          <w:rFonts w:eastAsia="Times New Roman" w:cs="Times New Roman"/>
          <w:szCs w:val="24"/>
        </w:rPr>
        <w:t>staf</w:t>
      </w:r>
      <w:proofErr w:type="spellEnd"/>
      <w:r w:rsidRPr="001137E8">
        <w:rPr>
          <w:rFonts w:eastAsia="Times New Roman" w:cs="Times New Roman"/>
          <w:szCs w:val="24"/>
        </w:rPr>
        <w:t xml:space="preserve"> </w:t>
      </w:r>
      <w:proofErr w:type="spellStart"/>
      <w:r w:rsidRPr="001137E8">
        <w:rPr>
          <w:rFonts w:eastAsia="Times New Roman" w:cs="Times New Roman"/>
          <w:szCs w:val="24"/>
        </w:rPr>
        <w:t>khusus</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rencana</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mengembangkan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sistem</w:t>
      </w:r>
      <w:proofErr w:type="spellEnd"/>
      <w:r w:rsidRPr="001137E8">
        <w:rPr>
          <w:rFonts w:eastAsia="Times New Roman" w:cs="Times New Roman"/>
          <w:szCs w:val="24"/>
        </w:rPr>
        <w:t xml:space="preserve"> </w:t>
      </w:r>
      <w:proofErr w:type="spellStart"/>
      <w:r w:rsidRPr="001137E8">
        <w:rPr>
          <w:rFonts w:eastAsia="Times New Roman" w:cs="Times New Roman"/>
          <w:szCs w:val="24"/>
        </w:rPr>
        <w:t>akuntansi</w:t>
      </w:r>
      <w:proofErr w:type="spellEnd"/>
      <w:r w:rsidRPr="001137E8">
        <w:rPr>
          <w:rFonts w:eastAsia="Times New Roman" w:cs="Times New Roman"/>
          <w:szCs w:val="24"/>
        </w:rPr>
        <w:t xml:space="preserve"> </w:t>
      </w:r>
      <w:proofErr w:type="spellStart"/>
      <w:r w:rsidRPr="001137E8">
        <w:rPr>
          <w:rFonts w:eastAsia="Times New Roman" w:cs="Times New Roman"/>
          <w:szCs w:val="24"/>
        </w:rPr>
        <w:t>mereka</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sistem</w:t>
      </w:r>
      <w:proofErr w:type="spellEnd"/>
      <w:r w:rsidRPr="001137E8">
        <w:rPr>
          <w:rFonts w:eastAsia="Times New Roman" w:cs="Times New Roman"/>
          <w:szCs w:val="24"/>
        </w:rPr>
        <w:t xml:space="preserve"> </w:t>
      </w:r>
      <w:proofErr w:type="spellStart"/>
      <w:r w:rsidRPr="001137E8">
        <w:rPr>
          <w:rFonts w:eastAsia="Times New Roman" w:cs="Times New Roman"/>
          <w:szCs w:val="24"/>
        </w:rPr>
        <w:t>manajemen</w:t>
      </w:r>
      <w:proofErr w:type="spellEnd"/>
      <w:r w:rsidRPr="001137E8">
        <w:rPr>
          <w:rFonts w:eastAsia="Times New Roman" w:cs="Times New Roman"/>
          <w:szCs w:val="24"/>
        </w:rPr>
        <w:t xml:space="preserve">. </w:t>
      </w:r>
    </w:p>
    <w:p w14:paraId="3A4DDA15" w14:textId="77777777" w:rsidR="007A134C" w:rsidRPr="001137E8" w:rsidRDefault="007A134C" w:rsidP="007A134C">
      <w:pPr>
        <w:spacing w:after="0"/>
        <w:ind w:left="720" w:firstLine="720"/>
        <w:contextualSpacing/>
        <w:rPr>
          <w:rFonts w:eastAsia="Times New Roman" w:cs="Times New Roman"/>
          <w:szCs w:val="24"/>
        </w:rPr>
      </w:pPr>
      <w:proofErr w:type="spellStart"/>
      <w:r w:rsidRPr="001137E8">
        <w:rPr>
          <w:rFonts w:eastAsia="Times New Roman" w:cs="Times New Roman"/>
          <w:szCs w:val="24"/>
        </w:rPr>
        <w:lastRenderedPageBreak/>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dilihat</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menunjukan</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mempertahankan</w:t>
      </w:r>
      <w:proofErr w:type="spellEnd"/>
      <w:r w:rsidRPr="001137E8">
        <w:rPr>
          <w:rFonts w:eastAsia="Times New Roman" w:cs="Times New Roman"/>
          <w:szCs w:val="24"/>
        </w:rPr>
        <w:t xml:space="preserve"> </w:t>
      </w:r>
      <w:proofErr w:type="spellStart"/>
      <w:r w:rsidRPr="001137E8">
        <w:rPr>
          <w:rFonts w:eastAsia="Times New Roman" w:cs="Times New Roman"/>
          <w:szCs w:val="24"/>
        </w:rPr>
        <w:t>kelangsungan</w:t>
      </w:r>
      <w:proofErr w:type="spellEnd"/>
      <w:r w:rsidRPr="001137E8">
        <w:rPr>
          <w:rFonts w:eastAsia="Times New Roman" w:cs="Times New Roman"/>
          <w:szCs w:val="24"/>
        </w:rPr>
        <w:t xml:space="preserve"> </w:t>
      </w:r>
      <w:proofErr w:type="spellStart"/>
      <w:r w:rsidRPr="001137E8">
        <w:rPr>
          <w:rFonts w:eastAsia="Times New Roman" w:cs="Times New Roman"/>
          <w:szCs w:val="24"/>
        </w:rPr>
        <w:t>hidupnya</w:t>
      </w:r>
      <w:proofErr w:type="spellEnd"/>
      <w:r w:rsidRPr="001137E8">
        <w:rPr>
          <w:rFonts w:eastAsia="Times New Roman" w:cs="Times New Roman"/>
          <w:szCs w:val="24"/>
        </w:rPr>
        <w:t xml:space="preserve">. Perusahaan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telah</w:t>
      </w:r>
      <w:proofErr w:type="spellEnd"/>
      <w:r w:rsidRPr="001137E8">
        <w:rPr>
          <w:rFonts w:eastAsia="Times New Roman" w:cs="Times New Roman"/>
          <w:szCs w:val="24"/>
        </w:rPr>
        <w:t xml:space="preserve"> </w:t>
      </w:r>
      <w:proofErr w:type="spellStart"/>
      <w:r w:rsidRPr="001137E8">
        <w:rPr>
          <w:rFonts w:eastAsia="Times New Roman" w:cs="Times New Roman"/>
          <w:szCs w:val="24"/>
        </w:rPr>
        <w:t>mencapai</w:t>
      </w:r>
      <w:proofErr w:type="spellEnd"/>
      <w:r w:rsidRPr="001137E8">
        <w:rPr>
          <w:rFonts w:eastAsia="Times New Roman" w:cs="Times New Roman"/>
          <w:szCs w:val="24"/>
        </w:rPr>
        <w:t xml:space="preserve"> </w:t>
      </w:r>
      <w:proofErr w:type="spellStart"/>
      <w:r w:rsidRPr="001137E8">
        <w:rPr>
          <w:rFonts w:eastAsia="Times New Roman" w:cs="Times New Roman"/>
          <w:szCs w:val="24"/>
        </w:rPr>
        <w:t>tahap</w:t>
      </w:r>
      <w:proofErr w:type="spellEnd"/>
      <w:r w:rsidRPr="001137E8">
        <w:rPr>
          <w:rFonts w:eastAsia="Times New Roman" w:cs="Times New Roman"/>
          <w:szCs w:val="24"/>
        </w:rPr>
        <w:t xml:space="preserve"> </w:t>
      </w:r>
      <w:proofErr w:type="spellStart"/>
      <w:r w:rsidRPr="001137E8">
        <w:rPr>
          <w:rFonts w:eastAsia="Times New Roman" w:cs="Times New Roman"/>
          <w:szCs w:val="24"/>
        </w:rPr>
        <w:t>kedewasaan</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hatap</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arus</w:t>
      </w:r>
      <w:proofErr w:type="spellEnd"/>
      <w:r w:rsidRPr="001137E8">
        <w:rPr>
          <w:rFonts w:eastAsia="Times New Roman" w:cs="Times New Roman"/>
          <w:szCs w:val="24"/>
        </w:rPr>
        <w:t xml:space="preserve"> kas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sudah</w:t>
      </w:r>
      <w:proofErr w:type="spellEnd"/>
      <w:r w:rsidRPr="001137E8">
        <w:rPr>
          <w:rFonts w:eastAsia="Times New Roman" w:cs="Times New Roman"/>
          <w:szCs w:val="24"/>
        </w:rPr>
        <w:t xml:space="preserve"> </w:t>
      </w:r>
      <w:proofErr w:type="spellStart"/>
      <w:r w:rsidRPr="001137E8">
        <w:rPr>
          <w:rFonts w:eastAsia="Times New Roman" w:cs="Times New Roman"/>
          <w:szCs w:val="24"/>
        </w:rPr>
        <w:t>positif</w:t>
      </w:r>
      <w:proofErr w:type="spellEnd"/>
      <w:r w:rsidRPr="001137E8">
        <w:rPr>
          <w:rFonts w:eastAsia="Times New Roman" w:cs="Times New Roman"/>
          <w:szCs w:val="24"/>
        </w:rPr>
        <w:t xml:space="preserve"> dan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prospek</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waktu</w:t>
      </w:r>
      <w:proofErr w:type="spellEnd"/>
      <w:r w:rsidRPr="001137E8">
        <w:rPr>
          <w:rFonts w:eastAsia="Times New Roman" w:cs="Times New Roman"/>
          <w:szCs w:val="24"/>
        </w:rPr>
        <w:t xml:space="preserve"> yang </w:t>
      </w:r>
      <w:proofErr w:type="spellStart"/>
      <w:r w:rsidRPr="001137E8">
        <w:rPr>
          <w:rFonts w:eastAsia="Times New Roman" w:cs="Times New Roman"/>
          <w:szCs w:val="24"/>
        </w:rPr>
        <w:t>panjang</w:t>
      </w:r>
      <w:proofErr w:type="spellEnd"/>
      <w:r w:rsidRPr="001137E8">
        <w:rPr>
          <w:rFonts w:eastAsia="Times New Roman" w:cs="Times New Roman"/>
          <w:szCs w:val="24"/>
        </w:rPr>
        <w:t xml:space="preserve">. Perusahaan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juga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mengelola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menghasilkan</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berkualitas</w:t>
      </w:r>
      <w:proofErr w:type="spellEnd"/>
      <w:r w:rsidRPr="001137E8">
        <w:rPr>
          <w:rFonts w:eastAsia="Times New Roman" w:cs="Times New Roman"/>
          <w:szCs w:val="24"/>
        </w:rPr>
        <w:t xml:space="preserve">. Oleh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itu</w:t>
      </w:r>
      <w:proofErr w:type="spellEnd"/>
      <w:r w:rsidRPr="001137E8">
        <w:rPr>
          <w:rFonts w:eastAsia="Times New Roman" w:cs="Times New Roman"/>
          <w:szCs w:val="24"/>
        </w:rPr>
        <w:t xml:space="preserve">, </w:t>
      </w:r>
      <w:proofErr w:type="spellStart"/>
      <w:r w:rsidRPr="001137E8">
        <w:rPr>
          <w:rFonts w:eastAsia="Times New Roman" w:cs="Times New Roman"/>
          <w:szCs w:val="24"/>
        </w:rPr>
        <w:t>rumus</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menghitung</w:t>
      </w:r>
      <w:proofErr w:type="spellEnd"/>
      <w:r w:rsidRPr="001137E8">
        <w:rPr>
          <w:rFonts w:eastAsia="Times New Roman" w:cs="Times New Roman"/>
          <w:szCs w:val="24"/>
        </w:rPr>
        <w:t xml:space="preserve"> (size)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berikut</w:t>
      </w:r>
      <w:proofErr w:type="spellEnd"/>
      <w:r w:rsidRPr="001137E8">
        <w:rPr>
          <w:rFonts w:eastAsia="Times New Roman" w:cs="Times New Roman"/>
          <w:szCs w:val="24"/>
        </w:rPr>
        <w:t>:</w:t>
      </w:r>
    </w:p>
    <w:p w14:paraId="57B42E78" w14:textId="77777777" w:rsidR="007A134C" w:rsidRPr="001137E8" w:rsidRDefault="007A134C" w:rsidP="007A134C">
      <w:pPr>
        <w:spacing w:after="0"/>
        <w:ind w:left="720"/>
        <w:contextualSpacing/>
        <w:jc w:val="center"/>
        <w:rPr>
          <w:rFonts w:eastAsia="Times New Roman" w:cs="Times New Roman"/>
          <w:szCs w:val="24"/>
        </w:rPr>
      </w:pPr>
      <w:r w:rsidRPr="001137E8">
        <w:rPr>
          <w:rFonts w:eastAsia="Times New Roman" w:cs="Times New Roman"/>
          <w:noProof/>
          <w:sz w:val="20"/>
          <w:szCs w:val="20"/>
        </w:rPr>
        <w:drawing>
          <wp:inline distT="0" distB="0" distL="0" distR="0" wp14:anchorId="32DDE84F" wp14:editId="0625E85C">
            <wp:extent cx="5038725" cy="295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38725" cy="295275"/>
                    </a:xfrm>
                    <a:prstGeom prst="rect">
                      <a:avLst/>
                    </a:prstGeom>
                    <a:noFill/>
                    <a:ln>
                      <a:noFill/>
                    </a:ln>
                  </pic:spPr>
                </pic:pic>
              </a:graphicData>
            </a:graphic>
          </wp:inline>
        </w:drawing>
      </w:r>
    </w:p>
    <w:p w14:paraId="36679F71" w14:textId="77777777" w:rsidR="007A134C" w:rsidRPr="001137E8" w:rsidRDefault="007A134C" w:rsidP="007A134C">
      <w:pPr>
        <w:spacing w:after="0"/>
        <w:ind w:left="720"/>
        <w:contextualSpacing/>
        <w:rPr>
          <w:rFonts w:eastAsia="Times New Roman" w:cs="Times New Roman"/>
          <w:szCs w:val="24"/>
        </w:rPr>
      </w:pPr>
      <w:r w:rsidRPr="001137E8">
        <w:rPr>
          <w:rFonts w:eastAsia="Times New Roman" w:cs="Times New Roman"/>
          <w:szCs w:val="24"/>
        </w:rPr>
        <w:t xml:space="preserve">Dimana, Ln TA = </w:t>
      </w:r>
      <w:proofErr w:type="spellStart"/>
      <w:r w:rsidRPr="001137E8">
        <w:rPr>
          <w:rFonts w:eastAsia="Times New Roman" w:cs="Times New Roman"/>
          <w:szCs w:val="24"/>
        </w:rPr>
        <w:t>Logaritma</w:t>
      </w:r>
      <w:proofErr w:type="spellEnd"/>
      <w:r w:rsidRPr="001137E8">
        <w:rPr>
          <w:rFonts w:eastAsia="Times New Roman" w:cs="Times New Roman"/>
          <w:szCs w:val="24"/>
        </w:rPr>
        <w:t xml:space="preserve"> Natural </w:t>
      </w:r>
      <w:proofErr w:type="spellStart"/>
      <w:r w:rsidRPr="001137E8">
        <w:rPr>
          <w:rFonts w:eastAsia="Times New Roman" w:cs="Times New Roman"/>
          <w:szCs w:val="24"/>
        </w:rPr>
        <w:t>dari</w:t>
      </w:r>
      <w:proofErr w:type="spellEnd"/>
      <w:r w:rsidRPr="001137E8">
        <w:rPr>
          <w:rFonts w:eastAsia="Times New Roman" w:cs="Times New Roman"/>
          <w:szCs w:val="24"/>
        </w:rPr>
        <w:t xml:space="preserve"> Total Asset</w:t>
      </w:r>
    </w:p>
    <w:p w14:paraId="405C7077" w14:textId="77777777" w:rsidR="007A134C" w:rsidRPr="001137E8" w:rsidRDefault="007A134C" w:rsidP="007A134C">
      <w:pPr>
        <w:numPr>
          <w:ilvl w:val="1"/>
          <w:numId w:val="5"/>
        </w:numPr>
        <w:spacing w:after="0"/>
        <w:ind w:left="540" w:right="18" w:hanging="540"/>
        <w:contextualSpacing/>
        <w:jc w:val="left"/>
        <w:rPr>
          <w:rFonts w:eastAsia="Times New Roman" w:cs="Times New Roman"/>
          <w:b/>
          <w:spacing w:val="-3"/>
          <w:szCs w:val="24"/>
          <w:lang w:val="id-ID"/>
        </w:rPr>
      </w:pPr>
      <w:r w:rsidRPr="001137E8">
        <w:rPr>
          <w:rFonts w:eastAsia="Times New Roman" w:cs="Times New Roman"/>
          <w:b/>
          <w:spacing w:val="-3"/>
          <w:szCs w:val="24"/>
          <w:lang w:val="id-ID"/>
        </w:rPr>
        <w:t>Profitabilitas</w:t>
      </w:r>
    </w:p>
    <w:p w14:paraId="35536AD6" w14:textId="77777777" w:rsidR="007A134C" w:rsidRPr="00EB0441" w:rsidRDefault="007A134C" w:rsidP="007A134C">
      <w:pPr>
        <w:spacing w:after="0"/>
        <w:ind w:right="18"/>
        <w:rPr>
          <w:rFonts w:eastAsia="Times New Roman" w:cs="Times New Roman"/>
          <w:spacing w:val="-3"/>
          <w:szCs w:val="24"/>
        </w:rPr>
      </w:pPr>
      <w:r w:rsidRPr="001137E8">
        <w:rPr>
          <w:rFonts w:eastAsia="Times New Roman" w:cs="Times New Roman"/>
          <w:spacing w:val="-3"/>
          <w:szCs w:val="24"/>
          <w:lang w:val="id-ID"/>
        </w:rPr>
        <w:t>Profitabilitas merupakan suatu kemampuan perusahaan untuk mewujudkan</w:t>
      </w:r>
      <w:r w:rsidRPr="001137E8">
        <w:rPr>
          <w:rFonts w:eastAsia="Times New Roman" w:cs="Times New Roman"/>
          <w:spacing w:val="-3"/>
          <w:szCs w:val="24"/>
        </w:rPr>
        <w:t xml:space="preserve"> </w:t>
      </w:r>
      <w:r w:rsidRPr="001137E8">
        <w:rPr>
          <w:rFonts w:eastAsia="Times New Roman" w:cs="Times New Roman"/>
          <w:spacing w:val="-3"/>
          <w:szCs w:val="24"/>
          <w:lang w:val="id-ID"/>
        </w:rPr>
        <w:t>suatu</w:t>
      </w:r>
      <w:r w:rsidRPr="001137E8">
        <w:rPr>
          <w:rFonts w:eastAsia="Times New Roman" w:cs="Times New Roman"/>
          <w:spacing w:val="-3"/>
          <w:szCs w:val="24"/>
        </w:rPr>
        <w:t xml:space="preserve"> </w:t>
      </w:r>
      <w:r w:rsidRPr="001137E8">
        <w:rPr>
          <w:rFonts w:eastAsia="Times New Roman" w:cs="Times New Roman"/>
          <w:spacing w:val="-3"/>
          <w:szCs w:val="24"/>
          <w:lang w:val="id-ID"/>
        </w:rPr>
        <w:t>keuntungan bagi perusahaan atau merupakan suatu pengukuran akan efektivitas</w:t>
      </w:r>
      <w:r w:rsidRPr="001137E8">
        <w:rPr>
          <w:rFonts w:eastAsia="Times New Roman" w:cs="Times New Roman"/>
          <w:spacing w:val="-3"/>
          <w:szCs w:val="24"/>
        </w:rPr>
        <w:t xml:space="preserve"> </w:t>
      </w:r>
      <w:r w:rsidRPr="001137E8">
        <w:rPr>
          <w:rFonts w:eastAsia="Times New Roman" w:cs="Times New Roman"/>
          <w:spacing w:val="-3"/>
          <w:szCs w:val="24"/>
          <w:lang w:val="id-ID"/>
        </w:rPr>
        <w:t xml:space="preserve">pengelolaan perusahaan dalam mengelola manjemennya </w:t>
      </w:r>
      <w:r w:rsidRPr="001137E8">
        <w:rPr>
          <w:rFonts w:eastAsia="Times New Roman" w:cs="Times New Roman"/>
          <w:spacing w:val="-3"/>
          <w:szCs w:val="24"/>
          <w:lang w:val="id-ID"/>
        </w:rPr>
        <w:fldChar w:fldCharType="begin" w:fldLock="1"/>
      </w:r>
      <w:r w:rsidRPr="001137E8">
        <w:rPr>
          <w:rFonts w:eastAsia="Times New Roman" w:cs="Times New Roman"/>
          <w:spacing w:val="-3"/>
          <w:szCs w:val="24"/>
          <w:lang w:val="id-ID"/>
        </w:rPr>
        <w:instrText>ADDIN CSL_CITATION {"citationItems":[{"id":"ITEM-1","itemData":{"author":[{"dropping-particle":"","family":"Wiagustini","given":"Ni luh Putu.","non-dropping-particle":"","parse-names":false,"suffix":""}],"container-title":"Udayana University Press.","id":"ITEM-1","issued":{"date-parts":[["2010"]]},"publisher-place":"Denpasar.","title":"Dasar-Dasar Manajemen Keuangan.","type":"book"},"uris":["http://www.mendeley.com/documents/?uuid=f401c311-061a-4f8b-9beb-731f1fbb9d03"]}],"mendeley":{"formattedCitation":"(Wiagustini, 2010)","manualFormatting":"(Wiagustini, 2010:76)","plainTextFormattedCitation":"(Wiagustini, 2010)","previouslyFormattedCitation":"(Wiagustini, 2010)"},"properties":{"noteIndex":0},"schema":"https://github.com/citation-style-language/schema/raw/master/csl-citation.json"}</w:instrText>
      </w:r>
      <w:r w:rsidRPr="001137E8">
        <w:rPr>
          <w:rFonts w:eastAsia="Times New Roman" w:cs="Times New Roman"/>
          <w:spacing w:val="-3"/>
          <w:szCs w:val="24"/>
          <w:lang w:val="id-ID"/>
        </w:rPr>
        <w:fldChar w:fldCharType="separate"/>
      </w:r>
      <w:r w:rsidRPr="001137E8">
        <w:rPr>
          <w:rFonts w:eastAsia="Times New Roman" w:cs="Times New Roman"/>
          <w:noProof/>
          <w:spacing w:val="-3"/>
          <w:szCs w:val="24"/>
          <w:lang w:val="id-ID"/>
        </w:rPr>
        <w:t>(Wiagustini, 2010</w:t>
      </w:r>
      <w:r w:rsidRPr="001137E8">
        <w:rPr>
          <w:rFonts w:eastAsia="Times New Roman" w:cs="Times New Roman"/>
          <w:noProof/>
          <w:spacing w:val="-3"/>
          <w:szCs w:val="24"/>
        </w:rPr>
        <w:t>:76</w:t>
      </w:r>
      <w:r w:rsidRPr="001137E8">
        <w:rPr>
          <w:rFonts w:eastAsia="Times New Roman" w:cs="Times New Roman"/>
          <w:noProof/>
          <w:spacing w:val="-3"/>
          <w:szCs w:val="24"/>
          <w:lang w:val="id-ID"/>
        </w:rPr>
        <w:t>)</w:t>
      </w:r>
      <w:r w:rsidRPr="001137E8">
        <w:rPr>
          <w:rFonts w:eastAsia="Times New Roman" w:cs="Times New Roman"/>
          <w:spacing w:val="-3"/>
          <w:szCs w:val="24"/>
          <w:lang w:val="id-ID"/>
        </w:rPr>
        <w:fldChar w:fldCharType="end"/>
      </w:r>
      <w:r w:rsidRPr="001137E8">
        <w:rPr>
          <w:rFonts w:eastAsia="Times New Roman" w:cs="Times New Roman"/>
          <w:spacing w:val="-3"/>
          <w:szCs w:val="24"/>
          <w:lang w:val="id-ID"/>
        </w:rPr>
        <w:t xml:space="preserve">. Menurut </w:t>
      </w:r>
      <w:r w:rsidRPr="001137E8">
        <w:rPr>
          <w:rFonts w:eastAsia="Times New Roman" w:cs="Times New Roman"/>
          <w:spacing w:val="-3"/>
          <w:szCs w:val="24"/>
          <w:lang w:val="id-ID"/>
        </w:rPr>
        <w:fldChar w:fldCharType="begin" w:fldLock="1"/>
      </w:r>
      <w:r w:rsidRPr="001137E8">
        <w:rPr>
          <w:rFonts w:eastAsia="Times New Roman" w:cs="Times New Roman"/>
          <w:spacing w:val="-3"/>
          <w:szCs w:val="24"/>
          <w:lang w:val="id-ID"/>
        </w:rPr>
        <w:instrText>ADDIN CSL_CITATION {"citationItems":[{"id":"ITEM-1","itemData":{"ISBN":"9789797692162","author":[{"dropping-particle":"","family":"Kasmir","given":"","non-dropping-particle":"","parse-names":false,"suffix":""}],"container-title":"Penerbitan, Jakarta : Rajawali Pers","edition":"Cetakan 10","id":"ITEM-1","issued":{"date-parts":[["2017"]]},"title":"Analisis Laporan Keuangan","type":"book"},"uris":["http://www.mendeley.com/documents/?uuid=4140cb36-2ece-4f38-bd5c-f5eac7472ea0"]}],"mendeley":{"formattedCitation":"(Kasmir, 2017)","manualFormatting":"(Kasmir, 2017:196)","plainTextFormattedCitation":"(Kasmir, 2017)","previouslyFormattedCitation":"(Kasmir, 2017)"},"properties":{"noteIndex":0},"schema":"https://github.com/citation-style-language/schema/raw/master/csl-citation.json"}</w:instrText>
      </w:r>
      <w:r w:rsidRPr="001137E8">
        <w:rPr>
          <w:rFonts w:eastAsia="Times New Roman" w:cs="Times New Roman"/>
          <w:spacing w:val="-3"/>
          <w:szCs w:val="24"/>
          <w:lang w:val="id-ID"/>
        </w:rPr>
        <w:fldChar w:fldCharType="separate"/>
      </w:r>
      <w:r w:rsidRPr="001137E8">
        <w:rPr>
          <w:rFonts w:eastAsia="Times New Roman" w:cs="Times New Roman"/>
          <w:noProof/>
          <w:spacing w:val="-3"/>
          <w:szCs w:val="24"/>
          <w:lang w:val="id-ID"/>
        </w:rPr>
        <w:t>(Kasmir, 2017</w:t>
      </w:r>
      <w:r w:rsidRPr="001137E8">
        <w:rPr>
          <w:rFonts w:eastAsia="Times New Roman" w:cs="Times New Roman"/>
          <w:noProof/>
          <w:spacing w:val="-3"/>
          <w:szCs w:val="24"/>
        </w:rPr>
        <w:t>:196</w:t>
      </w:r>
      <w:r w:rsidRPr="001137E8">
        <w:rPr>
          <w:rFonts w:eastAsia="Times New Roman" w:cs="Times New Roman"/>
          <w:noProof/>
          <w:spacing w:val="-3"/>
          <w:szCs w:val="24"/>
          <w:lang w:val="id-ID"/>
        </w:rPr>
        <w:t>)</w:t>
      </w:r>
      <w:r w:rsidRPr="001137E8">
        <w:rPr>
          <w:rFonts w:eastAsia="Times New Roman" w:cs="Times New Roman"/>
          <w:spacing w:val="-3"/>
          <w:szCs w:val="24"/>
          <w:lang w:val="id-ID"/>
        </w:rPr>
        <w:fldChar w:fldCharType="end"/>
      </w:r>
      <w:r w:rsidRPr="001137E8">
        <w:rPr>
          <w:rFonts w:eastAsia="Times New Roman" w:cs="Times New Roman"/>
          <w:spacing w:val="-3"/>
          <w:szCs w:val="24"/>
          <w:lang w:val="id-ID"/>
        </w:rPr>
        <w:t xml:space="preserve"> rasio profitabilitas merupakan rasio untuk</w:t>
      </w:r>
      <w:r w:rsidRPr="001137E8">
        <w:rPr>
          <w:rFonts w:eastAsia="Times New Roman" w:cs="Times New Roman"/>
          <w:spacing w:val="-3"/>
          <w:szCs w:val="24"/>
        </w:rPr>
        <w:t xml:space="preserve"> </w:t>
      </w:r>
      <w:r w:rsidRPr="001137E8">
        <w:rPr>
          <w:rFonts w:eastAsia="Times New Roman" w:cs="Times New Roman"/>
          <w:spacing w:val="-3"/>
          <w:szCs w:val="24"/>
          <w:lang w:val="id-ID"/>
        </w:rPr>
        <w:t>menilai kemampuan perusahaan dalam mencari keuntungan. Rasio ini juga</w:t>
      </w:r>
      <w:r w:rsidRPr="001137E8">
        <w:rPr>
          <w:rFonts w:eastAsia="Times New Roman" w:cs="Times New Roman"/>
          <w:spacing w:val="-3"/>
          <w:szCs w:val="24"/>
        </w:rPr>
        <w:t xml:space="preserve"> </w:t>
      </w:r>
      <w:r w:rsidRPr="001137E8">
        <w:rPr>
          <w:rFonts w:eastAsia="Times New Roman" w:cs="Times New Roman"/>
          <w:spacing w:val="-3"/>
          <w:szCs w:val="24"/>
          <w:lang w:val="id-ID"/>
        </w:rPr>
        <w:t>memberikan ukuran tingkat efektivitas manajemen suatu perusahaan. Hal ini</w:t>
      </w:r>
      <w:r w:rsidRPr="001137E8">
        <w:rPr>
          <w:rFonts w:eastAsia="Times New Roman" w:cs="Times New Roman"/>
          <w:spacing w:val="-3"/>
          <w:szCs w:val="24"/>
        </w:rPr>
        <w:t xml:space="preserve"> </w:t>
      </w:r>
      <w:r w:rsidRPr="001137E8">
        <w:rPr>
          <w:rFonts w:eastAsia="Times New Roman" w:cs="Times New Roman"/>
          <w:spacing w:val="-3"/>
          <w:szCs w:val="24"/>
          <w:lang w:val="id-ID"/>
        </w:rPr>
        <w:t>ditunjukkan oleh laba yang dihasilkan dari penjualan dan pendapatan investasi</w:t>
      </w:r>
      <w:r w:rsidRPr="001137E8">
        <w:rPr>
          <w:rFonts w:eastAsia="Times New Roman" w:cs="Times New Roman"/>
          <w:spacing w:val="-3"/>
          <w:szCs w:val="24"/>
        </w:rPr>
        <w:t xml:space="preserve">. </w:t>
      </w:r>
      <w:r w:rsidRPr="001137E8">
        <w:rPr>
          <w:rFonts w:eastAsia="Times New Roman" w:cs="Times New Roman"/>
          <w:spacing w:val="-3"/>
          <w:szCs w:val="24"/>
          <w:lang w:val="id-ID"/>
        </w:rPr>
        <w:t xml:space="preserve">Pengukuran profitabilitas dilakukan dengan menggunakan berbagai alat ukur dengan kinerjanya yang berbeda-beda antara satu penelitian dengan penelitian lainnya </w:t>
      </w:r>
      <w:r w:rsidRPr="001137E8">
        <w:rPr>
          <w:rFonts w:eastAsia="Times New Roman" w:cs="Times New Roman"/>
          <w:spacing w:val="-3"/>
          <w:szCs w:val="24"/>
          <w:lang w:val="id-ID"/>
        </w:rPr>
        <w:fldChar w:fldCharType="begin" w:fldLock="1"/>
      </w:r>
      <w:r w:rsidRPr="001137E8">
        <w:rPr>
          <w:rFonts w:eastAsia="Times New Roman" w:cs="Times New Roman"/>
          <w:spacing w:val="-3"/>
          <w:szCs w:val="24"/>
          <w:lang w:val="id-ID"/>
        </w:rPr>
        <w:instrText>ADDIN CSL_CITATION {"citationItems":[{"id":"ITEM-1","itemData":{"author":[{"dropping-particle":"","family":"Hafsah","given":"","non-dropping-particle":"","parse-names":false,"suffix":""},{"dropping-particle":"","family":"Sari","given":"Sri Sutra","non-dropping-particle":"","parse-names":false,"suffix":""}],"container-title":"Jurnal Riset Akutansi dan Bisnis","id":"ITEM-1","issue":"1","issued":{"date-parts":[["2015"]]},"page":"52-64","title":"Pengaruh Struktur Modal Terhadap Kinerja Keuangan pada Perusahaan property dan real estate yang terdaftar di BEI.","type":"article-journal","volume":"15"},"uris":["http://www.mendeley.com/documents/?uuid=5afab870-ab4e-45e8-bfcb-1f850c0ba779"]}],"mendeley":{"formattedCitation":"(Hafsah &amp; Sari, 2015)","plainTextFormattedCitation":"(Hafsah &amp; Sari, 2015)","previouslyFormattedCitation":"(Hafsah &amp; Sari, 2015)"},"properties":{"noteIndex":0},"schema":"https://github.com/citation-style-language/schema/raw/master/csl-citation.json"}</w:instrText>
      </w:r>
      <w:r w:rsidRPr="001137E8">
        <w:rPr>
          <w:rFonts w:eastAsia="Times New Roman" w:cs="Times New Roman"/>
          <w:spacing w:val="-3"/>
          <w:szCs w:val="24"/>
          <w:lang w:val="id-ID"/>
        </w:rPr>
        <w:fldChar w:fldCharType="separate"/>
      </w:r>
      <w:r w:rsidRPr="001137E8">
        <w:rPr>
          <w:rFonts w:eastAsia="Times New Roman" w:cs="Times New Roman"/>
          <w:noProof/>
          <w:spacing w:val="-3"/>
          <w:szCs w:val="24"/>
          <w:lang w:val="id-ID"/>
        </w:rPr>
        <w:t>(Hafsah &amp; Sari, 2015)</w:t>
      </w:r>
      <w:r w:rsidRPr="001137E8">
        <w:rPr>
          <w:rFonts w:eastAsia="Times New Roman" w:cs="Times New Roman"/>
          <w:spacing w:val="-3"/>
          <w:szCs w:val="24"/>
          <w:lang w:val="id-ID"/>
        </w:rPr>
        <w:fldChar w:fldCharType="end"/>
      </w:r>
      <w:r w:rsidRPr="001137E8">
        <w:rPr>
          <w:rFonts w:eastAsia="Times New Roman" w:cs="Times New Roman"/>
          <w:spacing w:val="-3"/>
          <w:szCs w:val="24"/>
          <w:lang w:val="id-ID"/>
        </w:rPr>
        <w:t xml:space="preserve">. Profitabilitas suatu perusahaan dapat diukur dengan menghubungkan antara </w:t>
      </w:r>
      <w:r w:rsidRPr="001137E8">
        <w:rPr>
          <w:rFonts w:eastAsia="Times New Roman" w:cs="Times New Roman"/>
          <w:spacing w:val="-3"/>
          <w:szCs w:val="24"/>
          <w:lang w:val="id-ID"/>
        </w:rPr>
        <w:lastRenderedPageBreak/>
        <w:t>keuntungan atau laba yang diperoleh dari kegiatan pokok perusahaan dengan kekayaan atau asset yang dimiliki untuk menghasilkan keuntungan perusahaan (</w:t>
      </w:r>
      <w:r w:rsidRPr="001137E8">
        <w:rPr>
          <w:rFonts w:eastAsia="Times New Roman" w:cs="Times New Roman"/>
          <w:i/>
          <w:iCs/>
          <w:spacing w:val="-3"/>
          <w:szCs w:val="24"/>
          <w:lang w:val="id-ID"/>
        </w:rPr>
        <w:t>operating asset</w:t>
      </w:r>
      <w:r w:rsidRPr="001137E8">
        <w:rPr>
          <w:rFonts w:eastAsia="Times New Roman" w:cs="Times New Roman"/>
          <w:spacing w:val="-3"/>
          <w:szCs w:val="24"/>
          <w:lang w:val="id-ID"/>
        </w:rPr>
        <w:t xml:space="preserve">). Pendekatan ini dapat mengukur proses pembagian keuntungan secara finansial </w:t>
      </w:r>
      <w:r w:rsidRPr="001137E8">
        <w:rPr>
          <w:rFonts w:eastAsia="Times New Roman" w:cs="Times New Roman"/>
          <w:spacing w:val="-3"/>
          <w:szCs w:val="24"/>
          <w:lang w:val="id-ID"/>
        </w:rPr>
        <w:fldChar w:fldCharType="begin" w:fldLock="1"/>
      </w:r>
      <w:r w:rsidRPr="001137E8">
        <w:rPr>
          <w:rFonts w:eastAsia="Times New Roman" w:cs="Times New Roman"/>
          <w:spacing w:val="-3"/>
          <w:szCs w:val="24"/>
          <w:lang w:val="id-ID"/>
        </w:rPr>
        <w:instrText>ADDIN CSL_CITATION {"citationItems":[{"id":"ITEM-1","itemData":{"author":[{"dropping-particle":"","family":"Fareed","given":"Zeeshan;","non-dropping-particle":"","parse-names":false,"suffix":""},{"dropping-particle":"","family":"Zahid","given":"Ali;","non-dropping-particle":"","parse-names":false,"suffix":""},{"dropping-particle":"","family":"Farrukh, Shahzad Muhammad, Imran Nazir Assad","given":"Ullah","non-dropping-particle":"","parse-names":false,"suffix":""}],"container-title":"Studia Ubb Oeconomica","id":"ITEM-1","issue":"3","issued":{"date-parts":[["2016"]]},"page":"59-78","title":"Determinants Of Profitability: Evidence From Power And Energy Sector","type":"article-journal","volume":"61"},"uris":["http://www.mendeley.com/documents/?uuid=ba3873e4-45d6-43d7-843f-d6edcca34cd9"]}],"mendeley":{"formattedCitation":"(Fareed et al., 2016)","plainTextFormattedCitation":"(Fareed et al., 2016)","previouslyFormattedCitation":"(Fareed et al., 2016)"},"properties":{"noteIndex":0},"schema":"https://github.com/citation-style-language/schema/raw/master/csl-citation.json"}</w:instrText>
      </w:r>
      <w:r w:rsidRPr="001137E8">
        <w:rPr>
          <w:rFonts w:eastAsia="Times New Roman" w:cs="Times New Roman"/>
          <w:spacing w:val="-3"/>
          <w:szCs w:val="24"/>
          <w:lang w:val="id-ID"/>
        </w:rPr>
        <w:fldChar w:fldCharType="separate"/>
      </w:r>
      <w:r w:rsidRPr="001137E8">
        <w:rPr>
          <w:rFonts w:eastAsia="Times New Roman" w:cs="Times New Roman"/>
          <w:noProof/>
          <w:spacing w:val="-3"/>
          <w:szCs w:val="24"/>
          <w:lang w:val="id-ID"/>
        </w:rPr>
        <w:t xml:space="preserve">(Fareed </w:t>
      </w:r>
      <w:r w:rsidRPr="001137E8">
        <w:rPr>
          <w:rFonts w:eastAsia="Times New Roman" w:cs="Times New Roman"/>
          <w:i/>
          <w:iCs/>
          <w:noProof/>
          <w:spacing w:val="-3"/>
          <w:szCs w:val="24"/>
          <w:lang w:val="id-ID"/>
        </w:rPr>
        <w:t>et al</w:t>
      </w:r>
      <w:r w:rsidRPr="001137E8">
        <w:rPr>
          <w:rFonts w:eastAsia="Times New Roman" w:cs="Times New Roman"/>
          <w:noProof/>
          <w:spacing w:val="-3"/>
          <w:szCs w:val="24"/>
          <w:lang w:val="id-ID"/>
        </w:rPr>
        <w:t>., 2016)</w:t>
      </w:r>
      <w:r w:rsidRPr="001137E8">
        <w:rPr>
          <w:rFonts w:eastAsia="Times New Roman" w:cs="Times New Roman"/>
          <w:spacing w:val="-3"/>
          <w:szCs w:val="24"/>
          <w:lang w:val="id-ID"/>
        </w:rPr>
        <w:fldChar w:fldCharType="end"/>
      </w:r>
      <w:r w:rsidRPr="001137E8">
        <w:rPr>
          <w:rFonts w:eastAsia="Times New Roman" w:cs="Times New Roman"/>
          <w:spacing w:val="-3"/>
          <w:szCs w:val="24"/>
          <w:lang w:val="id-ID"/>
        </w:rPr>
        <w:t>.</w:t>
      </w:r>
      <w:r w:rsidRPr="001137E8">
        <w:rPr>
          <w:rFonts w:eastAsia="Times New Roman" w:cs="Times New Roman"/>
          <w:sz w:val="20"/>
          <w:szCs w:val="20"/>
        </w:rPr>
        <w:t xml:space="preserve"> </w:t>
      </w:r>
      <w:r w:rsidRPr="001137E8">
        <w:rPr>
          <w:rFonts w:eastAsia="Times New Roman" w:cs="Times New Roman"/>
          <w:spacing w:val="-3"/>
          <w:szCs w:val="24"/>
          <w:lang w:val="id-ID"/>
        </w:rPr>
        <w:t xml:space="preserve">Rasio profitabilitas yang tinggi menunjukkan bahwa perusahaan memiliki keuntungan yang baik </w:t>
      </w:r>
      <w:r w:rsidRPr="001137E8">
        <w:rPr>
          <w:rFonts w:eastAsia="Times New Roman" w:cs="Times New Roman"/>
          <w:spacing w:val="-3"/>
          <w:szCs w:val="24"/>
          <w:lang w:val="id-ID"/>
        </w:rPr>
        <w:fldChar w:fldCharType="begin" w:fldLock="1"/>
      </w:r>
      <w:r w:rsidRPr="001137E8">
        <w:rPr>
          <w:rFonts w:eastAsia="Times New Roman" w:cs="Times New Roman"/>
          <w:spacing w:val="-3"/>
          <w:szCs w:val="24"/>
          <w:lang w:val="id-ID"/>
        </w:rPr>
        <w:instrText>ADDIN CSL_CITATION {"citationItems":[{"id":"ITEM-1","itemData":{"author":[{"dropping-particle":"","family":"Safitri, Nur Okyan Handayani","given":"Siti Ragil","non-dropping-particle":"","parse-names":false,"suffix":""},{"dropping-particle":"","family":"Firdausi","given":"Nuzula Nila","non-dropping-particle":"","parse-names":false,"suffix":""}],"container-title":"Jurnal Administrasi Bisnis (JAB)","id":"ITEM-1","issue":"2","issued":{"date-parts":[["2014"]]},"page":"1-19","title":"The Influence Of Capital Structure And Profitability On Firm Value (A Study in Retail Companies Listed in Indonesia Stock Exchange 2010-2013 period)","type":"article-journal","volume":"13"},"uris":["http://www.mendeley.com/documents/?uuid=cfe1521f-8b45-4e8b-a000-367f533101de"]}],"mendeley":{"formattedCitation":"(Safitri, Nur Okyan Handayani &amp; Firdausi, 2014)","plainTextFormattedCitation":"(Safitri, Nur Okyan Handayani &amp; Firdausi, 2014)","previouslyFormattedCitation":"(Safitri, Nur Okyan Handayani &amp; Firdausi, 2014)"},"properties":{"noteIndex":0},"schema":"https://github.com/citation-style-language/schema/raw/master/csl-citation.json"}</w:instrText>
      </w:r>
      <w:r w:rsidRPr="001137E8">
        <w:rPr>
          <w:rFonts w:eastAsia="Times New Roman" w:cs="Times New Roman"/>
          <w:spacing w:val="-3"/>
          <w:szCs w:val="24"/>
          <w:lang w:val="id-ID"/>
        </w:rPr>
        <w:fldChar w:fldCharType="separate"/>
      </w:r>
      <w:r w:rsidRPr="001137E8">
        <w:rPr>
          <w:rFonts w:eastAsia="Times New Roman" w:cs="Times New Roman"/>
          <w:noProof/>
          <w:spacing w:val="-3"/>
          <w:szCs w:val="24"/>
          <w:lang w:val="id-ID"/>
        </w:rPr>
        <w:t>(Safitri, Nur Okyan Handayani &amp; Firdausi, 2014)</w:t>
      </w:r>
      <w:r w:rsidRPr="001137E8">
        <w:rPr>
          <w:rFonts w:eastAsia="Times New Roman" w:cs="Times New Roman"/>
          <w:spacing w:val="-3"/>
          <w:szCs w:val="24"/>
          <w:lang w:val="id-ID"/>
        </w:rPr>
        <w:fldChar w:fldCharType="end"/>
      </w:r>
      <w:r w:rsidRPr="001137E8">
        <w:rPr>
          <w:rFonts w:eastAsia="Times New Roman" w:cs="Times New Roman"/>
          <w:spacing w:val="-3"/>
          <w:szCs w:val="24"/>
          <w:lang w:val="id-ID"/>
        </w:rPr>
        <w:t xml:space="preserve">. </w:t>
      </w:r>
    </w:p>
    <w:p w14:paraId="5C3652E8"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lang w:val="id-ID"/>
        </w:rPr>
      </w:pPr>
      <w:proofErr w:type="spellStart"/>
      <w:r w:rsidRPr="001137E8">
        <w:rPr>
          <w:rFonts w:eastAsia="Times New Roman" w:cs="Times New Roman"/>
          <w:b/>
          <w:spacing w:val="-3"/>
          <w:szCs w:val="24"/>
        </w:rPr>
        <w:t>Faktor</w:t>
      </w:r>
      <w:proofErr w:type="spellEnd"/>
      <w:r w:rsidRPr="001137E8">
        <w:rPr>
          <w:rFonts w:eastAsia="Times New Roman" w:cs="Times New Roman"/>
          <w:b/>
          <w:spacing w:val="-3"/>
          <w:szCs w:val="24"/>
        </w:rPr>
        <w:t xml:space="preserve"> yang </w:t>
      </w:r>
      <w:proofErr w:type="spellStart"/>
      <w:r w:rsidRPr="001137E8">
        <w:rPr>
          <w:rFonts w:eastAsia="Times New Roman" w:cs="Times New Roman"/>
          <w:b/>
          <w:spacing w:val="-3"/>
          <w:szCs w:val="24"/>
        </w:rPr>
        <w:t>Mempengaruhi</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Profitabilitas</w:t>
      </w:r>
      <w:proofErr w:type="spellEnd"/>
    </w:p>
    <w:p w14:paraId="2B176CD8" w14:textId="77777777" w:rsidR="007A134C" w:rsidRPr="00EB0441" w:rsidRDefault="007A134C" w:rsidP="007A134C">
      <w:pPr>
        <w:spacing w:after="0"/>
        <w:ind w:right="14"/>
        <w:rPr>
          <w:rFonts w:eastAsia="Times New Roman" w:cs="Times New Roman"/>
          <w:szCs w:val="24"/>
        </w:rPr>
      </w:pPr>
      <w:r w:rsidRPr="001137E8">
        <w:rPr>
          <w:rFonts w:eastAsia="Times New Roman" w:cs="Times New Roman"/>
          <w:szCs w:val="24"/>
          <w:lang w:val="id-ID"/>
        </w:rPr>
        <w:t xml:space="preserve">Faktor yang mempengaruhi profitabilitas yakni likuiditas, manajemen aset, dan utang pada hasil operasi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{"citationItems":[{"id":"ITEM-1","itemData":{"author":[{"dropping-particle":"","family":"Brigham","given":"Eugene F","non-dropping-particle":"","parse-names":false,"suffix":""},{"dropping-particle":"","family":"Houston","given":"Joel F.","non-dropping-particle":"","parse-names":false,"suffix":""}],"container-title":"Jakarta: Salemba Empat.","id":"ITEM-1","issued":{"date-parts":[["2010"]]},"title":"Dasar-dasar Manajemen Keuangan Buku 1 (edisi II).","type":"article-journal"},"uris":["http://www.mendeley.com/documents/?uuid=1e74ca13-dfba-47b9-8b6b-905ca5f3bed1"]}],"mendeley":{"formattedCitation":"(Brigham &amp; Houston, 2010)","manualFormatting":"(Brigham &amp; Houston, 2010:146)","plainTextFormattedCitation":"(Brigham &amp; Houston, 2010)","previouslyFormattedCitation":"(Brigham &amp; Houston, 2010)"},"properties":{"noteIndex":0},"schema":"https://github.com/citation-style-language/schema/raw/master/csl-citation.json"}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(Brigham &amp; Houston, 2010</w:t>
      </w:r>
      <w:r w:rsidRPr="001137E8">
        <w:rPr>
          <w:rFonts w:eastAsia="Times New Roman" w:cs="Times New Roman"/>
          <w:noProof/>
          <w:szCs w:val="24"/>
        </w:rPr>
        <w:t>:146</w:t>
      </w:r>
      <w:r w:rsidRPr="001137E8">
        <w:rPr>
          <w:rFonts w:eastAsia="Times New Roman" w:cs="Times New Roman"/>
          <w:noProof/>
          <w:szCs w:val="24"/>
          <w:lang w:val="id-ID"/>
        </w:rPr>
        <w:t>)</w:t>
      </w:r>
      <w:r w:rsidRPr="001137E8">
        <w:rPr>
          <w:rFonts w:eastAsia="Times New Roman" w:cs="Times New Roman"/>
          <w:szCs w:val="24"/>
          <w:lang w:val="id-ID"/>
        </w:rPr>
        <w:fldChar w:fldCharType="end"/>
      </w:r>
      <w:r w:rsidRPr="001137E8">
        <w:rPr>
          <w:rFonts w:eastAsia="Times New Roman" w:cs="Times New Roman"/>
          <w:szCs w:val="24"/>
          <w:lang w:val="id-ID"/>
        </w:rPr>
        <w:t xml:space="preserve">. Menurut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{"citationItems":[{"id":"ITEM-1","itemData":{"ISBN":"979-421-625-9","author":[{"dropping-particle":"","family":"Harahap","given":"Sofyan Syafri","non-dropping-particle":"","parse-names":false,"suffix":""}],"container-title":"Rajawali Pers","id":"ITEM-1","issued":{"date-parts":[["2008"]]},"number-of-pages":"466","publisher":"Rajawali Pers","title":"Analisis Kritis Atas Laporan Keuangan","type":"book"},"uris":["http://www.mendeley.com/documents/?uuid=76fc599f-8b3b-4b4c-bbc6-ddc91117847b"]}],"mendeley":{"formattedCitation":"(Harahap, 2008)","manualFormatting":"Harahap (2008:305)","plainTextFormattedCitation":"(Harahap, 2008)","previouslyFormattedCitation":"(Harahap, 2008)"},"properties":{"noteIndex":0},"schema":"https://github.com/citation-style-language/schema/raw/master/csl-citation.json"}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 xml:space="preserve">Harahap </w:t>
      </w:r>
      <w:r w:rsidRPr="001137E8">
        <w:rPr>
          <w:rFonts w:eastAsia="Times New Roman" w:cs="Times New Roman"/>
          <w:noProof/>
          <w:szCs w:val="24"/>
        </w:rPr>
        <w:t>(</w:t>
      </w:r>
      <w:r w:rsidRPr="001137E8">
        <w:rPr>
          <w:rFonts w:eastAsia="Times New Roman" w:cs="Times New Roman"/>
          <w:noProof/>
          <w:szCs w:val="24"/>
          <w:lang w:val="id-ID"/>
        </w:rPr>
        <w:t>2008</w:t>
      </w:r>
      <w:r w:rsidRPr="001137E8">
        <w:rPr>
          <w:rFonts w:eastAsia="Times New Roman" w:cs="Times New Roman"/>
          <w:noProof/>
          <w:szCs w:val="24"/>
        </w:rPr>
        <w:t>:305</w:t>
      </w:r>
      <w:r w:rsidRPr="001137E8">
        <w:rPr>
          <w:rFonts w:eastAsia="Times New Roman" w:cs="Times New Roman"/>
          <w:noProof/>
          <w:szCs w:val="24"/>
          <w:lang w:val="id-ID"/>
        </w:rPr>
        <w:t>)</w:t>
      </w:r>
      <w:r w:rsidRPr="001137E8">
        <w:rPr>
          <w:rFonts w:eastAsia="Times New Roman" w:cs="Times New Roman"/>
          <w:szCs w:val="24"/>
          <w:lang w:val="id-ID"/>
        </w:rPr>
        <w:fldChar w:fldCharType="end"/>
      </w:r>
      <w:r w:rsidRPr="001137E8">
        <w:rPr>
          <w:rFonts w:eastAsia="Times New Roman" w:cs="Times New Roman"/>
          <w:szCs w:val="24"/>
          <w:lang w:val="id-ID"/>
        </w:rPr>
        <w:t xml:space="preserve"> profitabilitas menggambarkan kemampuan perusahaan mendapatkan laba melalui semua kemampuan dan sumber yang ada seperti kegiatan penjualan,</w:t>
      </w:r>
      <w:r w:rsidRPr="001137E8">
        <w:rPr>
          <w:rFonts w:eastAsia="Times New Roman" w:cs="Times New Roman"/>
          <w:szCs w:val="24"/>
        </w:rPr>
        <w:t xml:space="preserve"> </w:t>
      </w:r>
      <w:r w:rsidRPr="001137E8">
        <w:rPr>
          <w:rFonts w:eastAsia="Times New Roman" w:cs="Times New Roman"/>
          <w:szCs w:val="24"/>
          <w:lang w:val="id-ID"/>
        </w:rPr>
        <w:t>kas,</w:t>
      </w:r>
      <w:r w:rsidRPr="001137E8">
        <w:rPr>
          <w:rFonts w:eastAsia="Times New Roman" w:cs="Times New Roman"/>
          <w:szCs w:val="24"/>
        </w:rPr>
        <w:t xml:space="preserve"> </w:t>
      </w:r>
      <w:r w:rsidRPr="001137E8">
        <w:rPr>
          <w:rFonts w:eastAsia="Times New Roman" w:cs="Times New Roman"/>
          <w:szCs w:val="24"/>
          <w:lang w:val="id-ID"/>
        </w:rPr>
        <w:t>modal jumlah karyawan,</w:t>
      </w:r>
      <w:r w:rsidRPr="001137E8">
        <w:rPr>
          <w:rFonts w:eastAsia="Times New Roman" w:cs="Times New Roman"/>
          <w:szCs w:val="24"/>
        </w:rPr>
        <w:t xml:space="preserve"> </w:t>
      </w:r>
      <w:r w:rsidRPr="001137E8">
        <w:rPr>
          <w:rFonts w:eastAsia="Times New Roman" w:cs="Times New Roman"/>
          <w:szCs w:val="24"/>
          <w:lang w:val="id-ID"/>
        </w:rPr>
        <w:t xml:space="preserve">jumlah cabang dan yang sebagainya.Modal tersebut terdiri dari moda sendiri maupun asing yang ketika dibandingkan akan mampu menggambarkan struktur modal dari perusahaan. Modal tersebut terdiri dari modal sendiri maupun asing yang ketika dibandingkan akan mampu menggambarkan struktur modal dari perusahaan. Besar kecilnya profitabilitas perusahaan juga dipengaruhi oleh ukuran perusahaan yang menurut </w:t>
      </w:r>
      <w:r w:rsidRPr="001137E8">
        <w:rPr>
          <w:rFonts w:eastAsia="Times New Roman" w:cs="Times New Roman"/>
          <w:szCs w:val="24"/>
          <w:lang w:val="id-ID"/>
        </w:rPr>
        <w:fldChar w:fldCharType="begin" w:fldLock="1"/>
      </w:r>
      <w:r w:rsidRPr="001137E8">
        <w:rPr>
          <w:rFonts w:eastAsia="Times New Roman" w:cs="Times New Roman"/>
          <w:szCs w:val="24"/>
          <w:lang w:val="id-ID"/>
        </w:rPr>
        <w:instrText>ADDIN CSL_CITATION {"citationItems":[{"id":"ITEM-1","itemData":{"ISBN":"979-421-625-9","author":[{"dropping-particle":"","family":"Harahap","given":"Sofyan Syafri","non-dropping-particle":"","parse-names":false,"suffix":""}],"container-title":"Rajawali Pers","id":"ITEM-1","issued":{"date-parts":[["2008"]]},"number-of-pages":"466","publisher":"Rajawali Pers","title":"Analisis Kritis Atas Laporan Keuangan","type":"book"},"uris":["http://www.mendeley.com/documents/?uuid=76fc599f-8b3b-4b4c-bbc6-ddc91117847b"]}],"mendeley":{"formattedCitation":"(Harahap, 2008)","manualFormatting":"Harahap (2008:305)","plainTextFormattedCitation":"(Harahap, 2008)","previouslyFormattedCitation":"(Harahap, 2008)"},"properties":{"noteIndex":0},"schema":"https://github.com/citation-style-language/schema/raw/master/csl-citation.json"}</w:instrText>
      </w:r>
      <w:r w:rsidRPr="001137E8">
        <w:rPr>
          <w:rFonts w:eastAsia="Times New Roman" w:cs="Times New Roman"/>
          <w:szCs w:val="24"/>
          <w:lang w:val="id-ID"/>
        </w:rPr>
        <w:fldChar w:fldCharType="separate"/>
      </w:r>
      <w:r w:rsidRPr="001137E8">
        <w:rPr>
          <w:rFonts w:eastAsia="Times New Roman" w:cs="Times New Roman"/>
          <w:noProof/>
          <w:szCs w:val="24"/>
          <w:lang w:val="id-ID"/>
        </w:rPr>
        <w:t xml:space="preserve">Harahap </w:t>
      </w:r>
      <w:r w:rsidRPr="001137E8">
        <w:rPr>
          <w:rFonts w:eastAsia="Times New Roman" w:cs="Times New Roman"/>
          <w:noProof/>
          <w:szCs w:val="24"/>
        </w:rPr>
        <w:t>(</w:t>
      </w:r>
      <w:r w:rsidRPr="001137E8">
        <w:rPr>
          <w:rFonts w:eastAsia="Times New Roman" w:cs="Times New Roman"/>
          <w:noProof/>
          <w:szCs w:val="24"/>
          <w:lang w:val="id-ID"/>
        </w:rPr>
        <w:t>2008</w:t>
      </w:r>
      <w:r w:rsidRPr="001137E8">
        <w:rPr>
          <w:rFonts w:eastAsia="Times New Roman" w:cs="Times New Roman"/>
          <w:noProof/>
          <w:szCs w:val="24"/>
        </w:rPr>
        <w:t>:305)</w:t>
      </w:r>
      <w:r w:rsidRPr="001137E8">
        <w:rPr>
          <w:rFonts w:eastAsia="Times New Roman" w:cs="Times New Roman"/>
          <w:szCs w:val="24"/>
          <w:lang w:val="id-ID"/>
        </w:rPr>
        <w:fldChar w:fldCharType="end"/>
      </w:r>
      <w:r w:rsidRPr="001137E8">
        <w:rPr>
          <w:rFonts w:eastAsia="Times New Roman" w:cs="Times New Roman"/>
          <w:szCs w:val="24"/>
        </w:rPr>
        <w:t xml:space="preserve"> </w:t>
      </w:r>
      <w:r w:rsidRPr="001137E8">
        <w:rPr>
          <w:rFonts w:eastAsia="Times New Roman" w:cs="Times New Roman"/>
          <w:szCs w:val="24"/>
          <w:lang w:val="id-ID"/>
        </w:rPr>
        <w:t xml:space="preserve">dilihat dari jumlah karyawan </w:t>
      </w:r>
      <w:r>
        <w:rPr>
          <w:rFonts w:eastAsia="Times New Roman" w:cs="Times New Roman"/>
          <w:szCs w:val="24"/>
          <w:lang w:val="id-ID"/>
        </w:rPr>
        <w:t>dan banyaknya cabang perusahaan.</w:t>
      </w:r>
    </w:p>
    <w:p w14:paraId="3CB756C9"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lang w:val="id-ID"/>
        </w:rPr>
      </w:pPr>
      <w:proofErr w:type="spellStart"/>
      <w:r w:rsidRPr="001137E8">
        <w:rPr>
          <w:rFonts w:eastAsia="Times New Roman" w:cs="Times New Roman"/>
          <w:b/>
          <w:spacing w:val="-3"/>
          <w:szCs w:val="24"/>
        </w:rPr>
        <w:t>Pengukuran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Profitabilitas</w:t>
      </w:r>
      <w:proofErr w:type="spellEnd"/>
    </w:p>
    <w:p w14:paraId="60893F53" w14:textId="77777777" w:rsidR="007A134C" w:rsidRPr="0081323A" w:rsidRDefault="007A134C" w:rsidP="007A134C">
      <w:pPr>
        <w:spacing w:after="0"/>
        <w:ind w:right="18"/>
        <w:contextualSpacing/>
        <w:rPr>
          <w:rFonts w:eastAsia="Times New Roman" w:cs="Times New Roman"/>
          <w:szCs w:val="24"/>
        </w:rPr>
      </w:pPr>
      <w:proofErr w:type="spellStart"/>
      <w:r w:rsidRPr="001137E8">
        <w:rPr>
          <w:rFonts w:cs="Times New Roman"/>
        </w:rPr>
        <w:t>Profitabilitas</w:t>
      </w:r>
      <w:proofErr w:type="spellEnd"/>
      <w:r w:rsidRPr="001137E8">
        <w:rPr>
          <w:rFonts w:cs="Times New Roman"/>
        </w:rPr>
        <w:t xml:space="preserve"> </w:t>
      </w:r>
      <w:proofErr w:type="spellStart"/>
      <w:r w:rsidRPr="001137E8">
        <w:rPr>
          <w:rFonts w:cs="Times New Roman"/>
        </w:rPr>
        <w:t>sebagai</w:t>
      </w:r>
      <w:proofErr w:type="spellEnd"/>
      <w:r w:rsidRPr="001137E8">
        <w:rPr>
          <w:rFonts w:cs="Times New Roman"/>
        </w:rPr>
        <w:t xml:space="preserve"> salah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acuan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mengukur</w:t>
      </w:r>
      <w:proofErr w:type="spellEnd"/>
      <w:r w:rsidRPr="001137E8">
        <w:rPr>
          <w:rFonts w:cs="Times New Roman"/>
        </w:rPr>
        <w:t xml:space="preserve"> </w:t>
      </w:r>
      <w:proofErr w:type="spellStart"/>
      <w:r w:rsidRPr="001137E8">
        <w:rPr>
          <w:rFonts w:cs="Times New Roman"/>
        </w:rPr>
        <w:t>besarnya</w:t>
      </w:r>
      <w:proofErr w:type="spellEnd"/>
      <w:r w:rsidRPr="001137E8">
        <w:rPr>
          <w:rFonts w:cs="Times New Roman"/>
        </w:rPr>
        <w:t xml:space="preserve"> </w:t>
      </w:r>
      <w:proofErr w:type="spellStart"/>
      <w:r w:rsidRPr="001137E8">
        <w:rPr>
          <w:rFonts w:cs="Times New Roman"/>
        </w:rPr>
        <w:t>laba</w:t>
      </w:r>
      <w:proofErr w:type="spellEnd"/>
      <w:r w:rsidRPr="001137E8">
        <w:rPr>
          <w:rFonts w:cs="Times New Roman"/>
        </w:rPr>
        <w:t xml:space="preserve"> </w:t>
      </w:r>
      <w:proofErr w:type="spellStart"/>
      <w:r w:rsidRPr="001137E8">
        <w:rPr>
          <w:rFonts w:cs="Times New Roman"/>
        </w:rPr>
        <w:t>menjadi</w:t>
      </w:r>
      <w:proofErr w:type="spellEnd"/>
      <w:r w:rsidRPr="001137E8">
        <w:rPr>
          <w:rFonts w:cs="Times New Roman"/>
        </w:rPr>
        <w:t xml:space="preserve"> </w:t>
      </w:r>
      <w:proofErr w:type="spellStart"/>
      <w:r w:rsidRPr="001137E8">
        <w:rPr>
          <w:rFonts w:cs="Times New Roman"/>
        </w:rPr>
        <w:t>begitu</w:t>
      </w:r>
      <w:proofErr w:type="spellEnd"/>
      <w:r w:rsidRPr="001137E8">
        <w:rPr>
          <w:rFonts w:cs="Times New Roman"/>
        </w:rPr>
        <w:t xml:space="preserve"> </w:t>
      </w:r>
      <w:proofErr w:type="spellStart"/>
      <w:r w:rsidRPr="001137E8">
        <w:rPr>
          <w:rFonts w:cs="Times New Roman"/>
        </w:rPr>
        <w:t>penting</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mengetahui</w:t>
      </w:r>
      <w:proofErr w:type="spellEnd"/>
      <w:r w:rsidRPr="001137E8">
        <w:rPr>
          <w:rFonts w:cs="Times New Roman"/>
        </w:rPr>
        <w:t xml:space="preserve"> </w:t>
      </w:r>
      <w:proofErr w:type="spellStart"/>
      <w:r w:rsidRPr="001137E8">
        <w:rPr>
          <w:rFonts w:cs="Times New Roman"/>
        </w:rPr>
        <w:t>apakah</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telah</w:t>
      </w:r>
      <w:proofErr w:type="spellEnd"/>
      <w:r w:rsidRPr="001137E8">
        <w:rPr>
          <w:rFonts w:cs="Times New Roman"/>
        </w:rPr>
        <w:t xml:space="preserve"> </w:t>
      </w:r>
      <w:proofErr w:type="spellStart"/>
      <w:r w:rsidRPr="001137E8">
        <w:rPr>
          <w:rFonts w:cs="Times New Roman"/>
        </w:rPr>
        <w:t>menjalankan</w:t>
      </w:r>
      <w:proofErr w:type="spellEnd"/>
      <w:r w:rsidRPr="001137E8">
        <w:rPr>
          <w:rFonts w:cs="Times New Roman"/>
        </w:rPr>
        <w:t xml:space="preserve"> </w:t>
      </w:r>
      <w:proofErr w:type="spellStart"/>
      <w:r w:rsidRPr="001137E8">
        <w:rPr>
          <w:rFonts w:cs="Times New Roman"/>
        </w:rPr>
        <w:t>usahanya</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efisien</w:t>
      </w:r>
      <w:proofErr w:type="spellEnd"/>
      <w:r w:rsidRPr="001137E8">
        <w:rPr>
          <w:rFonts w:cs="Times New Roman"/>
        </w:rPr>
        <w:t xml:space="preserve">. </w:t>
      </w:r>
      <w:proofErr w:type="spellStart"/>
      <w:r w:rsidRPr="001137E8">
        <w:rPr>
          <w:rFonts w:cs="Times New Roman"/>
        </w:rPr>
        <w:t>Efisiensi</w:t>
      </w:r>
      <w:proofErr w:type="spellEnd"/>
      <w:r w:rsidRPr="001137E8">
        <w:rPr>
          <w:rFonts w:cs="Times New Roman"/>
        </w:rPr>
        <w:t xml:space="preserve"> </w:t>
      </w:r>
      <w:proofErr w:type="spellStart"/>
      <w:r w:rsidRPr="001137E8">
        <w:rPr>
          <w:rFonts w:cs="Times New Roman"/>
        </w:rPr>
        <w:t>sebuah</w:t>
      </w:r>
      <w:proofErr w:type="spellEnd"/>
      <w:r w:rsidRPr="001137E8">
        <w:rPr>
          <w:rFonts w:cs="Times New Roman"/>
        </w:rPr>
        <w:t xml:space="preserve"> </w:t>
      </w:r>
      <w:proofErr w:type="spellStart"/>
      <w:r w:rsidRPr="001137E8">
        <w:rPr>
          <w:rFonts w:cs="Times New Roman"/>
        </w:rPr>
        <w:t>usaha</w:t>
      </w:r>
      <w:proofErr w:type="spellEnd"/>
      <w:r w:rsidRPr="001137E8">
        <w:rPr>
          <w:rFonts w:cs="Times New Roman"/>
        </w:rPr>
        <w:t xml:space="preserve"> </w:t>
      </w:r>
      <w:proofErr w:type="spellStart"/>
      <w:r w:rsidRPr="001137E8">
        <w:rPr>
          <w:rFonts w:cs="Times New Roman"/>
        </w:rPr>
        <w:t>baru</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diketahui</w:t>
      </w:r>
      <w:proofErr w:type="spellEnd"/>
      <w:r w:rsidRPr="001137E8">
        <w:rPr>
          <w:rFonts w:cs="Times New Roman"/>
        </w:rPr>
        <w:t xml:space="preserve"> </w:t>
      </w:r>
      <w:proofErr w:type="spellStart"/>
      <w:r w:rsidRPr="001137E8">
        <w:rPr>
          <w:rFonts w:cs="Times New Roman"/>
        </w:rPr>
        <w:t>setelah</w:t>
      </w:r>
      <w:proofErr w:type="spellEnd"/>
      <w:r w:rsidRPr="001137E8">
        <w:rPr>
          <w:rFonts w:cs="Times New Roman"/>
        </w:rPr>
        <w:t xml:space="preserve"> </w:t>
      </w:r>
      <w:proofErr w:type="spellStart"/>
      <w:r w:rsidRPr="001137E8">
        <w:rPr>
          <w:rFonts w:cs="Times New Roman"/>
        </w:rPr>
        <w:t>membandingkan</w:t>
      </w:r>
      <w:proofErr w:type="spellEnd"/>
      <w:r w:rsidRPr="001137E8">
        <w:rPr>
          <w:rFonts w:cs="Times New Roman"/>
        </w:rPr>
        <w:t xml:space="preserve"> </w:t>
      </w:r>
      <w:proofErr w:type="spellStart"/>
      <w:r w:rsidRPr="001137E8">
        <w:rPr>
          <w:rFonts w:cs="Times New Roman"/>
        </w:rPr>
        <w:t>laba</w:t>
      </w:r>
      <w:proofErr w:type="spellEnd"/>
      <w:r w:rsidRPr="001137E8">
        <w:rPr>
          <w:rFonts w:cs="Times New Roman"/>
        </w:rPr>
        <w:t xml:space="preserve"> yang </w:t>
      </w:r>
      <w:proofErr w:type="spellStart"/>
      <w:r w:rsidRPr="001137E8">
        <w:rPr>
          <w:rFonts w:cs="Times New Roman"/>
        </w:rPr>
        <w:t>diperoleh</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aset</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modal yang </w:t>
      </w:r>
      <w:proofErr w:type="spellStart"/>
      <w:r w:rsidRPr="001137E8">
        <w:rPr>
          <w:rFonts w:cs="Times New Roman"/>
        </w:rPr>
        <w:t>menghasilkan</w:t>
      </w:r>
      <w:proofErr w:type="spellEnd"/>
      <w:r w:rsidRPr="001137E8">
        <w:rPr>
          <w:rFonts w:cs="Times New Roman"/>
        </w:rPr>
        <w:t xml:space="preserve"> </w:t>
      </w:r>
      <w:proofErr w:type="spellStart"/>
      <w:r w:rsidRPr="001137E8">
        <w:rPr>
          <w:rFonts w:cs="Times New Roman"/>
        </w:rPr>
        <w:lastRenderedPageBreak/>
        <w:t>laba</w:t>
      </w:r>
      <w:proofErr w:type="spellEnd"/>
      <w:r w:rsidRPr="001137E8">
        <w:rPr>
          <w:rFonts w:cs="Times New Roman"/>
        </w:rPr>
        <w:t xml:space="preserve"> </w:t>
      </w:r>
      <w:proofErr w:type="spellStart"/>
      <w:proofErr w:type="gramStart"/>
      <w:r w:rsidRPr="001137E8">
        <w:rPr>
          <w:rFonts w:cs="Times New Roman"/>
        </w:rPr>
        <w:t>tersebut.Untuk</w:t>
      </w:r>
      <w:proofErr w:type="spellEnd"/>
      <w:proofErr w:type="gramEnd"/>
      <w:r w:rsidRPr="001137E8">
        <w:rPr>
          <w:rFonts w:cs="Times New Roman"/>
        </w:rPr>
        <w:t xml:space="preserve"> </w:t>
      </w:r>
      <w:proofErr w:type="spellStart"/>
      <w:r w:rsidRPr="001137E8">
        <w:rPr>
          <w:rFonts w:cs="Times New Roman"/>
        </w:rPr>
        <w:t>menilai</w:t>
      </w:r>
      <w:proofErr w:type="spellEnd"/>
      <w:r w:rsidRPr="001137E8">
        <w:rPr>
          <w:rFonts w:cs="Times New Roman"/>
        </w:rPr>
        <w:t xml:space="preserve"> </w:t>
      </w:r>
      <w:proofErr w:type="spellStart"/>
      <w:r w:rsidRPr="001137E8">
        <w:rPr>
          <w:rFonts w:cs="Times New Roman"/>
        </w:rPr>
        <w:t>kemampuan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memperoleh</w:t>
      </w:r>
      <w:proofErr w:type="spellEnd"/>
      <w:r w:rsidRPr="001137E8">
        <w:rPr>
          <w:rFonts w:cs="Times New Roman"/>
        </w:rPr>
        <w:t xml:space="preserve"> </w:t>
      </w:r>
      <w:proofErr w:type="spellStart"/>
      <w:r w:rsidRPr="001137E8">
        <w:rPr>
          <w:rFonts w:cs="Times New Roman"/>
        </w:rPr>
        <w:t>keuntungan</w:t>
      </w:r>
      <w:proofErr w:type="spellEnd"/>
      <w:r w:rsidRPr="001137E8">
        <w:rPr>
          <w:rFonts w:cs="Times New Roman"/>
        </w:rPr>
        <w:t xml:space="preserve">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manajemen</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w:t>
      </w:r>
      <w:proofErr w:type="spellStart"/>
      <w:r w:rsidRPr="001137E8">
        <w:rPr>
          <w:rFonts w:cs="Times New Roman"/>
        </w:rPr>
        <w:t>rasio</w:t>
      </w:r>
      <w:proofErr w:type="spellEnd"/>
      <w:r w:rsidRPr="001137E8">
        <w:rPr>
          <w:rFonts w:cs="Times New Roman"/>
        </w:rPr>
        <w:t xml:space="preserve"> </w:t>
      </w:r>
      <w:proofErr w:type="spellStart"/>
      <w:r w:rsidRPr="001137E8">
        <w:rPr>
          <w:rFonts w:cs="Times New Roman"/>
        </w:rPr>
        <w:t>profitabilitas</w:t>
      </w:r>
      <w:proofErr w:type="spellEnd"/>
      <w:r w:rsidRPr="001137E8">
        <w:rPr>
          <w:rFonts w:cs="Times New Roman"/>
        </w:rPr>
        <w:t xml:space="preserve"> </w:t>
      </w:r>
      <w:proofErr w:type="spellStart"/>
      <w:r w:rsidRPr="001137E8">
        <w:rPr>
          <w:rFonts w:cs="Times New Roman"/>
        </w:rPr>
        <w:t>sebagai</w:t>
      </w:r>
      <w:proofErr w:type="spellEnd"/>
      <w:r w:rsidRPr="001137E8">
        <w:rPr>
          <w:rFonts w:cs="Times New Roman"/>
        </w:rPr>
        <w:t xml:space="preserve"> </w:t>
      </w:r>
      <w:proofErr w:type="spellStart"/>
      <w:r w:rsidRPr="001137E8">
        <w:rPr>
          <w:rFonts w:cs="Times New Roman"/>
        </w:rPr>
        <w:t>proksi</w:t>
      </w:r>
      <w:proofErr w:type="spellEnd"/>
      <w:r w:rsidRPr="001137E8">
        <w:rPr>
          <w:rFonts w:cs="Times New Roman"/>
        </w:rPr>
        <w:t xml:space="preserve"> </w:t>
      </w:r>
      <w:proofErr w:type="spellStart"/>
      <w:r w:rsidRPr="001137E8">
        <w:rPr>
          <w:rFonts w:cs="Times New Roman"/>
        </w:rPr>
        <w:t>perhitungannya</w:t>
      </w:r>
      <w:proofErr w:type="spellEnd"/>
      <w:r w:rsidRPr="001137E8">
        <w:rPr>
          <w:rFonts w:cs="Times New Roman"/>
        </w:rPr>
        <w:t xml:space="preserve">. </w:t>
      </w:r>
      <w:r w:rsidRPr="001137E8">
        <w:rPr>
          <w:rFonts w:eastAsia="Times New Roman" w:cs="Times New Roman"/>
          <w:szCs w:val="24"/>
        </w:rPr>
        <w:t xml:space="preserve">Pada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penulis</w:t>
      </w:r>
      <w:proofErr w:type="spellEnd"/>
      <w:r w:rsidRPr="001137E8">
        <w:rPr>
          <w:rFonts w:eastAsia="Times New Roman" w:cs="Times New Roman"/>
          <w:szCs w:val="24"/>
        </w:rPr>
        <w:t xml:space="preserve"> </w:t>
      </w:r>
      <w:proofErr w:type="spellStart"/>
      <w:r w:rsidRPr="001137E8">
        <w:rPr>
          <w:rFonts w:eastAsia="Times New Roman" w:cs="Times New Roman"/>
          <w:szCs w:val="24"/>
        </w:rPr>
        <w:t>mendasarkan</w:t>
      </w:r>
      <w:proofErr w:type="spellEnd"/>
      <w:r w:rsidRPr="001137E8">
        <w:rPr>
          <w:rFonts w:eastAsia="Times New Roman" w:cs="Times New Roman"/>
          <w:szCs w:val="24"/>
        </w:rPr>
        <w:t xml:space="preserve"> </w:t>
      </w:r>
      <w:proofErr w:type="spellStart"/>
      <w:r w:rsidRPr="001137E8">
        <w:rPr>
          <w:rFonts w:eastAsia="Times New Roman" w:cs="Times New Roman"/>
          <w:szCs w:val="24"/>
        </w:rPr>
        <w:t>perhitungan</w:t>
      </w:r>
      <w:proofErr w:type="spellEnd"/>
      <w:r w:rsidRPr="001137E8">
        <w:rPr>
          <w:rFonts w:eastAsia="Times New Roman" w:cs="Times New Roman"/>
          <w:szCs w:val="24"/>
        </w:rPr>
        <w:t xml:space="preserve"> </w:t>
      </w:r>
      <w:proofErr w:type="spellStart"/>
      <w:r w:rsidRPr="001137E8">
        <w:rPr>
          <w:rFonts w:eastAsia="Times New Roman" w:cs="Times New Roman"/>
          <w:szCs w:val="24"/>
        </w:rPr>
        <w:t>analisis</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melalui</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r w:rsidRPr="001137E8">
        <w:rPr>
          <w:rFonts w:eastAsia="Times New Roman" w:cs="Times New Roman"/>
          <w:i/>
          <w:iCs/>
          <w:szCs w:val="24"/>
        </w:rPr>
        <w:t xml:space="preserve">Return on Assets </w:t>
      </w:r>
      <w:r w:rsidRPr="001137E8">
        <w:rPr>
          <w:rFonts w:eastAsia="Times New Roman" w:cs="Times New Roman"/>
          <w:szCs w:val="24"/>
        </w:rPr>
        <w:t xml:space="preserve">(ROA), </w:t>
      </w:r>
      <w:r w:rsidRPr="001137E8">
        <w:rPr>
          <w:rFonts w:eastAsia="Times New Roman" w:cs="Times New Roman"/>
          <w:i/>
          <w:iCs/>
          <w:szCs w:val="24"/>
        </w:rPr>
        <w:t>Return on Investment</w:t>
      </w:r>
      <w:r w:rsidRPr="001137E8">
        <w:rPr>
          <w:rFonts w:eastAsia="Times New Roman" w:cs="Times New Roman"/>
          <w:szCs w:val="24"/>
        </w:rPr>
        <w:t xml:space="preserve"> (ROI), dan </w:t>
      </w:r>
      <w:r w:rsidRPr="001137E8">
        <w:rPr>
          <w:rFonts w:eastAsia="Times New Roman" w:cs="Times New Roman"/>
          <w:i/>
          <w:iCs/>
          <w:szCs w:val="24"/>
        </w:rPr>
        <w:t>Return on Equity</w:t>
      </w:r>
      <w:r w:rsidRPr="001137E8">
        <w:rPr>
          <w:rFonts w:eastAsia="Times New Roman" w:cs="Times New Roman"/>
          <w:szCs w:val="24"/>
        </w:rPr>
        <w:t xml:space="preserve"> (ROE). </w:t>
      </w:r>
    </w:p>
    <w:p w14:paraId="0C4F38FC" w14:textId="77777777" w:rsidR="007A134C" w:rsidRPr="001137E8" w:rsidRDefault="007A134C" w:rsidP="007A134C">
      <w:pPr>
        <w:numPr>
          <w:ilvl w:val="0"/>
          <w:numId w:val="6"/>
        </w:numPr>
        <w:spacing w:after="0"/>
        <w:ind w:right="18"/>
        <w:contextualSpacing/>
        <w:jc w:val="left"/>
        <w:rPr>
          <w:rFonts w:eastAsia="Times New Roman" w:cs="Times New Roman"/>
          <w:b/>
          <w:spacing w:val="-3"/>
          <w:szCs w:val="24"/>
        </w:rPr>
      </w:pPr>
      <w:r w:rsidRPr="001137E8">
        <w:rPr>
          <w:rFonts w:eastAsia="Times New Roman" w:cs="Times New Roman"/>
          <w:b/>
          <w:spacing w:val="-3"/>
          <w:szCs w:val="24"/>
        </w:rPr>
        <w:t>Return on Assets (ROA)</w:t>
      </w:r>
    </w:p>
    <w:p w14:paraId="5649C941" w14:textId="77777777" w:rsidR="007A134C" w:rsidRPr="001137E8" w:rsidRDefault="007A134C" w:rsidP="007A134C">
      <w:pPr>
        <w:spacing w:after="0"/>
        <w:ind w:right="18" w:firstLine="630"/>
        <w:contextualSpacing/>
        <w:rPr>
          <w:rFonts w:eastAsia="Times New Roman" w:cs="Times New Roman"/>
          <w:bCs/>
          <w:spacing w:val="-3"/>
          <w:szCs w:val="24"/>
        </w:rPr>
      </w:pPr>
      <w:r w:rsidRPr="001137E8">
        <w:rPr>
          <w:rFonts w:eastAsia="Times New Roman" w:cs="Times New Roman"/>
          <w:bCs/>
          <w:spacing w:val="-3"/>
          <w:szCs w:val="24"/>
        </w:rPr>
        <w:t xml:space="preserve">Return on Assets (ROA) </w:t>
      </w:r>
      <w:proofErr w:type="spellStart"/>
      <w:r w:rsidRPr="001137E8">
        <w:rPr>
          <w:rFonts w:eastAsia="Times New Roman" w:cs="Times New Roman"/>
          <w:bCs/>
          <w:spacing w:val="-3"/>
          <w:szCs w:val="24"/>
        </w:rPr>
        <w:t>merupakan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indikator</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mampu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mengungkap</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kemampuan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menghasilkan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konsekuensi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dari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penggunaan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sumber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secara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produktif</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manajemen</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efisien</w:t>
      </w:r>
      <w:proofErr w:type="spellEnd"/>
      <w:r w:rsidRPr="001137E8">
        <w:rPr>
          <w:rFonts w:eastAsia="Times New Roman" w:cs="Times New Roman"/>
          <w:bCs/>
          <w:spacing w:val="-3"/>
          <w:szCs w:val="24"/>
        </w:rPr>
        <w:t xml:space="preserve"> </w:t>
      </w:r>
      <w:r w:rsidRPr="001137E8">
        <w:rPr>
          <w:rFonts w:eastAsia="Times New Roman" w:cs="Times New Roman"/>
          <w:bCs/>
          <w:spacing w:val="-3"/>
          <w:szCs w:val="24"/>
        </w:rPr>
        <w:fldChar w:fldCharType="begin" w:fldLock="1"/>
      </w:r>
      <w:r w:rsidRPr="001137E8">
        <w:rPr>
          <w:rFonts w:eastAsia="Times New Roman" w:cs="Times New Roman"/>
          <w:bCs/>
          <w:spacing w:val="-3"/>
          <w:szCs w:val="24"/>
        </w:rPr>
        <w:instrText>ADDIN CSL_CITATION {"citationItems":[{"id":"ITEM-1","itemData":{"DOI":"10.29302/oeconomica.2011.13.2.3","ISSN":"14549409","abstract":"The information about company performance, especially about its profitability, is useful in substantiating managerial decisions regarding potential changes in the economic resources that the company will be able to control in the future. This objective aims achieving superior economic results that will increase the company’s competitiveness and will satisfy the shareholders’ interests. The paper presents some company performance analysis models, which highlight the influencing factors. The models are based on regression analysis, and the obtained results emphasize the strong connection between the profitability of the analyzed company expresses through Return on assets and the management of available resources.","author":[{"dropping-particle":"","family":"Burja","given":"Camelia","non-dropping-particle":"","parse-names":false,"suffix":""}],"container-title":"Annales Universitatis Apulensis Series Oeconomica","id":"ITEM-1","issue":"13","issued":{"date-parts":[["2011","12","31"]]},"page":"215-224","title":"Factors Influencing The Companies‘ Profitability","type":"article-journal","volume":"2"},"uris":["http://www.mendeley.com/documents/?uuid=cfab3024-9d57-4edb-8b24-06b2aadb87a2"]}],"mendeley":{"formattedCitation":"(Burja, 2011)","plainTextFormattedCitation":"(Burja, 2011)","previouslyFormattedCitation":"(Burja, 2011)"},"properties":{"noteIndex":0},"schema":"https://github.com/citation-style-language/schema/raw/master/csl-citation.json"}</w:instrText>
      </w:r>
      <w:r w:rsidRPr="001137E8">
        <w:rPr>
          <w:rFonts w:eastAsia="Times New Roman" w:cs="Times New Roman"/>
          <w:bCs/>
          <w:spacing w:val="-3"/>
          <w:szCs w:val="24"/>
        </w:rPr>
        <w:fldChar w:fldCharType="separate"/>
      </w:r>
      <w:r w:rsidRPr="001137E8">
        <w:rPr>
          <w:rFonts w:eastAsia="Times New Roman" w:cs="Times New Roman"/>
          <w:bCs/>
          <w:noProof/>
          <w:spacing w:val="-3"/>
          <w:szCs w:val="24"/>
        </w:rPr>
        <w:t>(Burja, 2011)</w:t>
      </w:r>
      <w:r w:rsidRPr="001137E8">
        <w:rPr>
          <w:rFonts w:eastAsia="Times New Roman" w:cs="Times New Roman"/>
          <w:bCs/>
          <w:spacing w:val="-3"/>
          <w:szCs w:val="24"/>
        </w:rPr>
        <w:fldChar w:fldCharType="end"/>
      </w:r>
      <w:r w:rsidRPr="001137E8">
        <w:rPr>
          <w:rFonts w:eastAsia="Times New Roman" w:cs="Times New Roman"/>
          <w:bCs/>
          <w:spacing w:val="-3"/>
          <w:szCs w:val="24"/>
        </w:rPr>
        <w:t xml:space="preserve">. </w:t>
      </w:r>
      <w:r w:rsidRPr="001137E8">
        <w:rPr>
          <w:rFonts w:eastAsia="Times New Roman" w:cs="Times New Roman"/>
          <w:bCs/>
          <w:i/>
          <w:iCs/>
          <w:spacing w:val="-3"/>
          <w:szCs w:val="24"/>
        </w:rPr>
        <w:t>Return on Assets</w:t>
      </w:r>
      <w:r w:rsidRPr="001137E8">
        <w:rPr>
          <w:rFonts w:eastAsia="Times New Roman" w:cs="Times New Roman"/>
          <w:bCs/>
          <w:spacing w:val="-3"/>
          <w:szCs w:val="24"/>
        </w:rPr>
        <w:t xml:space="preserve"> (ROA) </w:t>
      </w:r>
      <w:proofErr w:type="spellStart"/>
      <w:r w:rsidRPr="001137E8">
        <w:rPr>
          <w:rFonts w:eastAsia="Times New Roman" w:cs="Times New Roman"/>
          <w:bCs/>
          <w:spacing w:val="-3"/>
          <w:szCs w:val="24"/>
        </w:rPr>
        <w:t>dihitung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rasio</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pendapatan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sebelum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bunga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pajak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depresiasi</w:t>
      </w:r>
      <w:proofErr w:type="spellEnd"/>
      <w:r w:rsidRPr="001137E8">
        <w:rPr>
          <w:rFonts w:eastAsia="Times New Roman" w:cs="Times New Roman"/>
          <w:bCs/>
          <w:spacing w:val="-3"/>
          <w:szCs w:val="24"/>
        </w:rPr>
        <w:t xml:space="preserve">, dan </w:t>
      </w:r>
      <w:proofErr w:type="spellStart"/>
      <w:r w:rsidRPr="001137E8">
        <w:rPr>
          <w:rFonts w:eastAsia="Times New Roman" w:cs="Times New Roman"/>
          <w:bCs/>
          <w:spacing w:val="-3"/>
          <w:szCs w:val="24"/>
        </w:rPr>
        <w:t>amortisasi</w:t>
      </w:r>
      <w:proofErr w:type="spellEnd"/>
      <w:r w:rsidRPr="001137E8">
        <w:rPr>
          <w:rFonts w:eastAsia="Times New Roman" w:cs="Times New Roman"/>
          <w:bCs/>
          <w:spacing w:val="-3"/>
          <w:szCs w:val="24"/>
        </w:rPr>
        <w:t xml:space="preserve"> (EBITDA) </w:t>
      </w:r>
      <w:proofErr w:type="spellStart"/>
      <w:r w:rsidRPr="001137E8">
        <w:rPr>
          <w:rFonts w:eastAsia="Times New Roman" w:cs="Times New Roman"/>
          <w:bCs/>
          <w:spacing w:val="-3"/>
          <w:szCs w:val="24"/>
        </w:rPr>
        <w:t>terhadap</w:t>
      </w:r>
      <w:proofErr w:type="spellEnd"/>
      <w:r w:rsidRPr="001137E8">
        <w:rPr>
          <w:rFonts w:eastAsia="Times New Roman" w:cs="Times New Roman"/>
          <w:bCs/>
          <w:spacing w:val="-3"/>
          <w:szCs w:val="24"/>
        </w:rPr>
        <w:t xml:space="preserve"> total </w:t>
      </w:r>
      <w:proofErr w:type="spellStart"/>
      <w:r w:rsidRPr="001137E8">
        <w:rPr>
          <w:rFonts w:eastAsia="Times New Roman" w:cs="Times New Roman"/>
          <w:bCs/>
          <w:spacing w:val="-3"/>
          <w:szCs w:val="24"/>
        </w:rPr>
        <w:t>aset</w:t>
      </w:r>
      <w:proofErr w:type="spellEnd"/>
      <w:r w:rsidRPr="001137E8">
        <w:rPr>
          <w:rFonts w:eastAsia="Times New Roman" w:cs="Times New Roman"/>
          <w:bCs/>
          <w:spacing w:val="-3"/>
          <w:szCs w:val="24"/>
        </w:rPr>
        <w:t>.</w:t>
      </w:r>
    </w:p>
    <w:p w14:paraId="67BA94CF" w14:textId="77777777" w:rsidR="007A134C" w:rsidRPr="001137E8" w:rsidRDefault="007A134C" w:rsidP="007A134C">
      <w:pPr>
        <w:spacing w:after="0"/>
        <w:ind w:right="18"/>
        <w:contextualSpacing/>
        <w:rPr>
          <w:rFonts w:eastAsia="Times New Roman" w:cs="Times New Roman"/>
          <w:bCs/>
          <w:spacing w:val="-3"/>
          <w:szCs w:val="24"/>
        </w:rPr>
      </w:pPr>
      <w:r w:rsidRPr="001137E8">
        <w:rPr>
          <w:rFonts w:eastAsia="Times New Roman" w:cs="Times New Roman"/>
          <w:noProof/>
          <w:sz w:val="20"/>
          <w:szCs w:val="20"/>
        </w:rPr>
        <w:drawing>
          <wp:inline distT="0" distB="0" distL="0" distR="0" wp14:anchorId="774FB3BC" wp14:editId="47AF3AD8">
            <wp:extent cx="5038725"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38725" cy="466725"/>
                    </a:xfrm>
                    <a:prstGeom prst="rect">
                      <a:avLst/>
                    </a:prstGeom>
                    <a:noFill/>
                    <a:ln>
                      <a:noFill/>
                    </a:ln>
                  </pic:spPr>
                </pic:pic>
              </a:graphicData>
            </a:graphic>
          </wp:inline>
        </w:drawing>
      </w:r>
    </w:p>
    <w:p w14:paraId="7BEBAD00" w14:textId="77777777" w:rsidR="007A134C" w:rsidRPr="001137E8" w:rsidRDefault="007A134C" w:rsidP="007A134C">
      <w:pPr>
        <w:numPr>
          <w:ilvl w:val="0"/>
          <w:numId w:val="6"/>
        </w:numPr>
        <w:spacing w:after="0"/>
        <w:ind w:right="18"/>
        <w:contextualSpacing/>
        <w:jc w:val="left"/>
        <w:rPr>
          <w:rFonts w:eastAsia="Times New Roman" w:cs="Times New Roman"/>
          <w:b/>
          <w:spacing w:val="-3"/>
          <w:szCs w:val="24"/>
        </w:rPr>
      </w:pPr>
      <w:r w:rsidRPr="001137E8">
        <w:rPr>
          <w:rFonts w:eastAsia="Times New Roman" w:cs="Times New Roman"/>
          <w:b/>
          <w:bCs/>
          <w:szCs w:val="24"/>
        </w:rPr>
        <w:t>Return on Investment</w:t>
      </w:r>
      <w:r w:rsidRPr="001137E8">
        <w:rPr>
          <w:rFonts w:eastAsia="Times New Roman" w:cs="Times New Roman"/>
          <w:b/>
          <w:spacing w:val="-3"/>
          <w:sz w:val="26"/>
          <w:szCs w:val="26"/>
        </w:rPr>
        <w:t xml:space="preserve"> </w:t>
      </w:r>
      <w:r w:rsidRPr="001137E8">
        <w:rPr>
          <w:rFonts w:eastAsia="Times New Roman" w:cs="Times New Roman"/>
          <w:b/>
          <w:spacing w:val="-3"/>
          <w:szCs w:val="24"/>
        </w:rPr>
        <w:t>ROI</w:t>
      </w:r>
    </w:p>
    <w:p w14:paraId="1B58D71B" w14:textId="77777777" w:rsidR="00566B09" w:rsidRPr="00566B09" w:rsidRDefault="007A134C" w:rsidP="00566B09">
      <w:pPr>
        <w:spacing w:after="0"/>
        <w:ind w:right="18" w:firstLine="630"/>
        <w:contextualSpacing/>
        <w:rPr>
          <w:rFonts w:eastAsia="Times New Roman" w:cs="Times New Roman"/>
          <w:szCs w:val="24"/>
          <w:lang w:val="id-ID"/>
        </w:rPr>
      </w:pPr>
      <w:r w:rsidRPr="001137E8">
        <w:rPr>
          <w:rFonts w:eastAsia="Times New Roman" w:cs="Times New Roman"/>
          <w:bCs/>
          <w:spacing w:val="-3"/>
          <w:szCs w:val="24"/>
        </w:rPr>
        <w:t xml:space="preserve">Return on Investment (ROI) </w:t>
      </w:r>
      <w:proofErr w:type="spellStart"/>
      <w:r w:rsidRPr="001137E8">
        <w:rPr>
          <w:rFonts w:eastAsia="Times New Roman" w:cs="Times New Roman"/>
          <w:bCs/>
          <w:spacing w:val="-3"/>
          <w:szCs w:val="24"/>
        </w:rPr>
        <w:t>merupakan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indikator</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menunjukkan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kemampuan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memperoleh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keuntungan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atas</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penggunaan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modalnya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Melalui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indikator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maka</w:t>
      </w:r>
      <w:proofErr w:type="spellEnd"/>
      <w:r w:rsidRPr="001137E8">
        <w:rPr>
          <w:rFonts w:eastAsia="Times New Roman" w:cs="Times New Roman"/>
          <w:bCs/>
          <w:spacing w:val="-3"/>
          <w:szCs w:val="24"/>
        </w:rPr>
        <w:t xml:space="preserve"> investor dan </w:t>
      </w:r>
      <w:proofErr w:type="spellStart"/>
      <w:r w:rsidRPr="001137E8">
        <w:rPr>
          <w:rFonts w:eastAsia="Times New Roman" w:cs="Times New Roman"/>
          <w:bCs/>
          <w:spacing w:val="-3"/>
          <w:szCs w:val="24"/>
        </w:rPr>
        <w:t>kreditur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mengetahui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sejauh</w:t>
      </w:r>
      <w:proofErr w:type="spellEnd"/>
      <w:r w:rsidRPr="001137E8">
        <w:rPr>
          <w:rFonts w:eastAsia="Times New Roman" w:cs="Times New Roman"/>
          <w:bCs/>
          <w:spacing w:val="-3"/>
          <w:szCs w:val="24"/>
        </w:rPr>
        <w:t xml:space="preserve"> mana dana yang </w:t>
      </w:r>
      <w:proofErr w:type="spellStart"/>
      <w:r w:rsidRPr="001137E8">
        <w:rPr>
          <w:rFonts w:eastAsia="Times New Roman" w:cs="Times New Roman"/>
          <w:bCs/>
          <w:spacing w:val="-3"/>
          <w:szCs w:val="24"/>
        </w:rPr>
        <w:t>diinvestasikan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kembali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keuntungan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atau</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kerugian</w:t>
      </w:r>
      <w:proofErr w:type="spellEnd"/>
      <w:r w:rsidRPr="001137E8">
        <w:rPr>
          <w:rFonts w:eastAsia="Times New Roman" w:cs="Times New Roman"/>
          <w:bCs/>
          <w:spacing w:val="-3"/>
          <w:szCs w:val="24"/>
        </w:rPr>
        <w:t xml:space="preserve"> </w:t>
      </w:r>
      <w:r w:rsidRPr="001137E8">
        <w:rPr>
          <w:rFonts w:eastAsia="Times New Roman" w:cs="Times New Roman"/>
          <w:bCs/>
          <w:spacing w:val="-3"/>
          <w:szCs w:val="24"/>
        </w:rPr>
        <w:fldChar w:fldCharType="begin" w:fldLock="1"/>
      </w:r>
      <w:r w:rsidRPr="001137E8">
        <w:rPr>
          <w:rFonts w:eastAsia="Times New Roman" w:cs="Times New Roman"/>
          <w:bCs/>
          <w:spacing w:val="-3"/>
          <w:szCs w:val="24"/>
        </w:rPr>
        <w:instrText>ADDIN CSL_CITATION {"citationItems":[{"id":"ITEM-1","itemData":{"abstract":"The decision of investment is a strategic decision and it is an integral part of the general policy of the company. The purpose of this paper is to present the manner in which the ROI (Return on Investment) indicator can be used in the analysis of investment projects.","author":[{"dropping-particle":"","family":"Mariana","given":"Zamfir","non-dropping-particle":"","parse-names":false,"suffix":""},{"dropping-particle":"","family":"Daniela","given":"Manea Marinela","non-dropping-particle":"","parse-names":false,"suffix":""},{"dropping-particle":"","family":"Luiza","given":"Ionescu","non-dropping-particle":"","parse-names":false,"suffix":""}],"container-title":"Valahian Journal of Economic Studies","id":"ITEM-1","issue":"2","issued":{"date-parts":[["2016"]]},"page":"79-86","title":"Return on Investment – Indicator for Measuring the Profitability of Invested Capital","type":"article-journal","volume":"7"},"uris":["http://www.mendeley.com/documents/?uuid=2ddc9a38-9bbd-4673-97e6-c4fcf01100ee"]}],"mendeley":{"formattedCitation":"(Mariana et al., 2016)","plainTextFormattedCitation":"(Mariana et al., 2016)","previouslyFormattedCitation":"(Mariana et al., 2016)"},"properties":{"noteIndex":0},"schema":"https://github.com/citation-style-language/schema/raw/master/csl-citation.json"}</w:instrText>
      </w:r>
      <w:r w:rsidRPr="001137E8">
        <w:rPr>
          <w:rFonts w:eastAsia="Times New Roman" w:cs="Times New Roman"/>
          <w:bCs/>
          <w:spacing w:val="-3"/>
          <w:szCs w:val="24"/>
        </w:rPr>
        <w:fldChar w:fldCharType="separate"/>
      </w:r>
      <w:r w:rsidRPr="001137E8">
        <w:rPr>
          <w:rFonts w:eastAsia="Times New Roman" w:cs="Times New Roman"/>
          <w:bCs/>
          <w:noProof/>
          <w:spacing w:val="-3"/>
          <w:szCs w:val="24"/>
        </w:rPr>
        <w:t xml:space="preserve">(Mariana </w:t>
      </w:r>
      <w:r w:rsidRPr="001137E8">
        <w:rPr>
          <w:rFonts w:eastAsia="Times New Roman" w:cs="Times New Roman"/>
          <w:bCs/>
          <w:i/>
          <w:iCs/>
          <w:noProof/>
          <w:spacing w:val="-3"/>
          <w:szCs w:val="24"/>
        </w:rPr>
        <w:t>et al.</w:t>
      </w:r>
      <w:r w:rsidRPr="001137E8">
        <w:rPr>
          <w:rFonts w:eastAsia="Times New Roman" w:cs="Times New Roman"/>
          <w:bCs/>
          <w:noProof/>
          <w:spacing w:val="-3"/>
          <w:szCs w:val="24"/>
        </w:rPr>
        <w:t>, 2016)</w:t>
      </w:r>
      <w:r w:rsidRPr="001137E8">
        <w:rPr>
          <w:rFonts w:eastAsia="Times New Roman" w:cs="Times New Roman"/>
          <w:bCs/>
          <w:spacing w:val="-3"/>
          <w:szCs w:val="24"/>
        </w:rPr>
        <w:fldChar w:fldCharType="end"/>
      </w:r>
      <w:r w:rsidRPr="001137E8">
        <w:rPr>
          <w:rFonts w:eastAsia="Times New Roman" w:cs="Times New Roman"/>
          <w:bCs/>
          <w:spacing w:val="-3"/>
          <w:szCs w:val="24"/>
        </w:rPr>
        <w:t xml:space="preserve">. ROI </w:t>
      </w:r>
      <w:proofErr w:type="spellStart"/>
      <w:r w:rsidRPr="001137E8">
        <w:rPr>
          <w:rFonts w:eastAsia="Times New Roman" w:cs="Times New Roman"/>
          <w:bCs/>
          <w:spacing w:val="-3"/>
          <w:szCs w:val="24"/>
        </w:rPr>
        <w:t>dihitung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dengan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membagi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bersih</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terhadap</w:t>
      </w:r>
      <w:proofErr w:type="spellEnd"/>
      <w:r w:rsidRPr="001137E8">
        <w:rPr>
          <w:rFonts w:eastAsia="Times New Roman" w:cs="Times New Roman"/>
          <w:bCs/>
          <w:spacing w:val="-3"/>
          <w:szCs w:val="24"/>
        </w:rPr>
        <w:t xml:space="preserve"> total </w:t>
      </w:r>
      <w:proofErr w:type="spellStart"/>
      <w:r w:rsidRPr="001137E8">
        <w:rPr>
          <w:rFonts w:eastAsia="Times New Roman" w:cs="Times New Roman"/>
          <w:bCs/>
          <w:spacing w:val="-3"/>
          <w:szCs w:val="24"/>
        </w:rPr>
        <w:t>aset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suatu</w:t>
      </w:r>
      <w:proofErr w:type="spellEnd"/>
      <w:r w:rsidRPr="001137E8">
        <w:rPr>
          <w:rFonts w:eastAsia="Times New Roman" w:cs="Times New Roman"/>
          <w:bCs/>
          <w:spacing w:val="-3"/>
          <w:szCs w:val="24"/>
        </w:rPr>
        <w:t xml:space="preserve"> </w:t>
      </w:r>
      <w:proofErr w:type="spellStart"/>
      <w:r w:rsidRPr="00EB0441">
        <w:rPr>
          <w:rFonts w:eastAsia="Times New Roman" w:cs="Times New Roman"/>
          <w:szCs w:val="24"/>
        </w:rPr>
        <w:t>perusahaan</w:t>
      </w:r>
      <w:proofErr w:type="spellEnd"/>
      <w:r w:rsidRPr="00EB0441">
        <w:rPr>
          <w:rFonts w:eastAsia="Times New Roman" w:cs="Times New Roman"/>
          <w:szCs w:val="24"/>
        </w:rPr>
        <w:t>.</w:t>
      </w:r>
    </w:p>
    <w:p w14:paraId="3A40F542" w14:textId="77777777" w:rsidR="00566B09" w:rsidRDefault="00566B09" w:rsidP="007A134C">
      <w:pPr>
        <w:spacing w:after="0"/>
        <w:ind w:right="18"/>
        <w:contextualSpacing/>
        <w:jc w:val="center"/>
        <w:rPr>
          <w:rFonts w:eastAsia="Times New Roman" w:cs="Times New Roman"/>
          <w:noProof/>
          <w:sz w:val="20"/>
          <w:szCs w:val="20"/>
          <w:lang w:val="id-ID"/>
        </w:rPr>
      </w:pPr>
    </w:p>
    <w:p w14:paraId="690DC5A2" w14:textId="77777777" w:rsidR="00566B09" w:rsidRDefault="00566B09" w:rsidP="007A134C">
      <w:pPr>
        <w:spacing w:after="0"/>
        <w:ind w:right="18"/>
        <w:contextualSpacing/>
        <w:jc w:val="center"/>
        <w:rPr>
          <w:rFonts w:eastAsia="Times New Roman" w:cs="Times New Roman"/>
          <w:noProof/>
          <w:sz w:val="20"/>
          <w:szCs w:val="20"/>
          <w:lang w:val="id-ID"/>
        </w:rPr>
      </w:pPr>
    </w:p>
    <w:p w14:paraId="5063BDD4" w14:textId="77777777" w:rsidR="007A134C" w:rsidRPr="001137E8" w:rsidRDefault="007A134C" w:rsidP="007A134C">
      <w:pPr>
        <w:spacing w:after="0"/>
        <w:ind w:right="18"/>
        <w:contextualSpacing/>
        <w:jc w:val="center"/>
        <w:rPr>
          <w:rFonts w:eastAsia="Times New Roman" w:cs="Times New Roman"/>
          <w:szCs w:val="24"/>
        </w:rPr>
      </w:pPr>
      <w:r w:rsidRPr="001137E8">
        <w:rPr>
          <w:rFonts w:eastAsia="Times New Roman" w:cs="Times New Roman"/>
          <w:noProof/>
          <w:sz w:val="20"/>
          <w:szCs w:val="20"/>
        </w:rPr>
        <w:drawing>
          <wp:inline distT="0" distB="0" distL="0" distR="0" wp14:anchorId="28713A93" wp14:editId="1AE0E588">
            <wp:extent cx="503872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38725" cy="466725"/>
                    </a:xfrm>
                    <a:prstGeom prst="rect">
                      <a:avLst/>
                    </a:prstGeom>
                    <a:noFill/>
                    <a:ln>
                      <a:noFill/>
                    </a:ln>
                  </pic:spPr>
                </pic:pic>
              </a:graphicData>
            </a:graphic>
          </wp:inline>
        </w:drawing>
      </w:r>
    </w:p>
    <w:p w14:paraId="1D765006" w14:textId="77777777" w:rsidR="007A134C" w:rsidRPr="00566B09" w:rsidRDefault="007A134C" w:rsidP="00566B09">
      <w:pPr>
        <w:numPr>
          <w:ilvl w:val="0"/>
          <w:numId w:val="6"/>
        </w:numPr>
        <w:spacing w:after="0"/>
        <w:ind w:right="18"/>
        <w:contextualSpacing/>
        <w:jc w:val="left"/>
        <w:rPr>
          <w:rFonts w:eastAsia="Times New Roman" w:cs="Times New Roman"/>
          <w:b/>
          <w:spacing w:val="-3"/>
          <w:szCs w:val="24"/>
        </w:rPr>
      </w:pPr>
      <w:r w:rsidRPr="00566B09">
        <w:rPr>
          <w:rFonts w:eastAsia="Times New Roman" w:cs="Times New Roman"/>
          <w:b/>
          <w:spacing w:val="-3"/>
          <w:szCs w:val="24"/>
        </w:rPr>
        <w:lastRenderedPageBreak/>
        <w:t>Return on Equity</w:t>
      </w:r>
    </w:p>
    <w:p w14:paraId="5EE8C022" w14:textId="77777777" w:rsidR="007A134C" w:rsidRPr="001137E8" w:rsidRDefault="007A134C" w:rsidP="007A134C">
      <w:pPr>
        <w:spacing w:after="0"/>
        <w:ind w:right="18" w:firstLine="630"/>
        <w:contextualSpacing/>
        <w:rPr>
          <w:rFonts w:eastAsia="Times New Roman" w:cs="Times New Roman"/>
          <w:sz w:val="20"/>
          <w:szCs w:val="20"/>
        </w:rPr>
      </w:pPr>
      <w:r w:rsidRPr="001137E8">
        <w:rPr>
          <w:rFonts w:eastAsia="Times New Roman" w:cs="Times New Roman"/>
          <w:bCs/>
          <w:spacing w:val="-3"/>
          <w:szCs w:val="24"/>
        </w:rPr>
        <w:t xml:space="preserve">Return on Equity (ROE) </w:t>
      </w:r>
      <w:proofErr w:type="spellStart"/>
      <w:r w:rsidRPr="001137E8">
        <w:rPr>
          <w:rFonts w:eastAsia="Times New Roman" w:cs="Times New Roman"/>
          <w:bCs/>
          <w:spacing w:val="-3"/>
          <w:szCs w:val="24"/>
        </w:rPr>
        <w:t>merupakan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rasio</w:t>
      </w:r>
      <w:proofErr w:type="spellEnd"/>
      <w:r w:rsidRPr="001137E8">
        <w:rPr>
          <w:rFonts w:eastAsia="Times New Roman" w:cs="Times New Roman"/>
          <w:bCs/>
          <w:spacing w:val="-3"/>
          <w:szCs w:val="24"/>
        </w:rPr>
        <w:t xml:space="preserve"> yang </w:t>
      </w:r>
      <w:proofErr w:type="spellStart"/>
      <w:r w:rsidRPr="001137E8">
        <w:rPr>
          <w:rFonts w:eastAsia="Times New Roman" w:cs="Times New Roman"/>
          <w:bCs/>
          <w:spacing w:val="-3"/>
          <w:szCs w:val="24"/>
        </w:rPr>
        <w:t>digunakan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mengukur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keberhasilan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menghasilkan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bagi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pemegang</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saham</w:t>
      </w:r>
      <w:proofErr w:type="spellEnd"/>
      <w:r w:rsidRPr="001137E8">
        <w:rPr>
          <w:rFonts w:eastAsia="Times New Roman" w:cs="Times New Roman"/>
          <w:bCs/>
          <w:spacing w:val="-3"/>
          <w:szCs w:val="24"/>
        </w:rPr>
        <w:t xml:space="preserve">. ROE juga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digunakan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indikator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untuk</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mengukur</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kemampuan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perusahaan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dalam</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menghasilkan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laba</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melalui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penggunaan</w:t>
      </w:r>
      <w:proofErr w:type="spellEnd"/>
      <w:r w:rsidRPr="001137E8">
        <w:rPr>
          <w:rFonts w:eastAsia="Times New Roman" w:cs="Times New Roman"/>
          <w:bCs/>
          <w:spacing w:val="-3"/>
          <w:szCs w:val="24"/>
        </w:rPr>
        <w:t xml:space="preserve"> modal </w:t>
      </w:r>
      <w:proofErr w:type="spellStart"/>
      <w:r w:rsidRPr="001137E8">
        <w:rPr>
          <w:rFonts w:eastAsia="Times New Roman" w:cs="Times New Roman"/>
          <w:bCs/>
          <w:spacing w:val="-3"/>
          <w:szCs w:val="24"/>
        </w:rPr>
        <w:t>sendiri</w:t>
      </w:r>
      <w:proofErr w:type="spellEnd"/>
      <w:r w:rsidRPr="001137E8">
        <w:rPr>
          <w:rFonts w:eastAsia="Times New Roman" w:cs="Times New Roman"/>
          <w:bCs/>
          <w:spacing w:val="-3"/>
          <w:szCs w:val="24"/>
        </w:rPr>
        <w:t xml:space="preserve"> </w:t>
      </w:r>
      <w:r w:rsidRPr="001137E8">
        <w:rPr>
          <w:rFonts w:eastAsia="Times New Roman" w:cs="Times New Roman"/>
          <w:bCs/>
          <w:spacing w:val="-3"/>
          <w:szCs w:val="24"/>
        </w:rPr>
        <w:fldChar w:fldCharType="begin" w:fldLock="1"/>
      </w:r>
      <w:r w:rsidRPr="001137E8">
        <w:rPr>
          <w:rFonts w:eastAsia="Times New Roman" w:cs="Times New Roman"/>
          <w:bCs/>
          <w:spacing w:val="-3"/>
          <w:szCs w:val="24"/>
        </w:rPr>
        <w:instrText>ADDIN CSL_CITATION {"citationItems":[{"id":"ITEM-1","itemData":{"author":[{"dropping-particle":"","family":"Susilowati","given":"Yeye","non-dropping-particle":"","parse-names":false,"suffix":""},{"dropping-particle":"","family":"Turyanto","given":"Tri","non-dropping-particle":"","parse-names":false,"suffix":""}],"container-title":"Dinamika keuangan dan perbankan","id":"ITEM-1","issue":"1","issued":{"date-parts":[["2011"]]},"page":"17-37","title":"Reaksi signal rasio profitabilitas dan rasio solvabilitas terhadap return saham perusahaan","type":"article-journal","volume":"3"},"uris":["http://www.mendeley.com/documents/?uuid=fa582943-00a2-4839-8b9b-cd81f8f10083"]}],"mendeley":{"formattedCitation":"(Susilowati &amp; Turyanto, 2011)","plainTextFormattedCitation":"(Susilowati &amp; Turyanto, 2011)","previouslyFormattedCitation":"(Susilowati &amp; Turyanto, 2011)"},"properties":{"noteIndex":0},"schema":"https://github.com/citation-style-language/schema/raw/master/csl-citation.json"}</w:instrText>
      </w:r>
      <w:r w:rsidRPr="001137E8">
        <w:rPr>
          <w:rFonts w:eastAsia="Times New Roman" w:cs="Times New Roman"/>
          <w:bCs/>
          <w:spacing w:val="-3"/>
          <w:szCs w:val="24"/>
        </w:rPr>
        <w:fldChar w:fldCharType="separate"/>
      </w:r>
      <w:r w:rsidRPr="001137E8">
        <w:rPr>
          <w:rFonts w:eastAsia="Times New Roman" w:cs="Times New Roman"/>
          <w:bCs/>
          <w:noProof/>
          <w:spacing w:val="-3"/>
          <w:szCs w:val="24"/>
        </w:rPr>
        <w:t>(Susilowati &amp; Turyanto, 2011)</w:t>
      </w:r>
      <w:r w:rsidRPr="001137E8">
        <w:rPr>
          <w:rFonts w:eastAsia="Times New Roman" w:cs="Times New Roman"/>
          <w:bCs/>
          <w:spacing w:val="-3"/>
          <w:szCs w:val="24"/>
        </w:rPr>
        <w:fldChar w:fldCharType="end"/>
      </w:r>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Rasio</w:t>
      </w:r>
      <w:proofErr w:type="spellEnd"/>
      <w:r w:rsidRPr="001137E8">
        <w:rPr>
          <w:rFonts w:eastAsia="Times New Roman" w:cs="Times New Roman"/>
          <w:bCs/>
          <w:spacing w:val="-3"/>
          <w:szCs w:val="24"/>
        </w:rPr>
        <w:t xml:space="preserve"> Return on Equity </w:t>
      </w:r>
      <w:proofErr w:type="spellStart"/>
      <w:r w:rsidRPr="001137E8">
        <w:rPr>
          <w:rFonts w:eastAsia="Times New Roman" w:cs="Times New Roman"/>
          <w:bCs/>
          <w:spacing w:val="-3"/>
          <w:szCs w:val="24"/>
        </w:rPr>
        <w:t>dapat</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dirumuskan</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sebagai</w:t>
      </w:r>
      <w:proofErr w:type="spellEnd"/>
      <w:r w:rsidRPr="001137E8">
        <w:rPr>
          <w:rFonts w:eastAsia="Times New Roman" w:cs="Times New Roman"/>
          <w:bCs/>
          <w:spacing w:val="-3"/>
          <w:szCs w:val="24"/>
        </w:rPr>
        <w:t xml:space="preserve"> </w:t>
      </w:r>
      <w:proofErr w:type="spellStart"/>
      <w:r w:rsidRPr="001137E8">
        <w:rPr>
          <w:rFonts w:eastAsia="Times New Roman" w:cs="Times New Roman"/>
          <w:bCs/>
          <w:spacing w:val="-3"/>
          <w:szCs w:val="24"/>
        </w:rPr>
        <w:t>berikut</w:t>
      </w:r>
      <w:proofErr w:type="spellEnd"/>
      <w:r w:rsidRPr="001137E8">
        <w:rPr>
          <w:rFonts w:eastAsia="Times New Roman" w:cs="Times New Roman"/>
          <w:bCs/>
          <w:spacing w:val="-3"/>
          <w:szCs w:val="24"/>
        </w:rPr>
        <w:t>.</w:t>
      </w:r>
    </w:p>
    <w:p w14:paraId="221FBCE8" w14:textId="77777777" w:rsidR="007A134C" w:rsidRPr="001137E8" w:rsidRDefault="007A134C" w:rsidP="007A134C">
      <w:pPr>
        <w:spacing w:after="0"/>
        <w:ind w:right="18"/>
        <w:contextualSpacing/>
        <w:jc w:val="center"/>
        <w:rPr>
          <w:rFonts w:eastAsia="Times New Roman" w:cs="Times New Roman"/>
          <w:b/>
          <w:spacing w:val="-3"/>
          <w:szCs w:val="24"/>
        </w:rPr>
      </w:pPr>
      <w:r w:rsidRPr="001137E8">
        <w:rPr>
          <w:rFonts w:eastAsia="Times New Roman" w:cs="Times New Roman"/>
          <w:noProof/>
          <w:sz w:val="20"/>
          <w:szCs w:val="20"/>
        </w:rPr>
        <w:drawing>
          <wp:inline distT="0" distB="0" distL="0" distR="0" wp14:anchorId="40D25ADD" wp14:editId="60F49C8F">
            <wp:extent cx="50387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38725" cy="504825"/>
                    </a:xfrm>
                    <a:prstGeom prst="rect">
                      <a:avLst/>
                    </a:prstGeom>
                    <a:noFill/>
                    <a:ln>
                      <a:noFill/>
                    </a:ln>
                  </pic:spPr>
                </pic:pic>
              </a:graphicData>
            </a:graphic>
          </wp:inline>
        </w:drawing>
      </w:r>
    </w:p>
    <w:p w14:paraId="369EE0FB" w14:textId="77777777" w:rsidR="007A134C" w:rsidRPr="001137E8" w:rsidRDefault="007A134C" w:rsidP="007A134C">
      <w:pPr>
        <w:numPr>
          <w:ilvl w:val="1"/>
          <w:numId w:val="5"/>
        </w:numPr>
        <w:spacing w:after="0"/>
        <w:ind w:left="540" w:right="18" w:hanging="540"/>
        <w:contextualSpacing/>
        <w:jc w:val="left"/>
        <w:rPr>
          <w:rFonts w:eastAsia="Times New Roman" w:cs="Times New Roman"/>
          <w:b/>
          <w:spacing w:val="-3"/>
          <w:szCs w:val="24"/>
        </w:rPr>
      </w:pPr>
      <w:r w:rsidRPr="001137E8">
        <w:rPr>
          <w:rFonts w:eastAsia="Times New Roman" w:cs="Times New Roman"/>
          <w:b/>
          <w:spacing w:val="-3"/>
          <w:szCs w:val="24"/>
          <w:lang w:val="id-ID"/>
        </w:rPr>
        <w:t>Hubungan Antar Variabel Penelitian</w:t>
      </w:r>
    </w:p>
    <w:p w14:paraId="0829C8B7" w14:textId="77777777" w:rsidR="007A134C" w:rsidRPr="001137E8" w:rsidRDefault="007A134C" w:rsidP="007A134C">
      <w:pPr>
        <w:numPr>
          <w:ilvl w:val="2"/>
          <w:numId w:val="5"/>
        </w:numPr>
        <w:spacing w:after="0"/>
        <w:jc w:val="left"/>
        <w:rPr>
          <w:rFonts w:eastAsia="Times New Roman" w:cs="Times New Roman"/>
          <w:b/>
          <w:spacing w:val="-3"/>
          <w:szCs w:val="24"/>
        </w:rPr>
      </w:pPr>
      <w:proofErr w:type="spellStart"/>
      <w:r w:rsidRPr="001137E8">
        <w:rPr>
          <w:rFonts w:eastAsia="Times New Roman" w:cs="Times New Roman"/>
          <w:b/>
          <w:spacing w:val="-3"/>
          <w:szCs w:val="24"/>
        </w:rPr>
        <w:t>Hubungan</w:t>
      </w:r>
      <w:proofErr w:type="spellEnd"/>
      <w:r w:rsidRPr="001137E8">
        <w:rPr>
          <w:rFonts w:eastAsia="Times New Roman" w:cs="Times New Roman"/>
          <w:b/>
          <w:spacing w:val="-3"/>
          <w:szCs w:val="24"/>
        </w:rPr>
        <w:t xml:space="preserve"> Debt to Assets Ratio (DAR) </w:t>
      </w:r>
      <w:proofErr w:type="spellStart"/>
      <w:r w:rsidRPr="001137E8">
        <w:rPr>
          <w:rFonts w:eastAsia="Times New Roman" w:cs="Times New Roman"/>
          <w:b/>
          <w:spacing w:val="-3"/>
          <w:szCs w:val="24"/>
        </w:rPr>
        <w:t>Terhadap</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Profitabilitas</w:t>
      </w:r>
      <w:proofErr w:type="spellEnd"/>
    </w:p>
    <w:p w14:paraId="4605CB8D" w14:textId="77777777" w:rsidR="007A134C" w:rsidRPr="001137E8" w:rsidRDefault="007A134C" w:rsidP="007A134C">
      <w:pPr>
        <w:spacing w:after="0"/>
        <w:ind w:right="14" w:firstLine="634"/>
        <w:rPr>
          <w:rFonts w:eastAsia="Times New Roman" w:cs="Times New Roman"/>
          <w:szCs w:val="24"/>
        </w:rPr>
      </w:pPr>
      <w:proofErr w:type="spellStart"/>
      <w:r w:rsidRPr="001137E8">
        <w:rPr>
          <w:rFonts w:eastAsia="Times New Roman" w:cs="Times New Roman"/>
          <w:szCs w:val="24"/>
        </w:rPr>
        <w:t>Hubungan</w:t>
      </w:r>
      <w:proofErr w:type="spellEnd"/>
      <w:r w:rsidRPr="001137E8">
        <w:rPr>
          <w:rFonts w:eastAsia="Times New Roman" w:cs="Times New Roman"/>
          <w:szCs w:val="24"/>
        </w:rPr>
        <w:t xml:space="preserve"> Debt to Assets Ratio (DAR)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Perusahaan yang </w:t>
      </w:r>
      <w:proofErr w:type="spellStart"/>
      <w:r w:rsidRPr="001137E8">
        <w:rPr>
          <w:rFonts w:eastAsia="Times New Roman" w:cs="Times New Roman"/>
          <w:szCs w:val="24"/>
        </w:rPr>
        <w:t>melakukan</w:t>
      </w:r>
      <w:proofErr w:type="spellEnd"/>
      <w:r w:rsidRPr="001137E8">
        <w:rPr>
          <w:rFonts w:eastAsia="Times New Roman" w:cs="Times New Roman"/>
          <w:szCs w:val="24"/>
        </w:rPr>
        <w:t xml:space="preserve"> </w:t>
      </w:r>
      <w:proofErr w:type="spellStart"/>
      <w:r w:rsidRPr="001137E8">
        <w:rPr>
          <w:rFonts w:eastAsia="Times New Roman" w:cs="Times New Roman"/>
          <w:szCs w:val="24"/>
        </w:rPr>
        <w:t>pinjaman</w:t>
      </w:r>
      <w:proofErr w:type="spellEnd"/>
      <w:r w:rsidRPr="001137E8">
        <w:rPr>
          <w:rFonts w:eastAsia="Times New Roman" w:cs="Times New Roman"/>
          <w:szCs w:val="24"/>
        </w:rPr>
        <w:t xml:space="preserve"> pada </w:t>
      </w:r>
      <w:proofErr w:type="spellStart"/>
      <w:r w:rsidRPr="001137E8">
        <w:rPr>
          <w:rFonts w:eastAsia="Times New Roman" w:cs="Times New Roman"/>
          <w:szCs w:val="24"/>
        </w:rPr>
        <w:t>pihak</w:t>
      </w:r>
      <w:proofErr w:type="spellEnd"/>
      <w:r w:rsidRPr="001137E8">
        <w:rPr>
          <w:rFonts w:eastAsia="Times New Roman" w:cs="Times New Roman"/>
          <w:szCs w:val="24"/>
        </w:rPr>
        <w:t xml:space="preserve"> </w:t>
      </w:r>
      <w:proofErr w:type="spellStart"/>
      <w:r w:rsidRPr="001137E8">
        <w:rPr>
          <w:rFonts w:eastAsia="Times New Roman" w:cs="Times New Roman"/>
          <w:szCs w:val="24"/>
        </w:rPr>
        <w:t>luar</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menimbulkan</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konsekuensi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pinjaman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pula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dihadapi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Salah </w:t>
      </w:r>
      <w:proofErr w:type="spellStart"/>
      <w:r w:rsidRPr="001137E8">
        <w:rPr>
          <w:rFonts w:eastAsia="Times New Roman" w:cs="Times New Roman"/>
          <w:szCs w:val="24"/>
        </w:rPr>
        <w:t>satu</w:t>
      </w:r>
      <w:proofErr w:type="spellEnd"/>
      <w:r w:rsidRPr="001137E8">
        <w:rPr>
          <w:rFonts w:eastAsia="Times New Roman" w:cs="Times New Roman"/>
          <w:szCs w:val="24"/>
        </w:rPr>
        <w:t xml:space="preserve"> </w:t>
      </w:r>
      <w:proofErr w:type="spellStart"/>
      <w:r w:rsidRPr="001137E8">
        <w:rPr>
          <w:rFonts w:eastAsia="Times New Roman" w:cs="Times New Roman"/>
          <w:szCs w:val="24"/>
        </w:rPr>
        <w:t>alternatif</w:t>
      </w:r>
      <w:proofErr w:type="spellEnd"/>
      <w:r w:rsidRPr="001137E8">
        <w:rPr>
          <w:rFonts w:eastAsia="Times New Roman" w:cs="Times New Roman"/>
          <w:szCs w:val="24"/>
        </w:rPr>
        <w:t xml:space="preserve"> yang </w:t>
      </w:r>
      <w:proofErr w:type="spellStart"/>
      <w:r w:rsidRPr="001137E8">
        <w:rPr>
          <w:rFonts w:eastAsia="Times New Roman" w:cs="Times New Roman"/>
          <w:szCs w:val="24"/>
        </w:rPr>
        <w:t>perlu</w:t>
      </w:r>
      <w:proofErr w:type="spellEnd"/>
      <w:r w:rsidRPr="001137E8">
        <w:rPr>
          <w:rFonts w:eastAsia="Times New Roman" w:cs="Times New Roman"/>
          <w:szCs w:val="24"/>
        </w:rPr>
        <w:t xml:space="preserve"> </w:t>
      </w:r>
      <w:proofErr w:type="spellStart"/>
      <w:r w:rsidRPr="001137E8">
        <w:rPr>
          <w:rFonts w:eastAsia="Times New Roman" w:cs="Times New Roman"/>
          <w:szCs w:val="24"/>
        </w:rPr>
        <w:t>dipertimbangkan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meningkatkan</w:t>
      </w:r>
      <w:proofErr w:type="spellEnd"/>
      <w:r w:rsidRPr="001137E8">
        <w:rPr>
          <w:rFonts w:eastAsia="Times New Roman" w:cs="Times New Roman"/>
          <w:szCs w:val="24"/>
        </w:rPr>
        <w:t xml:space="preserve"> </w:t>
      </w:r>
      <w:proofErr w:type="spellStart"/>
      <w:r w:rsidRPr="001137E8">
        <w:rPr>
          <w:rFonts w:eastAsia="Times New Roman" w:cs="Times New Roman"/>
          <w:szCs w:val="24"/>
        </w:rPr>
        <w:t>kinerja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salah </w:t>
      </w:r>
      <w:proofErr w:type="spellStart"/>
      <w:r w:rsidRPr="001137E8">
        <w:rPr>
          <w:rFonts w:eastAsia="Times New Roman" w:cs="Times New Roman"/>
          <w:szCs w:val="24"/>
        </w:rPr>
        <w:t>satu</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keberhasilan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kinerja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Meskipun</w:t>
      </w:r>
      <w:proofErr w:type="spellEnd"/>
      <w:r w:rsidRPr="001137E8">
        <w:rPr>
          <w:rFonts w:eastAsia="Times New Roman" w:cs="Times New Roman"/>
          <w:szCs w:val="24"/>
        </w:rPr>
        <w:t xml:space="preserve"> </w:t>
      </w:r>
      <w:proofErr w:type="spellStart"/>
      <w:r w:rsidRPr="001137E8">
        <w:rPr>
          <w:rFonts w:eastAsia="Times New Roman" w:cs="Times New Roman"/>
          <w:szCs w:val="24"/>
        </w:rPr>
        <w:t>potensi</w:t>
      </w:r>
      <w:proofErr w:type="spellEnd"/>
      <w:r w:rsidRPr="001137E8">
        <w:rPr>
          <w:rFonts w:eastAsia="Times New Roman" w:cs="Times New Roman"/>
          <w:szCs w:val="24"/>
        </w:rPr>
        <w:t xml:space="preserve"> </w:t>
      </w:r>
      <w:proofErr w:type="spellStart"/>
      <w:r w:rsidRPr="001137E8">
        <w:rPr>
          <w:rFonts w:eastAsia="Times New Roman" w:cs="Times New Roman"/>
          <w:szCs w:val="24"/>
        </w:rPr>
        <w:t>laba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didapatkan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menimbulkan</w:t>
      </w:r>
      <w:proofErr w:type="spellEnd"/>
      <w:r w:rsidRPr="001137E8">
        <w:rPr>
          <w:rFonts w:eastAsia="Times New Roman" w:cs="Times New Roman"/>
          <w:szCs w:val="24"/>
        </w:rPr>
        <w:t xml:space="preserve"> </w:t>
      </w:r>
      <w:proofErr w:type="spellStart"/>
      <w:r w:rsidRPr="001137E8">
        <w:rPr>
          <w:rFonts w:eastAsia="Times New Roman" w:cs="Times New Roman"/>
          <w:szCs w:val="24"/>
        </w:rPr>
        <w:t>masalah</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resiko</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Hal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terjadi</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terbebani</w:t>
      </w:r>
      <w:proofErr w:type="spellEnd"/>
      <w:r w:rsidRPr="001137E8">
        <w:rPr>
          <w:rFonts w:eastAsia="Times New Roman" w:cs="Times New Roman"/>
          <w:szCs w:val="24"/>
        </w:rPr>
        <w:t xml:space="preserve"> </w:t>
      </w:r>
      <w:proofErr w:type="spellStart"/>
      <w:r w:rsidRPr="001137E8">
        <w:rPr>
          <w:rFonts w:eastAsia="Times New Roman" w:cs="Times New Roman"/>
          <w:szCs w:val="24"/>
        </w:rPr>
        <w:t>bunga</w:t>
      </w:r>
      <w:proofErr w:type="spellEnd"/>
      <w:r w:rsidRPr="001137E8">
        <w:rPr>
          <w:rFonts w:eastAsia="Times New Roman" w:cs="Times New Roman"/>
          <w:szCs w:val="24"/>
        </w:rPr>
        <w:t xml:space="preserve"> </w:t>
      </w:r>
      <w:proofErr w:type="spellStart"/>
      <w:r w:rsidRPr="001137E8">
        <w:rPr>
          <w:rFonts w:eastAsia="Times New Roman" w:cs="Times New Roman"/>
          <w:szCs w:val="24"/>
        </w:rPr>
        <w:t>pinjaman</w:t>
      </w:r>
      <w:proofErr w:type="spellEnd"/>
      <w:r w:rsidRPr="001137E8">
        <w:rPr>
          <w:rFonts w:eastAsia="Times New Roman" w:cs="Times New Roman"/>
          <w:szCs w:val="24"/>
        </w:rPr>
        <w:t xml:space="preserve">, </w:t>
      </w:r>
      <w:proofErr w:type="spellStart"/>
      <w:r w:rsidRPr="001137E8">
        <w:rPr>
          <w:rFonts w:eastAsia="Times New Roman" w:cs="Times New Roman"/>
          <w:szCs w:val="24"/>
        </w:rPr>
        <w:t>kemudian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mengembalikan</w:t>
      </w:r>
      <w:proofErr w:type="spellEnd"/>
      <w:r w:rsidRPr="001137E8">
        <w:rPr>
          <w:rFonts w:eastAsia="Times New Roman" w:cs="Times New Roman"/>
          <w:szCs w:val="24"/>
        </w:rPr>
        <w:t xml:space="preserve"> </w:t>
      </w:r>
      <w:proofErr w:type="spellStart"/>
      <w:r w:rsidRPr="001137E8">
        <w:rPr>
          <w:rFonts w:eastAsia="Times New Roman" w:cs="Times New Roman"/>
          <w:szCs w:val="24"/>
        </w:rPr>
        <w:t>sejumlah</w:t>
      </w:r>
      <w:proofErr w:type="spellEnd"/>
      <w:r w:rsidRPr="001137E8">
        <w:rPr>
          <w:rFonts w:eastAsia="Times New Roman" w:cs="Times New Roman"/>
          <w:szCs w:val="24"/>
        </w:rPr>
        <w:t xml:space="preserve"> utang yang </w:t>
      </w:r>
      <w:proofErr w:type="spellStart"/>
      <w:r w:rsidRPr="001137E8">
        <w:rPr>
          <w:rFonts w:eastAsia="Times New Roman" w:cs="Times New Roman"/>
          <w:szCs w:val="24"/>
        </w:rPr>
        <w:t>dahulu</w:t>
      </w:r>
      <w:proofErr w:type="spellEnd"/>
      <w:r w:rsidRPr="001137E8">
        <w:rPr>
          <w:rFonts w:eastAsia="Times New Roman" w:cs="Times New Roman"/>
          <w:szCs w:val="24"/>
        </w:rPr>
        <w:t xml:space="preserve"> </w:t>
      </w:r>
      <w:proofErr w:type="spellStart"/>
      <w:r w:rsidRPr="001137E8">
        <w:rPr>
          <w:rFonts w:eastAsia="Times New Roman" w:cs="Times New Roman"/>
          <w:szCs w:val="24"/>
        </w:rPr>
        <w:t>telah</w:t>
      </w:r>
      <w:proofErr w:type="spellEnd"/>
      <w:r w:rsidRPr="001137E8">
        <w:rPr>
          <w:rFonts w:eastAsia="Times New Roman" w:cs="Times New Roman"/>
          <w:szCs w:val="24"/>
        </w:rPr>
        <w:t xml:space="preserve"> </w:t>
      </w:r>
      <w:proofErr w:type="spellStart"/>
      <w:r w:rsidRPr="001137E8">
        <w:rPr>
          <w:rFonts w:eastAsia="Times New Roman" w:cs="Times New Roman"/>
          <w:szCs w:val="24"/>
        </w:rPr>
        <w:t>dipinjam</w:t>
      </w:r>
      <w:proofErr w:type="spellEnd"/>
      <w:r w:rsidRPr="001137E8">
        <w:rPr>
          <w:rFonts w:eastAsia="Times New Roman" w:cs="Times New Roman"/>
          <w:szCs w:val="24"/>
        </w:rPr>
        <w:t xml:space="preserve"> yang pada </w:t>
      </w:r>
      <w:proofErr w:type="spellStart"/>
      <w:r w:rsidRPr="001137E8">
        <w:rPr>
          <w:rFonts w:eastAsia="Times New Roman" w:cs="Times New Roman"/>
          <w:szCs w:val="24"/>
        </w:rPr>
        <w:t>akhirnya</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laba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perhitungan</w:t>
      </w:r>
      <w:proofErr w:type="spellEnd"/>
      <w:r w:rsidRPr="001137E8">
        <w:rPr>
          <w:rFonts w:eastAsia="Times New Roman" w:cs="Times New Roman"/>
          <w:szCs w:val="24"/>
        </w:rPr>
        <w:t xml:space="preserve"> Debt to Assets Ratio (DAR)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total utang yang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dijamin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w:t>
      </w:r>
      <w:proofErr w:type="spellStart"/>
      <w:r w:rsidRPr="001137E8">
        <w:rPr>
          <w:rFonts w:eastAsia="Times New Roman" w:cs="Times New Roman"/>
          <w:szCs w:val="24"/>
        </w:rPr>
        <w:lastRenderedPageBreak/>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dana yang </w:t>
      </w:r>
      <w:proofErr w:type="spellStart"/>
      <w:r w:rsidRPr="001137E8">
        <w:rPr>
          <w:rFonts w:eastAsia="Times New Roman" w:cs="Times New Roman"/>
          <w:szCs w:val="24"/>
        </w:rPr>
        <w:t>disediakan</w:t>
      </w:r>
      <w:proofErr w:type="spellEnd"/>
      <w:r w:rsidRPr="001137E8">
        <w:rPr>
          <w:rFonts w:eastAsia="Times New Roman" w:cs="Times New Roman"/>
          <w:szCs w:val="24"/>
        </w:rPr>
        <w:t xml:space="preserve"> oleh </w:t>
      </w:r>
      <w:proofErr w:type="spellStart"/>
      <w:r w:rsidRPr="001137E8">
        <w:rPr>
          <w:rFonts w:eastAsia="Times New Roman" w:cs="Times New Roman"/>
          <w:szCs w:val="24"/>
        </w:rPr>
        <w:t>kreditor</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total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DAR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porsi</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membiayai</w:t>
      </w:r>
      <w:proofErr w:type="spellEnd"/>
      <w:r w:rsidRPr="001137E8">
        <w:rPr>
          <w:rFonts w:eastAsia="Times New Roman" w:cs="Times New Roman"/>
          <w:szCs w:val="24"/>
        </w:rPr>
        <w:t xml:space="preserve"> </w:t>
      </w:r>
      <w:proofErr w:type="spellStart"/>
      <w:r w:rsidRPr="001137E8">
        <w:rPr>
          <w:rFonts w:eastAsia="Times New Roman" w:cs="Times New Roman"/>
          <w:szCs w:val="24"/>
        </w:rPr>
        <w:t>investasi</w:t>
      </w:r>
      <w:proofErr w:type="spellEnd"/>
      <w:r w:rsidRPr="001137E8">
        <w:rPr>
          <w:rFonts w:eastAsia="Times New Roman" w:cs="Times New Roman"/>
          <w:szCs w:val="24"/>
        </w:rPr>
        <w:t xml:space="preserve"> pada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pula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w:t>
      </w:r>
      <w:proofErr w:type="spellStart"/>
      <w:r w:rsidRPr="001137E8">
        <w:rPr>
          <w:rFonts w:eastAsia="Times New Roman" w:cs="Times New Roman"/>
          <w:szCs w:val="24"/>
        </w:rPr>
        <w:t>hasil</w:t>
      </w:r>
      <w:proofErr w:type="spellEnd"/>
      <w:r w:rsidRPr="001137E8">
        <w:rPr>
          <w:rFonts w:eastAsia="Times New Roman" w:cs="Times New Roman"/>
          <w:szCs w:val="24"/>
        </w:rPr>
        <w:t xml:space="preserve"> </w:t>
      </w:r>
      <w:proofErr w:type="spellStart"/>
      <w:r w:rsidRPr="001137E8">
        <w:rPr>
          <w:rFonts w:eastAsia="Times New Roman" w:cs="Times New Roman"/>
          <w:szCs w:val="24"/>
        </w:rPr>
        <w:t>perhitungan</w:t>
      </w:r>
      <w:proofErr w:type="spellEnd"/>
      <w:r w:rsidRPr="001137E8">
        <w:rPr>
          <w:rFonts w:eastAsia="Times New Roman" w:cs="Times New Roman"/>
          <w:szCs w:val="24"/>
        </w:rPr>
        <w:t xml:space="preserve"> </w:t>
      </w:r>
      <w:r w:rsidRPr="001137E8">
        <w:rPr>
          <w:rFonts w:eastAsia="Times New Roman" w:cs="Times New Roman"/>
          <w:i/>
          <w:iCs/>
          <w:szCs w:val="24"/>
        </w:rPr>
        <w:t>Debt to Assets Ratio</w:t>
      </w:r>
      <w:r w:rsidRPr="001137E8">
        <w:rPr>
          <w:rFonts w:eastAsia="Times New Roman" w:cs="Times New Roman"/>
          <w:szCs w:val="24"/>
        </w:rPr>
        <w:t xml:space="preserve"> (DAR)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total utang yang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dijamin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besarnya</w:t>
      </w:r>
      <w:proofErr w:type="spellEnd"/>
      <w:r w:rsidRPr="001137E8">
        <w:rPr>
          <w:rFonts w:eastAsia="Times New Roman" w:cs="Times New Roman"/>
          <w:szCs w:val="24"/>
        </w:rPr>
        <w:t xml:space="preserve"> dana yang </w:t>
      </w:r>
      <w:proofErr w:type="spellStart"/>
      <w:r w:rsidRPr="001137E8">
        <w:rPr>
          <w:rFonts w:eastAsia="Times New Roman" w:cs="Times New Roman"/>
          <w:szCs w:val="24"/>
        </w:rPr>
        <w:t>disediakan</w:t>
      </w:r>
      <w:proofErr w:type="spellEnd"/>
      <w:r w:rsidRPr="001137E8">
        <w:rPr>
          <w:rFonts w:eastAsia="Times New Roman" w:cs="Times New Roman"/>
          <w:szCs w:val="24"/>
        </w:rPr>
        <w:t xml:space="preserve"> oleh </w:t>
      </w:r>
      <w:proofErr w:type="spellStart"/>
      <w:r w:rsidRPr="001137E8">
        <w:rPr>
          <w:rFonts w:eastAsia="Times New Roman" w:cs="Times New Roman"/>
          <w:szCs w:val="24"/>
        </w:rPr>
        <w:t>kreditor</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total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DAR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porsi</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membiayai</w:t>
      </w:r>
      <w:proofErr w:type="spellEnd"/>
      <w:r w:rsidRPr="001137E8">
        <w:rPr>
          <w:rFonts w:eastAsia="Times New Roman" w:cs="Times New Roman"/>
          <w:szCs w:val="24"/>
        </w:rPr>
        <w:t xml:space="preserve"> </w:t>
      </w:r>
      <w:proofErr w:type="spellStart"/>
      <w:r w:rsidRPr="001137E8">
        <w:rPr>
          <w:rFonts w:eastAsia="Times New Roman" w:cs="Times New Roman"/>
          <w:szCs w:val="24"/>
        </w:rPr>
        <w:t>investasi</w:t>
      </w:r>
      <w:proofErr w:type="spellEnd"/>
      <w:r w:rsidRPr="001137E8">
        <w:rPr>
          <w:rFonts w:eastAsia="Times New Roman" w:cs="Times New Roman"/>
          <w:szCs w:val="24"/>
        </w:rPr>
        <w:t xml:space="preserve"> pada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pula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{"citationItems":[{"id":"ITEM-1","itemData":{"ISBN":"978-979-099-293-1","author":[{"dropping-particle":"","family":"Sudana","given":"I Made","non-dropping-particle":"","parse-names":false,"suffix":""}],"container-title":"Jakarta : Erlangga","id":"ITEM-1","issued":{"date-parts":[["2011"]]},"number-of-pages":"286","title":"Manajemen keuangan perusahaan : teori &amp; praktik","type":"book"},"uris":["http://www.mendeley.com/documents/?uuid=19873ea5-ab5f-4ee8-a721-58bb79b54528"]}],"mendeley":{"formattedCitation":"(Sudana, 2011)","manualFormatting":"(Sudana, 2011:20)","plainTextFormattedCitation":"(Sudana, 2011)","previouslyFormattedCitation":"(Sudana, 2011)"},"properties":{"noteIndex":0},"schema":"https://github.com/citation-style-language/schema/raw/master/csl-citation.json"}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(Sudana, 2011:20)</w:t>
      </w:r>
      <w:r w:rsidRPr="001137E8">
        <w:rPr>
          <w:rFonts w:eastAsia="Times New Roman" w:cs="Times New Roman"/>
          <w:szCs w:val="24"/>
        </w:rPr>
        <w:fldChar w:fldCharType="end"/>
      </w:r>
      <w:r w:rsidRPr="001137E8">
        <w:rPr>
          <w:rFonts w:eastAsia="Times New Roman" w:cs="Times New Roman"/>
          <w:szCs w:val="24"/>
        </w:rPr>
        <w:t xml:space="preserve">. Hal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sesuai</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{"citationItems":[{"id":"ITEM-1","itemData":{"author":[{"dropping-particle":"","family":"Singh","given":"Gurmeet","non-dropping-particle":"","parse-names":false,"suffix":""}],"container-title":"International Journal of Management and Social Sciences Research","id":"ITEM-1","issue":"8","issued":{"date-parts":[["2013"]]},"page":"55-61","title":"Interrelationship between capital structure and profitability with special reference to manufacturing industry in India","type":"article-journal","volume":"2"},"uris":["http://www.mendeley.com/documents/?uuid=00bdb22e-0ff4-4cae-a759-54ba203ee010"]}],"mendeley":{"formattedCitation":"(Singh, 2013)","manualFormatting":"Singh (2013)","plainTextFormattedCitation":"(Singh, 2013)","previouslyFormattedCitation":"(Singh, 2013)"},"properties":{"noteIndex":0},"schema":"https://github.com/citation-style-language/schema/raw/master/csl-citation.json"}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Singh (2013)</w:t>
      </w:r>
      <w:r w:rsidRPr="001137E8">
        <w:rPr>
          <w:rFonts w:eastAsia="Times New Roman" w:cs="Times New Roman"/>
          <w:szCs w:val="24"/>
        </w:rPr>
        <w:fldChar w:fldCharType="end"/>
      </w:r>
      <w:r w:rsidRPr="001137E8">
        <w:rPr>
          <w:rFonts w:eastAsia="Times New Roman" w:cs="Times New Roman"/>
          <w:szCs w:val="24"/>
        </w:rPr>
        <w:t xml:space="preserve"> yang </w:t>
      </w:r>
      <w:proofErr w:type="spellStart"/>
      <w:r w:rsidRPr="001137E8">
        <w:rPr>
          <w:rFonts w:eastAsia="Times New Roman" w:cs="Times New Roman"/>
          <w:szCs w:val="24"/>
        </w:rPr>
        <w:t>menyatakan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r w:rsidRPr="001137E8">
        <w:rPr>
          <w:rFonts w:eastAsia="Times New Roman" w:cs="Times New Roman"/>
          <w:i/>
          <w:iCs/>
          <w:szCs w:val="24"/>
        </w:rPr>
        <w:t>Debt to Assets Ratio</w:t>
      </w:r>
      <w:r w:rsidRPr="001137E8">
        <w:rPr>
          <w:rFonts w:eastAsia="Times New Roman" w:cs="Times New Roman"/>
          <w:szCs w:val="24"/>
        </w:rPr>
        <w:t xml:space="preserve"> (DAR)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negatif</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
    <w:p w14:paraId="675ECD77"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rPr>
      </w:pPr>
      <w:proofErr w:type="spellStart"/>
      <w:r w:rsidRPr="001137E8">
        <w:rPr>
          <w:rFonts w:eastAsia="Times New Roman" w:cs="Times New Roman"/>
          <w:b/>
          <w:spacing w:val="-3"/>
          <w:szCs w:val="24"/>
        </w:rPr>
        <w:t>Hubungan</w:t>
      </w:r>
      <w:proofErr w:type="spellEnd"/>
      <w:r w:rsidRPr="001137E8">
        <w:rPr>
          <w:rFonts w:eastAsia="Times New Roman" w:cs="Times New Roman"/>
          <w:b/>
          <w:spacing w:val="-3"/>
          <w:szCs w:val="24"/>
        </w:rPr>
        <w:t xml:space="preserve"> Deb</w:t>
      </w:r>
      <w:r>
        <w:rPr>
          <w:rFonts w:eastAsia="Times New Roman" w:cs="Times New Roman"/>
          <w:b/>
          <w:spacing w:val="-3"/>
          <w:szCs w:val="24"/>
        </w:rPr>
        <w:t>t</w:t>
      </w:r>
      <w:r w:rsidRPr="001137E8">
        <w:rPr>
          <w:rFonts w:eastAsia="Times New Roman" w:cs="Times New Roman"/>
          <w:b/>
          <w:spacing w:val="-3"/>
          <w:szCs w:val="24"/>
        </w:rPr>
        <w:t xml:space="preserve"> to Equity Ratio (DER) </w:t>
      </w:r>
      <w:proofErr w:type="spellStart"/>
      <w:r w:rsidRPr="001137E8">
        <w:rPr>
          <w:rFonts w:eastAsia="Times New Roman" w:cs="Times New Roman"/>
          <w:b/>
          <w:spacing w:val="-3"/>
          <w:szCs w:val="24"/>
        </w:rPr>
        <w:t>Terhadap</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Profitabilitas</w:t>
      </w:r>
      <w:proofErr w:type="spellEnd"/>
    </w:p>
    <w:p w14:paraId="3AFD47FD" w14:textId="77777777" w:rsidR="007A134C" w:rsidRPr="001137E8" w:rsidRDefault="007A134C" w:rsidP="007A134C">
      <w:pPr>
        <w:spacing w:after="240"/>
        <w:ind w:right="14" w:firstLine="634"/>
        <w:rPr>
          <w:rFonts w:eastAsia="Times New Roman" w:cs="Times New Roman"/>
          <w:szCs w:val="24"/>
        </w:rPr>
      </w:pPr>
      <w:proofErr w:type="spellStart"/>
      <w:r w:rsidRPr="001137E8">
        <w:rPr>
          <w:rFonts w:eastAsia="Times New Roman" w:cs="Times New Roman"/>
          <w:szCs w:val="24"/>
        </w:rPr>
        <w:t>Hubungan</w:t>
      </w:r>
      <w:proofErr w:type="spellEnd"/>
      <w:r w:rsidRPr="001137E8">
        <w:rPr>
          <w:rFonts w:eastAsia="Times New Roman" w:cs="Times New Roman"/>
          <w:szCs w:val="24"/>
        </w:rPr>
        <w:t xml:space="preserve"> </w:t>
      </w:r>
      <w:r w:rsidRPr="001137E8">
        <w:rPr>
          <w:rFonts w:eastAsia="Times New Roman" w:cs="Times New Roman"/>
          <w:i/>
          <w:iCs/>
          <w:szCs w:val="24"/>
        </w:rPr>
        <w:t>Debt to Equity Ratio</w:t>
      </w:r>
      <w:r w:rsidRPr="001137E8">
        <w:rPr>
          <w:rFonts w:eastAsia="Times New Roman" w:cs="Times New Roman"/>
          <w:szCs w:val="24"/>
        </w:rPr>
        <w:t xml:space="preserve"> (DER)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Perusahaan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mempengaruhi</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kecilnya</w:t>
      </w:r>
      <w:proofErr w:type="spellEnd"/>
      <w:r w:rsidRPr="001137E8">
        <w:rPr>
          <w:rFonts w:eastAsia="Times New Roman" w:cs="Times New Roman"/>
          <w:szCs w:val="24"/>
        </w:rPr>
        <w:t xml:space="preserve"> </w:t>
      </w:r>
      <w:proofErr w:type="spellStart"/>
      <w:r w:rsidRPr="001137E8">
        <w:rPr>
          <w:rFonts w:eastAsia="Times New Roman" w:cs="Times New Roman"/>
          <w:szCs w:val="24"/>
        </w:rPr>
        <w:t>laba</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Hal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dikarenakan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kewajibannya</w:t>
      </w:r>
      <w:proofErr w:type="spellEnd"/>
      <w:r w:rsidRPr="001137E8">
        <w:rPr>
          <w:rFonts w:eastAsia="Times New Roman" w:cs="Times New Roman"/>
          <w:szCs w:val="24"/>
        </w:rPr>
        <w:t xml:space="preserve">. Di </w:t>
      </w:r>
      <w:proofErr w:type="spellStart"/>
      <w:r w:rsidRPr="001137E8">
        <w:rPr>
          <w:rFonts w:eastAsia="Times New Roman" w:cs="Times New Roman"/>
          <w:szCs w:val="24"/>
        </w:rPr>
        <w:t>sisi</w:t>
      </w:r>
      <w:proofErr w:type="spellEnd"/>
      <w:r w:rsidRPr="001137E8">
        <w:rPr>
          <w:rFonts w:eastAsia="Times New Roman" w:cs="Times New Roman"/>
          <w:szCs w:val="24"/>
        </w:rPr>
        <w:t xml:space="preserve"> lain,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memprioritaskan</w:t>
      </w:r>
      <w:proofErr w:type="spellEnd"/>
      <w:r w:rsidRPr="001137E8">
        <w:rPr>
          <w:rFonts w:eastAsia="Times New Roman" w:cs="Times New Roman"/>
          <w:szCs w:val="24"/>
        </w:rPr>
        <w:t xml:space="preserve"> </w:t>
      </w:r>
      <w:proofErr w:type="spellStart"/>
      <w:r w:rsidRPr="001137E8">
        <w:rPr>
          <w:rFonts w:eastAsia="Times New Roman" w:cs="Times New Roman"/>
          <w:szCs w:val="24"/>
        </w:rPr>
        <w:t>pembayaran</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pada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kepada</w:t>
      </w:r>
      <w:proofErr w:type="spellEnd"/>
      <w:r w:rsidRPr="001137E8">
        <w:rPr>
          <w:rFonts w:eastAsia="Times New Roman" w:cs="Times New Roman"/>
          <w:szCs w:val="24"/>
        </w:rPr>
        <w:t xml:space="preserve"> investor,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hal</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kepercayaan</w:t>
      </w:r>
      <w:proofErr w:type="spellEnd"/>
      <w:r w:rsidRPr="001137E8">
        <w:rPr>
          <w:rFonts w:eastAsia="Times New Roman" w:cs="Times New Roman"/>
          <w:szCs w:val="24"/>
        </w:rPr>
        <w:t xml:space="preserve"> investor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menanamkan</w:t>
      </w:r>
      <w:proofErr w:type="spellEnd"/>
      <w:r w:rsidRPr="001137E8">
        <w:rPr>
          <w:rFonts w:eastAsia="Times New Roman" w:cs="Times New Roman"/>
          <w:szCs w:val="24"/>
        </w:rPr>
        <w:t xml:space="preserve"> </w:t>
      </w:r>
      <w:proofErr w:type="spellStart"/>
      <w:r w:rsidRPr="001137E8">
        <w:rPr>
          <w:rFonts w:eastAsia="Times New Roman" w:cs="Times New Roman"/>
          <w:szCs w:val="24"/>
        </w:rPr>
        <w:t>sahamnya</w:t>
      </w:r>
      <w:proofErr w:type="spellEnd"/>
      <w:r w:rsidRPr="001137E8">
        <w:rPr>
          <w:rFonts w:eastAsia="Times New Roman" w:cs="Times New Roman"/>
          <w:szCs w:val="24"/>
        </w:rPr>
        <w:t xml:space="preserve"> di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komposisi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ekuitas</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r w:rsidRPr="001137E8">
        <w:rPr>
          <w:rFonts w:eastAsia="Times New Roman" w:cs="Times New Roman"/>
          <w:i/>
          <w:iCs/>
          <w:szCs w:val="24"/>
        </w:rPr>
        <w:t>Debt to Equity Ratio</w:t>
      </w:r>
      <w:r w:rsidRPr="001137E8">
        <w:rPr>
          <w:rFonts w:eastAsia="Times New Roman" w:cs="Times New Roman"/>
          <w:szCs w:val="24"/>
        </w:rPr>
        <w:t xml:space="preserve"> (DER)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komposisi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dibanding</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modal </w:t>
      </w:r>
      <w:proofErr w:type="spellStart"/>
      <w:r w:rsidRPr="001137E8">
        <w:rPr>
          <w:rFonts w:eastAsia="Times New Roman" w:cs="Times New Roman"/>
          <w:szCs w:val="24"/>
        </w:rPr>
        <w:t>sendiri</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berdampak</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beban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pihak</w:t>
      </w:r>
      <w:proofErr w:type="spellEnd"/>
      <w:r w:rsidRPr="001137E8">
        <w:rPr>
          <w:rFonts w:eastAsia="Times New Roman" w:cs="Times New Roman"/>
          <w:szCs w:val="24"/>
        </w:rPr>
        <w:t xml:space="preserve"> </w:t>
      </w:r>
      <w:proofErr w:type="spellStart"/>
      <w:r w:rsidRPr="001137E8">
        <w:rPr>
          <w:rFonts w:eastAsia="Times New Roman" w:cs="Times New Roman"/>
          <w:szCs w:val="24"/>
        </w:rPr>
        <w:t>luar</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kreditur</w:t>
      </w:r>
      <w:proofErr w:type="spellEnd"/>
      <w:r w:rsidRPr="001137E8">
        <w:rPr>
          <w:rFonts w:eastAsia="Times New Roman" w:cs="Times New Roman"/>
          <w:szCs w:val="24"/>
        </w:rPr>
        <w:t xml:space="preserve">). Di </w:t>
      </w:r>
      <w:proofErr w:type="spellStart"/>
      <w:r w:rsidRPr="001137E8">
        <w:rPr>
          <w:rFonts w:eastAsia="Times New Roman" w:cs="Times New Roman"/>
          <w:szCs w:val="24"/>
        </w:rPr>
        <w:t>sisi</w:t>
      </w:r>
      <w:proofErr w:type="spellEnd"/>
      <w:r w:rsidRPr="001137E8">
        <w:rPr>
          <w:rFonts w:eastAsia="Times New Roman" w:cs="Times New Roman"/>
          <w:szCs w:val="24"/>
        </w:rPr>
        <w:t xml:space="preserve"> </w:t>
      </w:r>
      <w:r w:rsidRPr="001137E8">
        <w:rPr>
          <w:rFonts w:eastAsia="Times New Roman" w:cs="Times New Roman"/>
          <w:szCs w:val="24"/>
        </w:rPr>
        <w:lastRenderedPageBreak/>
        <w:t xml:space="preserve">lain,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memprioritaskan</w:t>
      </w:r>
      <w:proofErr w:type="spellEnd"/>
      <w:r w:rsidRPr="001137E8">
        <w:rPr>
          <w:rFonts w:eastAsia="Times New Roman" w:cs="Times New Roman"/>
          <w:szCs w:val="24"/>
        </w:rPr>
        <w:t xml:space="preserve"> </w:t>
      </w:r>
      <w:proofErr w:type="spellStart"/>
      <w:r w:rsidRPr="001137E8">
        <w:rPr>
          <w:rFonts w:eastAsia="Times New Roman" w:cs="Times New Roman"/>
          <w:szCs w:val="24"/>
        </w:rPr>
        <w:t>pembayaran</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pada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kepada</w:t>
      </w:r>
      <w:proofErr w:type="spellEnd"/>
      <w:r w:rsidRPr="001137E8">
        <w:rPr>
          <w:rFonts w:eastAsia="Times New Roman" w:cs="Times New Roman"/>
          <w:szCs w:val="24"/>
        </w:rPr>
        <w:t xml:space="preserve"> investor,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hal</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kepercayaan</w:t>
      </w:r>
      <w:proofErr w:type="spellEnd"/>
      <w:r w:rsidRPr="001137E8">
        <w:rPr>
          <w:rFonts w:eastAsia="Times New Roman" w:cs="Times New Roman"/>
          <w:szCs w:val="24"/>
        </w:rPr>
        <w:t xml:space="preserve"> investor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menanamkan</w:t>
      </w:r>
      <w:proofErr w:type="spellEnd"/>
      <w:r w:rsidRPr="001137E8">
        <w:rPr>
          <w:rFonts w:eastAsia="Times New Roman" w:cs="Times New Roman"/>
          <w:szCs w:val="24"/>
        </w:rPr>
        <w:t xml:space="preserve"> </w:t>
      </w:r>
      <w:proofErr w:type="spellStart"/>
      <w:r w:rsidRPr="001137E8">
        <w:rPr>
          <w:rFonts w:eastAsia="Times New Roman" w:cs="Times New Roman"/>
          <w:szCs w:val="24"/>
        </w:rPr>
        <w:t>sahamnya</w:t>
      </w:r>
      <w:proofErr w:type="spellEnd"/>
      <w:r w:rsidRPr="001137E8">
        <w:rPr>
          <w:rFonts w:eastAsia="Times New Roman" w:cs="Times New Roman"/>
          <w:szCs w:val="24"/>
        </w:rPr>
        <w:t xml:space="preserve"> di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komposisi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ekuitas</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r w:rsidRPr="001137E8">
        <w:rPr>
          <w:rFonts w:eastAsia="Times New Roman" w:cs="Times New Roman"/>
          <w:i/>
          <w:iCs/>
          <w:szCs w:val="24"/>
        </w:rPr>
        <w:t>Debt to Equity Ratio</w:t>
      </w:r>
      <w:r w:rsidRPr="001137E8">
        <w:rPr>
          <w:rFonts w:eastAsia="Times New Roman" w:cs="Times New Roman"/>
          <w:szCs w:val="24"/>
        </w:rPr>
        <w:t xml:space="preserve"> (DER)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komposisi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dibanding</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total modal </w:t>
      </w:r>
      <w:proofErr w:type="spellStart"/>
      <w:r w:rsidRPr="001137E8">
        <w:rPr>
          <w:rFonts w:eastAsia="Times New Roman" w:cs="Times New Roman"/>
          <w:szCs w:val="24"/>
        </w:rPr>
        <w:t>sendiri</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berdampak</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beban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pihak</w:t>
      </w:r>
      <w:proofErr w:type="spellEnd"/>
      <w:r w:rsidRPr="001137E8">
        <w:rPr>
          <w:rFonts w:eastAsia="Times New Roman" w:cs="Times New Roman"/>
          <w:szCs w:val="24"/>
        </w:rPr>
        <w:t xml:space="preserve"> </w:t>
      </w:r>
      <w:proofErr w:type="spellStart"/>
      <w:r w:rsidRPr="001137E8">
        <w:rPr>
          <w:rFonts w:eastAsia="Times New Roman" w:cs="Times New Roman"/>
          <w:szCs w:val="24"/>
        </w:rPr>
        <w:t>luar</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kreditur</w:t>
      </w:r>
      <w:proofErr w:type="spellEnd"/>
      <w:r w:rsidRPr="001137E8">
        <w:rPr>
          <w:rFonts w:eastAsia="Times New Roman" w:cs="Times New Roman"/>
          <w:szCs w:val="24"/>
        </w:rPr>
        <w:t xml:space="preserve">). </w:t>
      </w:r>
    </w:p>
    <w:p w14:paraId="21BF951F" w14:textId="77777777" w:rsidR="007A134C" w:rsidRPr="001137E8" w:rsidRDefault="007A134C" w:rsidP="007A134C">
      <w:pPr>
        <w:numPr>
          <w:ilvl w:val="2"/>
          <w:numId w:val="5"/>
        </w:numPr>
        <w:spacing w:after="0"/>
        <w:ind w:right="18"/>
        <w:contextualSpacing/>
        <w:jc w:val="left"/>
        <w:rPr>
          <w:rFonts w:eastAsia="Times New Roman" w:cs="Times New Roman"/>
          <w:sz w:val="20"/>
          <w:szCs w:val="20"/>
        </w:rPr>
      </w:pPr>
      <w:r w:rsidRPr="001137E8">
        <w:rPr>
          <w:rFonts w:eastAsia="Times New Roman" w:cs="Times New Roman"/>
          <w:b/>
          <w:spacing w:val="-3"/>
          <w:szCs w:val="24"/>
          <w:lang w:val="id-ID"/>
        </w:rPr>
        <w:t>Hubungan Current Assets Ratio (CR) Terhadap Profitabilitas</w:t>
      </w:r>
      <w:r w:rsidRPr="001137E8">
        <w:rPr>
          <w:rFonts w:eastAsia="Times New Roman" w:cs="Times New Roman"/>
          <w:sz w:val="20"/>
          <w:szCs w:val="20"/>
        </w:rPr>
        <w:t xml:space="preserve"> </w:t>
      </w:r>
    </w:p>
    <w:p w14:paraId="4DC8826E" w14:textId="77777777" w:rsidR="007A134C" w:rsidRPr="001137E8" w:rsidRDefault="007A134C" w:rsidP="007A134C">
      <w:pPr>
        <w:spacing w:after="0"/>
        <w:ind w:right="14" w:firstLine="634"/>
        <w:rPr>
          <w:rFonts w:eastAsia="Times New Roman" w:cs="Times New Roman"/>
          <w:sz w:val="20"/>
          <w:szCs w:val="20"/>
        </w:rPr>
      </w:pPr>
      <w:r w:rsidRPr="001137E8">
        <w:rPr>
          <w:rFonts w:eastAsia="Times New Roman" w:cs="Times New Roman"/>
          <w:szCs w:val="24"/>
        </w:rPr>
        <w:t xml:space="preserve">Current Ratio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salah </w:t>
      </w:r>
      <w:proofErr w:type="spellStart"/>
      <w:r w:rsidRPr="001137E8">
        <w:rPr>
          <w:rFonts w:eastAsia="Times New Roman" w:cs="Times New Roman"/>
          <w:szCs w:val="24"/>
        </w:rPr>
        <w:t>satu</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yaitu</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bertujuan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pendeknya</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hal</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sangat</w:t>
      </w:r>
      <w:proofErr w:type="spellEnd"/>
      <w:r w:rsidRPr="001137E8">
        <w:rPr>
          <w:rFonts w:eastAsia="Times New Roman" w:cs="Times New Roman"/>
          <w:szCs w:val="24"/>
        </w:rPr>
        <w:t xml:space="preserve"> </w:t>
      </w:r>
      <w:proofErr w:type="spellStart"/>
      <w:r w:rsidRPr="001137E8">
        <w:rPr>
          <w:rFonts w:eastAsia="Times New Roman" w:cs="Times New Roman"/>
          <w:szCs w:val="24"/>
        </w:rPr>
        <w:t>penting</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menyangkut</w:t>
      </w:r>
      <w:proofErr w:type="spellEnd"/>
      <w:r w:rsidRPr="001137E8">
        <w:rPr>
          <w:rFonts w:eastAsia="Times New Roman" w:cs="Times New Roman"/>
          <w:szCs w:val="24"/>
        </w:rPr>
        <w:t xml:space="preserve"> </w:t>
      </w:r>
      <w:proofErr w:type="spellStart"/>
      <w:r w:rsidRPr="001137E8">
        <w:rPr>
          <w:rFonts w:eastAsia="Times New Roman" w:cs="Times New Roman"/>
          <w:szCs w:val="24"/>
        </w:rPr>
        <w:t>kepercayaan</w:t>
      </w:r>
      <w:proofErr w:type="spellEnd"/>
      <w:r w:rsidRPr="001137E8">
        <w:rPr>
          <w:rFonts w:eastAsia="Times New Roman" w:cs="Times New Roman"/>
          <w:szCs w:val="24"/>
        </w:rPr>
        <w:t xml:space="preserve"> </w:t>
      </w:r>
      <w:proofErr w:type="spellStart"/>
      <w:r w:rsidRPr="001137E8">
        <w:rPr>
          <w:rFonts w:eastAsia="Times New Roman" w:cs="Times New Roman"/>
          <w:szCs w:val="24"/>
        </w:rPr>
        <w:t>kreditur</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hal</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liabilitasnya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Tingkat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selalu</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perhatian</w:t>
      </w:r>
      <w:proofErr w:type="spellEnd"/>
      <w:r w:rsidRPr="001137E8">
        <w:rPr>
          <w:rFonts w:eastAsia="Times New Roman" w:cs="Times New Roman"/>
          <w:szCs w:val="24"/>
        </w:rPr>
        <w:t xml:space="preserve"> </w:t>
      </w:r>
      <w:proofErr w:type="spellStart"/>
      <w:r w:rsidRPr="001137E8">
        <w:rPr>
          <w:rFonts w:eastAsia="Times New Roman" w:cs="Times New Roman"/>
          <w:szCs w:val="24"/>
        </w:rPr>
        <w:t>penting</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para </w:t>
      </w:r>
      <w:proofErr w:type="spellStart"/>
      <w:r w:rsidRPr="001137E8">
        <w:rPr>
          <w:rFonts w:eastAsia="Times New Roman" w:cs="Times New Roman"/>
          <w:szCs w:val="24"/>
        </w:rPr>
        <w:t>penganalisa</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mengetahui</w:t>
      </w:r>
      <w:proofErr w:type="spellEnd"/>
      <w:r w:rsidRPr="001137E8">
        <w:rPr>
          <w:rFonts w:eastAsia="Times New Roman" w:cs="Times New Roman"/>
          <w:szCs w:val="24"/>
        </w:rPr>
        <w:t xml:space="preserve"> </w:t>
      </w:r>
      <w:proofErr w:type="spellStart"/>
      <w:r w:rsidRPr="001137E8">
        <w:rPr>
          <w:rFonts w:eastAsia="Times New Roman" w:cs="Times New Roman"/>
          <w:szCs w:val="24"/>
        </w:rPr>
        <w:t>apakah</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mampu</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liabilitas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keuangannya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Nilai CR yang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ketidakpastian</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investor, </w:t>
      </w:r>
      <w:proofErr w:type="spellStart"/>
      <w:r w:rsidRPr="001137E8">
        <w:rPr>
          <w:rFonts w:eastAsia="Times New Roman" w:cs="Times New Roman"/>
          <w:szCs w:val="24"/>
        </w:rPr>
        <w:t>namun</w:t>
      </w:r>
      <w:proofErr w:type="spellEnd"/>
      <w:r w:rsidRPr="001137E8">
        <w:rPr>
          <w:rFonts w:eastAsia="Times New Roman" w:cs="Times New Roman"/>
          <w:szCs w:val="24"/>
        </w:rPr>
        <w:t xml:space="preserve"> </w:t>
      </w:r>
      <w:proofErr w:type="spellStart"/>
      <w:r w:rsidRPr="001137E8">
        <w:rPr>
          <w:rFonts w:eastAsia="Times New Roman" w:cs="Times New Roman"/>
          <w:szCs w:val="24"/>
        </w:rPr>
        <w:t>mengindikasikan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dana yang </w:t>
      </w:r>
      <w:proofErr w:type="spellStart"/>
      <w:r w:rsidRPr="001137E8">
        <w:rPr>
          <w:rFonts w:eastAsia="Times New Roman" w:cs="Times New Roman"/>
          <w:szCs w:val="24"/>
        </w:rPr>
        <w:t>menganggur</w:t>
      </w:r>
      <w:proofErr w:type="spellEnd"/>
      <w:r w:rsidRPr="001137E8">
        <w:rPr>
          <w:rFonts w:eastAsia="Times New Roman" w:cs="Times New Roman"/>
          <w:szCs w:val="24"/>
        </w:rPr>
        <w:t xml:space="preserve"> (</w:t>
      </w:r>
      <w:r w:rsidRPr="001137E8">
        <w:rPr>
          <w:rFonts w:eastAsia="Times New Roman" w:cs="Times New Roman"/>
          <w:i/>
          <w:iCs/>
          <w:szCs w:val="24"/>
        </w:rPr>
        <w:t>idle cash</w:t>
      </w:r>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akibatnya</w:t>
      </w:r>
      <w:proofErr w:type="spellEnd"/>
      <w:r w:rsidRPr="001137E8">
        <w:rPr>
          <w:rFonts w:eastAsia="Times New Roman" w:cs="Times New Roman"/>
          <w:szCs w:val="24"/>
        </w:rPr>
        <w:t xml:space="preserve"> ROE juga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dibiayai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terkadang</w:t>
      </w:r>
      <w:proofErr w:type="spellEnd"/>
      <w:r w:rsidRPr="001137E8">
        <w:rPr>
          <w:rFonts w:eastAsia="Times New Roman" w:cs="Times New Roman"/>
          <w:szCs w:val="24"/>
        </w:rPr>
        <w:t xml:space="preserve"> </w:t>
      </w:r>
      <w:proofErr w:type="spellStart"/>
      <w:r w:rsidRPr="001137E8">
        <w:rPr>
          <w:rFonts w:eastAsia="Times New Roman" w:cs="Times New Roman"/>
          <w:szCs w:val="24"/>
        </w:rPr>
        <w:t>menyimpan</w:t>
      </w:r>
      <w:proofErr w:type="spellEnd"/>
      <w:r w:rsidRPr="001137E8">
        <w:rPr>
          <w:rFonts w:eastAsia="Times New Roman" w:cs="Times New Roman"/>
          <w:szCs w:val="24"/>
        </w:rPr>
        <w:t xml:space="preserve"> </w:t>
      </w:r>
      <w:proofErr w:type="spellStart"/>
      <w:r w:rsidRPr="001137E8">
        <w:rPr>
          <w:rFonts w:eastAsia="Times New Roman" w:cs="Times New Roman"/>
          <w:szCs w:val="24"/>
        </w:rPr>
        <w:t>piutang</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secara</w:t>
      </w:r>
      <w:proofErr w:type="spellEnd"/>
      <w:r w:rsidRPr="001137E8">
        <w:rPr>
          <w:rFonts w:eastAsia="Times New Roman" w:cs="Times New Roman"/>
          <w:szCs w:val="24"/>
        </w:rPr>
        <w:t xml:space="preserve"> </w:t>
      </w:r>
      <w:proofErr w:type="spellStart"/>
      <w:r w:rsidRPr="001137E8">
        <w:rPr>
          <w:rFonts w:eastAsia="Times New Roman" w:cs="Times New Roman"/>
          <w:szCs w:val="24"/>
        </w:rPr>
        <w:t>langsung</w:t>
      </w:r>
      <w:proofErr w:type="spellEnd"/>
      <w:r w:rsidRPr="001137E8">
        <w:rPr>
          <w:rFonts w:eastAsia="Times New Roman" w:cs="Times New Roman"/>
          <w:szCs w:val="24"/>
        </w:rPr>
        <w:t xml:space="preserve"> </w:t>
      </w:r>
      <w:proofErr w:type="spellStart"/>
      <w:r w:rsidRPr="001137E8">
        <w:rPr>
          <w:rFonts w:eastAsia="Times New Roman" w:cs="Times New Roman"/>
          <w:szCs w:val="24"/>
        </w:rPr>
        <w:t>diuangkan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bentuk</w:t>
      </w:r>
      <w:proofErr w:type="spellEnd"/>
      <w:r w:rsidRPr="001137E8">
        <w:rPr>
          <w:rFonts w:eastAsia="Times New Roman" w:cs="Times New Roman"/>
          <w:szCs w:val="24"/>
        </w:rPr>
        <w:t xml:space="preserve"> kas,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mengakibatkan</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kas yang </w:t>
      </w:r>
      <w:proofErr w:type="spellStart"/>
      <w:r w:rsidRPr="001137E8">
        <w:rPr>
          <w:rFonts w:eastAsia="Times New Roman" w:cs="Times New Roman"/>
          <w:szCs w:val="24"/>
        </w:rPr>
        <w:t>menganggur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mengakibatkan</w:t>
      </w:r>
      <w:proofErr w:type="spellEnd"/>
      <w:r w:rsidRPr="001137E8">
        <w:rPr>
          <w:rFonts w:eastAsia="Times New Roman" w:cs="Times New Roman"/>
          <w:szCs w:val="24"/>
        </w:rPr>
        <w:t xml:space="preserve"> </w:t>
      </w:r>
      <w:proofErr w:type="spellStart"/>
      <w:r w:rsidRPr="001137E8">
        <w:rPr>
          <w:rFonts w:eastAsia="Times New Roman" w:cs="Times New Roman"/>
          <w:szCs w:val="24"/>
        </w:rPr>
        <w:t>turunnya</w:t>
      </w:r>
      <w:proofErr w:type="spellEnd"/>
      <w:r w:rsidRPr="001137E8">
        <w:rPr>
          <w:rFonts w:eastAsia="Times New Roman" w:cs="Times New Roman"/>
          <w:szCs w:val="24"/>
        </w:rPr>
        <w:t xml:space="preserve"> </w:t>
      </w:r>
      <w:proofErr w:type="spellStart"/>
      <w:r w:rsidRPr="001137E8">
        <w:rPr>
          <w:rFonts w:eastAsia="Times New Roman" w:cs="Times New Roman"/>
          <w:szCs w:val="24"/>
        </w:rPr>
        <w:t>keuntungan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diperoleh</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CR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kegagalan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pendeknya</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dibiayai</w:t>
      </w:r>
      <w:proofErr w:type="spellEnd"/>
      <w:r w:rsidRPr="001137E8">
        <w:rPr>
          <w:rFonts w:eastAsia="Times New Roman" w:cs="Times New Roman"/>
          <w:szCs w:val="24"/>
        </w:rPr>
        <w:t xml:space="preserve"> oleh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terkadang</w:t>
      </w:r>
      <w:proofErr w:type="spellEnd"/>
      <w:r w:rsidRPr="001137E8">
        <w:rPr>
          <w:rFonts w:eastAsia="Times New Roman" w:cs="Times New Roman"/>
          <w:szCs w:val="24"/>
        </w:rPr>
        <w:t xml:space="preserve"> </w:t>
      </w:r>
      <w:proofErr w:type="spellStart"/>
      <w:r w:rsidRPr="001137E8">
        <w:rPr>
          <w:rFonts w:eastAsia="Times New Roman" w:cs="Times New Roman"/>
          <w:szCs w:val="24"/>
        </w:rPr>
        <w:t>menyimpan</w:t>
      </w:r>
      <w:proofErr w:type="spellEnd"/>
      <w:r w:rsidRPr="001137E8">
        <w:rPr>
          <w:rFonts w:eastAsia="Times New Roman" w:cs="Times New Roman"/>
          <w:szCs w:val="24"/>
        </w:rPr>
        <w:t xml:space="preserve"> </w:t>
      </w:r>
      <w:proofErr w:type="spellStart"/>
      <w:r w:rsidRPr="001137E8">
        <w:rPr>
          <w:rFonts w:eastAsia="Times New Roman" w:cs="Times New Roman"/>
          <w:szCs w:val="24"/>
        </w:rPr>
        <w:t>piutang</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secara</w:t>
      </w:r>
      <w:proofErr w:type="spellEnd"/>
      <w:r w:rsidRPr="001137E8">
        <w:rPr>
          <w:rFonts w:eastAsia="Times New Roman" w:cs="Times New Roman"/>
          <w:szCs w:val="24"/>
        </w:rPr>
        <w:t xml:space="preserve"> </w:t>
      </w:r>
      <w:proofErr w:type="spellStart"/>
      <w:r w:rsidRPr="001137E8">
        <w:rPr>
          <w:rFonts w:eastAsia="Times New Roman" w:cs="Times New Roman"/>
          <w:szCs w:val="24"/>
        </w:rPr>
        <w:t>langsung</w:t>
      </w:r>
      <w:proofErr w:type="spellEnd"/>
      <w:r w:rsidRPr="001137E8">
        <w:rPr>
          <w:rFonts w:eastAsia="Times New Roman" w:cs="Times New Roman"/>
          <w:szCs w:val="24"/>
        </w:rPr>
        <w:t xml:space="preserve"> </w:t>
      </w:r>
      <w:proofErr w:type="spellStart"/>
      <w:r w:rsidRPr="001137E8">
        <w:rPr>
          <w:rFonts w:eastAsia="Times New Roman" w:cs="Times New Roman"/>
          <w:szCs w:val="24"/>
        </w:rPr>
        <w:t>diuangkan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bentuk</w:t>
      </w:r>
      <w:proofErr w:type="spellEnd"/>
      <w:r w:rsidRPr="001137E8">
        <w:rPr>
          <w:rFonts w:eastAsia="Times New Roman" w:cs="Times New Roman"/>
          <w:szCs w:val="24"/>
        </w:rPr>
        <w:t xml:space="preserve"> kas,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mengakibatkan</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kas yang </w:t>
      </w:r>
      <w:proofErr w:type="spellStart"/>
      <w:r w:rsidRPr="001137E8">
        <w:rPr>
          <w:rFonts w:eastAsia="Times New Roman" w:cs="Times New Roman"/>
          <w:szCs w:val="24"/>
        </w:rPr>
        <w:t>menganggur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mengakibatkan</w:t>
      </w:r>
      <w:proofErr w:type="spellEnd"/>
      <w:r w:rsidRPr="001137E8">
        <w:rPr>
          <w:rFonts w:eastAsia="Times New Roman" w:cs="Times New Roman"/>
          <w:szCs w:val="24"/>
        </w:rPr>
        <w:t xml:space="preserve"> </w:t>
      </w:r>
      <w:proofErr w:type="spellStart"/>
      <w:r w:rsidRPr="001137E8">
        <w:rPr>
          <w:rFonts w:eastAsia="Times New Roman" w:cs="Times New Roman"/>
          <w:szCs w:val="24"/>
        </w:rPr>
        <w:t>turunnya</w:t>
      </w:r>
      <w:proofErr w:type="spellEnd"/>
      <w:r w:rsidRPr="001137E8">
        <w:rPr>
          <w:rFonts w:eastAsia="Times New Roman" w:cs="Times New Roman"/>
          <w:szCs w:val="24"/>
        </w:rPr>
        <w:t xml:space="preserve"> </w:t>
      </w:r>
      <w:proofErr w:type="spellStart"/>
      <w:r w:rsidRPr="001137E8">
        <w:rPr>
          <w:rFonts w:eastAsia="Times New Roman" w:cs="Times New Roman"/>
          <w:szCs w:val="24"/>
        </w:rPr>
        <w:t>keuntungan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diperoleh</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dan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saling</w:t>
      </w:r>
      <w:proofErr w:type="spellEnd"/>
      <w:r w:rsidRPr="001137E8">
        <w:rPr>
          <w:rFonts w:eastAsia="Times New Roman" w:cs="Times New Roman"/>
          <w:szCs w:val="24"/>
        </w:rPr>
        <w:t xml:space="preserve"> </w:t>
      </w:r>
      <w:proofErr w:type="spellStart"/>
      <w:r w:rsidRPr="001137E8">
        <w:rPr>
          <w:rFonts w:eastAsia="Times New Roman" w:cs="Times New Roman"/>
          <w:szCs w:val="24"/>
        </w:rPr>
        <w:t>berkaitan</w:t>
      </w:r>
      <w:proofErr w:type="spellEnd"/>
      <w:r w:rsidRPr="001137E8">
        <w:rPr>
          <w:rFonts w:eastAsia="Times New Roman" w:cs="Times New Roman"/>
          <w:szCs w:val="24"/>
        </w:rPr>
        <w:t xml:space="preserve">, </w:t>
      </w:r>
      <w:proofErr w:type="spellStart"/>
      <w:r w:rsidRPr="001137E8">
        <w:rPr>
          <w:rFonts w:eastAsia="Times New Roman" w:cs="Times New Roman"/>
          <w:szCs w:val="24"/>
        </w:rPr>
        <w:t>dikarenakan</w:t>
      </w:r>
      <w:proofErr w:type="spellEnd"/>
      <w:r w:rsidRPr="001137E8">
        <w:rPr>
          <w:rFonts w:eastAsia="Times New Roman" w:cs="Times New Roman"/>
          <w:szCs w:val="24"/>
        </w:rPr>
        <w:t xml:space="preserve"> </w:t>
      </w:r>
      <w:proofErr w:type="spellStart"/>
      <w:r w:rsidRPr="001137E8">
        <w:rPr>
          <w:rFonts w:eastAsia="Times New Roman" w:cs="Times New Roman"/>
          <w:szCs w:val="24"/>
        </w:rPr>
        <w:t>jika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liabilitas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pendeknya</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lancarnya</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dikatakan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cukup</w:t>
      </w:r>
      <w:proofErr w:type="spellEnd"/>
      <w:r w:rsidRPr="001137E8">
        <w:rPr>
          <w:rFonts w:eastAsia="Times New Roman" w:cs="Times New Roman"/>
          <w:szCs w:val="24"/>
        </w:rPr>
        <w:t xml:space="preserve"> dana yang </w:t>
      </w:r>
      <w:proofErr w:type="spellStart"/>
      <w:r w:rsidRPr="001137E8">
        <w:rPr>
          <w:rFonts w:eastAsia="Times New Roman" w:cs="Times New Roman"/>
          <w:szCs w:val="24"/>
        </w:rPr>
        <w:t>tersedia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w:t>
      </w:r>
      <w:proofErr w:type="spellStart"/>
      <w:r w:rsidRPr="001137E8">
        <w:rPr>
          <w:rFonts w:eastAsia="Times New Roman" w:cs="Times New Roman"/>
          <w:szCs w:val="24"/>
        </w:rPr>
        <w:t>liabilitasnya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berdampak</w:t>
      </w:r>
      <w:proofErr w:type="spellEnd"/>
      <w:r w:rsidRPr="001137E8">
        <w:rPr>
          <w:rFonts w:eastAsia="Times New Roman" w:cs="Times New Roman"/>
          <w:szCs w:val="24"/>
        </w:rPr>
        <w:t xml:space="preserve"> pada </w:t>
      </w:r>
      <w:proofErr w:type="spellStart"/>
      <w:r w:rsidRPr="001137E8">
        <w:rPr>
          <w:rFonts w:eastAsia="Times New Roman" w:cs="Times New Roman"/>
          <w:szCs w:val="24"/>
        </w:rPr>
        <w:t>keuntungan</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Namun</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asset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berlebih</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arti yang </w:t>
      </w:r>
      <w:proofErr w:type="spellStart"/>
      <w:r w:rsidRPr="001137E8">
        <w:rPr>
          <w:rFonts w:eastAsia="Times New Roman" w:cs="Times New Roman"/>
          <w:szCs w:val="24"/>
        </w:rPr>
        <w:t>berlawanan</w:t>
      </w:r>
      <w:proofErr w:type="spellEnd"/>
      <w:r w:rsidRPr="001137E8">
        <w:rPr>
          <w:rFonts w:eastAsia="Times New Roman" w:cs="Times New Roman"/>
          <w:szCs w:val="24"/>
        </w:rPr>
        <w:t xml:space="preserve">. Jika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terlampau</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w:t>
      </w:r>
      <w:proofErr w:type="spellStart"/>
      <w:r w:rsidRPr="001137E8">
        <w:rPr>
          <w:rFonts w:eastAsia="Times New Roman" w:cs="Times New Roman"/>
          <w:szCs w:val="24"/>
        </w:rPr>
        <w:t>itu</w:t>
      </w:r>
      <w:proofErr w:type="spellEnd"/>
      <w:r w:rsidRPr="001137E8">
        <w:rPr>
          <w:rFonts w:eastAsia="Times New Roman" w:cs="Times New Roman"/>
          <w:szCs w:val="24"/>
        </w:rPr>
        <w:t xml:space="preserve"> </w:t>
      </w:r>
      <w:proofErr w:type="spellStart"/>
      <w:r w:rsidRPr="001137E8">
        <w:rPr>
          <w:rFonts w:eastAsia="Times New Roman" w:cs="Times New Roman"/>
          <w:szCs w:val="24"/>
        </w:rPr>
        <w:t>menandakan</w:t>
      </w:r>
      <w:proofErr w:type="spellEnd"/>
      <w:r w:rsidRPr="001137E8">
        <w:rPr>
          <w:rFonts w:eastAsia="Times New Roman" w:cs="Times New Roman"/>
          <w:szCs w:val="24"/>
        </w:rPr>
        <w:t xml:space="preserve"> </w:t>
      </w:r>
      <w:proofErr w:type="spellStart"/>
      <w:r w:rsidRPr="001137E8">
        <w:rPr>
          <w:rFonts w:eastAsia="Times New Roman" w:cs="Times New Roman"/>
          <w:szCs w:val="24"/>
        </w:rPr>
        <w:t>manajemen</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mampu</w:t>
      </w:r>
      <w:proofErr w:type="spellEnd"/>
      <w:r w:rsidRPr="001137E8">
        <w:rPr>
          <w:rFonts w:eastAsia="Times New Roman" w:cs="Times New Roman"/>
          <w:szCs w:val="24"/>
        </w:rPr>
        <w:t xml:space="preserve"> </w:t>
      </w:r>
      <w:proofErr w:type="spellStart"/>
      <w:r w:rsidRPr="001137E8">
        <w:rPr>
          <w:rFonts w:eastAsia="Times New Roman" w:cs="Times New Roman"/>
          <w:szCs w:val="24"/>
        </w:rPr>
        <w:t>mengelola</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berdampak</w:t>
      </w:r>
      <w:proofErr w:type="spellEnd"/>
      <w:r w:rsidRPr="001137E8">
        <w:rPr>
          <w:rFonts w:eastAsia="Times New Roman" w:cs="Times New Roman"/>
          <w:szCs w:val="24"/>
        </w:rPr>
        <w:t xml:space="preserve"> pada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w:t>
      </w:r>
      <w:proofErr w:type="spellStart"/>
      <w:r w:rsidRPr="001137E8">
        <w:rPr>
          <w:rFonts w:eastAsia="Times New Roman" w:cs="Times New Roman"/>
          <w:szCs w:val="24"/>
        </w:rPr>
        <w:t>karna</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tak</w:t>
      </w:r>
      <w:proofErr w:type="spellEnd"/>
      <w:r w:rsidRPr="001137E8">
        <w:rPr>
          <w:rFonts w:eastAsia="Times New Roman" w:cs="Times New Roman"/>
          <w:szCs w:val="24"/>
        </w:rPr>
        <w:t xml:space="preserve"> </w:t>
      </w:r>
      <w:proofErr w:type="spellStart"/>
      <w:r w:rsidRPr="001137E8">
        <w:rPr>
          <w:rFonts w:eastAsia="Times New Roman" w:cs="Times New Roman"/>
          <w:szCs w:val="24"/>
        </w:rPr>
        <w:t>terpakai</w:t>
      </w:r>
      <w:proofErr w:type="spellEnd"/>
      <w:r w:rsidRPr="001137E8">
        <w:rPr>
          <w:rFonts w:eastAsia="Times New Roman" w:cs="Times New Roman"/>
          <w:szCs w:val="24"/>
        </w:rPr>
        <w:t xml:space="preserve"> </w:t>
      </w:r>
      <w:proofErr w:type="spellStart"/>
      <w:r w:rsidRPr="001137E8">
        <w:rPr>
          <w:rFonts w:eastAsia="Times New Roman" w:cs="Times New Roman"/>
          <w:szCs w:val="24"/>
        </w:rPr>
        <w:t>secara</w:t>
      </w:r>
      <w:proofErr w:type="spellEnd"/>
      <w:r w:rsidRPr="001137E8">
        <w:rPr>
          <w:rFonts w:eastAsia="Times New Roman" w:cs="Times New Roman"/>
          <w:szCs w:val="24"/>
        </w:rPr>
        <w:t xml:space="preserve"> </w:t>
      </w:r>
      <w:proofErr w:type="spellStart"/>
      <w:r w:rsidRPr="001137E8">
        <w:rPr>
          <w:rFonts w:eastAsia="Times New Roman" w:cs="Times New Roman"/>
          <w:szCs w:val="24"/>
        </w:rPr>
        <w:t>optimal.Sesuai</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penelitian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dilakukan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{"citationItems":[{"id":"ITEM-1","itemData":{"author":[{"dropping-particle":"","family":"Singh","given":"Gurmeet","non-dropping-particle":"","parse-names":false,"suffix":""}],"container-title":"International Journal of Management and Social Sciences Research","id":"ITEM-1","issue":"8","issued":{"date-parts":[["2013"]]},"page":"55-61","title":"Interrelationship between capital structure and profitability with special reference to manufacturing industry in India","type":"article-journal","volume":"2"},"uris":["http://www.mendeley.com/documents/?uuid=00bdb22e-0ff4-4cae-a759-54ba203ee010"]}],"mendeley":{"formattedCitation":"(Singh, 2013)","plainTextFormattedCitation":"(Singh, 2013)","previouslyFormattedCitation":"(Singh, 2013)"},"properties":{"noteIndex":0},"schema":"https://github.com/citation-style-language/schema/raw/master/csl-citation.json"}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(Singh, 2013)</w:t>
      </w:r>
      <w:r w:rsidRPr="001137E8">
        <w:rPr>
          <w:rFonts w:eastAsia="Times New Roman" w:cs="Times New Roman"/>
          <w:szCs w:val="24"/>
        </w:rPr>
        <w:fldChar w:fldCharType="end"/>
      </w:r>
      <w:r w:rsidRPr="001137E8">
        <w:rPr>
          <w:rFonts w:eastAsia="Times New Roman" w:cs="Times New Roman"/>
          <w:szCs w:val="24"/>
        </w:rPr>
        <w:t xml:space="preserve"> yang </w:t>
      </w:r>
      <w:proofErr w:type="spellStart"/>
      <w:r w:rsidRPr="001137E8">
        <w:rPr>
          <w:rFonts w:eastAsia="Times New Roman" w:cs="Times New Roman"/>
          <w:szCs w:val="24"/>
        </w:rPr>
        <w:t>menyatakan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r w:rsidRPr="001137E8">
        <w:rPr>
          <w:rFonts w:eastAsia="Times New Roman" w:cs="Times New Roman"/>
          <w:i/>
          <w:iCs/>
          <w:szCs w:val="24"/>
        </w:rPr>
        <w:t>Current Assets Ratio</w:t>
      </w:r>
      <w:r w:rsidRPr="001137E8">
        <w:rPr>
          <w:rFonts w:eastAsia="Times New Roman" w:cs="Times New Roman"/>
          <w:szCs w:val="24"/>
        </w:rPr>
        <w:t xml:space="preserve"> (CAR) </w:t>
      </w:r>
      <w:proofErr w:type="spellStart"/>
      <w:r w:rsidRPr="001137E8">
        <w:rPr>
          <w:rFonts w:eastAsia="Times New Roman" w:cs="Times New Roman"/>
          <w:szCs w:val="24"/>
        </w:rPr>
        <w:t>berpengaruh</w:t>
      </w:r>
      <w:proofErr w:type="spellEnd"/>
      <w:r w:rsidRPr="001137E8">
        <w:rPr>
          <w:rFonts w:eastAsia="Times New Roman" w:cs="Times New Roman"/>
          <w:szCs w:val="24"/>
        </w:rPr>
        <w:t xml:space="preserve"> </w:t>
      </w:r>
      <w:proofErr w:type="spellStart"/>
      <w:r w:rsidRPr="001137E8">
        <w:rPr>
          <w:rFonts w:eastAsia="Times New Roman" w:cs="Times New Roman"/>
          <w:szCs w:val="24"/>
        </w:rPr>
        <w:t>negatif</w:t>
      </w:r>
      <w:proofErr w:type="spellEnd"/>
      <w:r w:rsidRPr="001137E8">
        <w:rPr>
          <w:rFonts w:eastAsia="Times New Roman" w:cs="Times New Roman"/>
          <w:szCs w:val="24"/>
        </w:rPr>
        <w:t xml:space="preserve"> </w:t>
      </w:r>
      <w:proofErr w:type="spellStart"/>
      <w:r w:rsidRPr="001137E8">
        <w:rPr>
          <w:rFonts w:eastAsia="Times New Roman" w:cs="Times New Roman"/>
          <w:szCs w:val="24"/>
        </w:rPr>
        <w:t>terhadap</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
    <w:p w14:paraId="20408A55"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rPr>
      </w:pPr>
      <w:proofErr w:type="spellStart"/>
      <w:r w:rsidRPr="001137E8">
        <w:rPr>
          <w:rFonts w:eastAsia="Times New Roman" w:cs="Times New Roman"/>
          <w:b/>
          <w:spacing w:val="-3"/>
          <w:szCs w:val="24"/>
        </w:rPr>
        <w:t>Hubungan</w:t>
      </w:r>
      <w:proofErr w:type="spellEnd"/>
      <w:r w:rsidRPr="001137E8">
        <w:rPr>
          <w:rFonts w:eastAsia="Times New Roman" w:cs="Times New Roman"/>
          <w:b/>
          <w:spacing w:val="-3"/>
          <w:szCs w:val="24"/>
        </w:rPr>
        <w:t xml:space="preserve"> Quick Ratio </w:t>
      </w:r>
      <w:proofErr w:type="spellStart"/>
      <w:r w:rsidRPr="001137E8">
        <w:rPr>
          <w:rFonts w:eastAsia="Times New Roman" w:cs="Times New Roman"/>
          <w:b/>
          <w:spacing w:val="-3"/>
          <w:szCs w:val="24"/>
        </w:rPr>
        <w:t>Terhadap</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Profitabilitas</w:t>
      </w:r>
      <w:proofErr w:type="spellEnd"/>
      <w:r w:rsidRPr="001137E8">
        <w:rPr>
          <w:rFonts w:eastAsia="Times New Roman" w:cs="Times New Roman"/>
          <w:b/>
          <w:spacing w:val="-3"/>
          <w:szCs w:val="24"/>
        </w:rPr>
        <w:t xml:space="preserve"> </w:t>
      </w:r>
    </w:p>
    <w:p w14:paraId="6707A695" w14:textId="77777777" w:rsidR="007A134C" w:rsidRPr="001137E8" w:rsidRDefault="007A134C" w:rsidP="007A134C">
      <w:pPr>
        <w:spacing w:after="0"/>
        <w:ind w:right="14" w:firstLine="634"/>
        <w:rPr>
          <w:rFonts w:eastAsia="Times New Roman" w:cs="Times New Roman"/>
          <w:sz w:val="20"/>
          <w:szCs w:val="20"/>
        </w:rPr>
      </w:pP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hanya</w:t>
      </w:r>
      <w:proofErr w:type="spellEnd"/>
      <w:r w:rsidRPr="001137E8">
        <w:rPr>
          <w:rFonts w:eastAsia="Times New Roman" w:cs="Times New Roman"/>
          <w:szCs w:val="24"/>
        </w:rPr>
        <w:t xml:space="preserve"> </w:t>
      </w:r>
      <w:proofErr w:type="spellStart"/>
      <w:r w:rsidRPr="001137E8">
        <w:rPr>
          <w:rFonts w:eastAsia="Times New Roman" w:cs="Times New Roman"/>
          <w:szCs w:val="24"/>
        </w:rPr>
        <w:t>berkenaan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keadaan</w:t>
      </w:r>
      <w:proofErr w:type="spellEnd"/>
      <w:r w:rsidRPr="001137E8">
        <w:rPr>
          <w:rFonts w:eastAsia="Times New Roman" w:cs="Times New Roman"/>
          <w:szCs w:val="24"/>
        </w:rPr>
        <w:t xml:space="preserve"> </w:t>
      </w:r>
      <w:proofErr w:type="spellStart"/>
      <w:r w:rsidRPr="001137E8">
        <w:rPr>
          <w:rFonts w:eastAsia="Times New Roman" w:cs="Times New Roman"/>
          <w:szCs w:val="24"/>
        </w:rPr>
        <w:t>keseluruhan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tetapi</w:t>
      </w:r>
      <w:proofErr w:type="spellEnd"/>
      <w:r w:rsidRPr="001137E8">
        <w:rPr>
          <w:rFonts w:eastAsia="Times New Roman" w:cs="Times New Roman"/>
          <w:szCs w:val="24"/>
        </w:rPr>
        <w:t xml:space="preserve"> juga </w:t>
      </w:r>
      <w:proofErr w:type="spellStart"/>
      <w:r w:rsidRPr="001137E8">
        <w:rPr>
          <w:rFonts w:eastAsia="Times New Roman" w:cs="Times New Roman"/>
          <w:szCs w:val="24"/>
        </w:rPr>
        <w:t>berkaitan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kemampuannya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mengubah</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tertentu</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uang kas.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berfungsi</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kewajibannya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sudah</w:t>
      </w:r>
      <w:proofErr w:type="spellEnd"/>
      <w:r w:rsidRPr="001137E8">
        <w:rPr>
          <w:rFonts w:eastAsia="Times New Roman" w:cs="Times New Roman"/>
          <w:szCs w:val="24"/>
        </w:rPr>
        <w:t xml:space="preserve">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w:t>
      </w:r>
      <w:proofErr w:type="spellStart"/>
      <w:proofErr w:type="gramStart"/>
      <w:r w:rsidRPr="001137E8">
        <w:rPr>
          <w:rFonts w:eastAsia="Times New Roman" w:cs="Times New Roman"/>
          <w:szCs w:val="24"/>
        </w:rPr>
        <w:t>tempo,baik</w:t>
      </w:r>
      <w:proofErr w:type="spellEnd"/>
      <w:proofErr w:type="gram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kepada</w:t>
      </w:r>
      <w:proofErr w:type="spellEnd"/>
      <w:r w:rsidRPr="001137E8">
        <w:rPr>
          <w:rFonts w:eastAsia="Times New Roman" w:cs="Times New Roman"/>
          <w:szCs w:val="24"/>
        </w:rPr>
        <w:t xml:space="preserve"> </w:t>
      </w:r>
      <w:proofErr w:type="spellStart"/>
      <w:r w:rsidRPr="001137E8">
        <w:rPr>
          <w:rFonts w:eastAsia="Times New Roman" w:cs="Times New Roman"/>
          <w:szCs w:val="24"/>
        </w:rPr>
        <w:t>pihak</w:t>
      </w:r>
      <w:proofErr w:type="spellEnd"/>
      <w:r w:rsidRPr="001137E8">
        <w:rPr>
          <w:rFonts w:eastAsia="Times New Roman" w:cs="Times New Roman"/>
          <w:szCs w:val="24"/>
        </w:rPr>
        <w:t xml:space="preserve"> </w:t>
      </w:r>
      <w:proofErr w:type="spellStart"/>
      <w:r w:rsidRPr="001137E8">
        <w:rPr>
          <w:rFonts w:eastAsia="Times New Roman" w:cs="Times New Roman"/>
          <w:szCs w:val="24"/>
        </w:rPr>
        <w:t>luar</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badan </w:t>
      </w:r>
      <w:proofErr w:type="spellStart"/>
      <w:r w:rsidRPr="001137E8">
        <w:rPr>
          <w:rFonts w:eastAsia="Times New Roman" w:cs="Times New Roman"/>
          <w:szCs w:val="24"/>
        </w:rPr>
        <w:t>usaha</w:t>
      </w:r>
      <w:proofErr w:type="spellEnd"/>
      <w:r w:rsidRPr="001137E8">
        <w:rPr>
          <w:rFonts w:eastAsia="Times New Roman" w:cs="Times New Roman"/>
          <w:szCs w:val="24"/>
        </w:rPr>
        <w:t xml:space="preserve">) </w:t>
      </w:r>
      <w:proofErr w:type="spellStart"/>
      <w:r w:rsidRPr="001137E8">
        <w:rPr>
          <w:rFonts w:eastAsia="Times New Roman" w:cs="Times New Roman"/>
          <w:szCs w:val="24"/>
        </w:rPr>
        <w:t>maupun</w:t>
      </w:r>
      <w:proofErr w:type="spellEnd"/>
      <w:r w:rsidRPr="001137E8">
        <w:rPr>
          <w:rFonts w:eastAsia="Times New Roman" w:cs="Times New Roman"/>
          <w:szCs w:val="24"/>
        </w:rPr>
        <w:t xml:space="preserve"> di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cepat</w:t>
      </w:r>
      <w:proofErr w:type="spellEnd"/>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uji </w:t>
      </w:r>
      <w:proofErr w:type="spellStart"/>
      <w:r w:rsidRPr="001137E8">
        <w:rPr>
          <w:rFonts w:eastAsia="Times New Roman" w:cs="Times New Roman"/>
          <w:szCs w:val="24"/>
        </w:rPr>
        <w:t>solvensi</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teliti</w:t>
      </w:r>
      <w:proofErr w:type="spellEnd"/>
      <w:r w:rsidRPr="001137E8">
        <w:rPr>
          <w:rFonts w:eastAsia="Times New Roman" w:cs="Times New Roman"/>
          <w:szCs w:val="24"/>
        </w:rPr>
        <w:t xml:space="preserve"> </w:t>
      </w:r>
      <w:proofErr w:type="spellStart"/>
      <w:r w:rsidRPr="001137E8">
        <w:rPr>
          <w:rFonts w:eastAsia="Times New Roman" w:cs="Times New Roman"/>
          <w:szCs w:val="24"/>
        </w:rPr>
        <w:t>daripada</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pembilangnya</w:t>
      </w:r>
      <w:proofErr w:type="spellEnd"/>
      <w:r w:rsidRPr="001137E8">
        <w:rPr>
          <w:rFonts w:eastAsia="Times New Roman" w:cs="Times New Roman"/>
          <w:szCs w:val="24"/>
        </w:rPr>
        <w:t xml:space="preserve"> </w:t>
      </w:r>
      <w:proofErr w:type="spellStart"/>
      <w:r w:rsidRPr="001137E8">
        <w:rPr>
          <w:rFonts w:eastAsia="Times New Roman" w:cs="Times New Roman"/>
          <w:szCs w:val="24"/>
        </w:rPr>
        <w:t>mengeliminasi</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lancer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pembilangnya</w:t>
      </w:r>
      <w:proofErr w:type="spellEnd"/>
      <w:r w:rsidRPr="001137E8">
        <w:rPr>
          <w:rFonts w:eastAsia="Times New Roman" w:cs="Times New Roman"/>
          <w:szCs w:val="24"/>
        </w:rPr>
        <w:t xml:space="preserve"> </w:t>
      </w:r>
      <w:proofErr w:type="spellStart"/>
      <w:r w:rsidRPr="001137E8">
        <w:rPr>
          <w:rFonts w:eastAsia="Times New Roman" w:cs="Times New Roman"/>
          <w:szCs w:val="24"/>
        </w:rPr>
        <w:t>mengeliminasi</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lancer yang </w:t>
      </w:r>
      <w:proofErr w:type="spellStart"/>
      <w:r w:rsidRPr="001137E8">
        <w:rPr>
          <w:rFonts w:eastAsia="Times New Roman" w:cs="Times New Roman"/>
          <w:szCs w:val="24"/>
        </w:rPr>
        <w:t>sedikit</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w:t>
      </w:r>
      <w:proofErr w:type="spellEnd"/>
      <w:r w:rsidRPr="001137E8">
        <w:rPr>
          <w:rFonts w:eastAsia="Times New Roman" w:cs="Times New Roman"/>
          <w:szCs w:val="24"/>
        </w:rPr>
        <w:t xml:space="preserve"> dan </w:t>
      </w:r>
      <w:proofErr w:type="spellStart"/>
      <w:r w:rsidRPr="001137E8">
        <w:rPr>
          <w:rFonts w:eastAsia="Times New Roman" w:cs="Times New Roman"/>
          <w:szCs w:val="24"/>
        </w:rPr>
        <w:t>memungkinkan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w:t>
      </w:r>
      <w:proofErr w:type="spellStart"/>
      <w:r w:rsidRPr="001137E8">
        <w:rPr>
          <w:rFonts w:eastAsia="Times New Roman" w:cs="Times New Roman"/>
          <w:szCs w:val="24"/>
        </w:rPr>
        <w:t>Bilamana</w:t>
      </w:r>
      <w:proofErr w:type="spellEnd"/>
      <w:r w:rsidRPr="001137E8">
        <w:rPr>
          <w:rFonts w:eastAsia="Times New Roman" w:cs="Times New Roman"/>
          <w:szCs w:val="24"/>
        </w:rPr>
        <w:t xml:space="preserve"> acid test ratio (</w:t>
      </w:r>
      <w:proofErr w:type="spellStart"/>
      <w:r w:rsidRPr="001137E8">
        <w:rPr>
          <w:rFonts w:eastAsia="Times New Roman" w:cs="Times New Roman"/>
          <w:szCs w:val="24"/>
        </w:rPr>
        <w:t>disebut</w:t>
      </w:r>
      <w:proofErr w:type="spellEnd"/>
      <w:r w:rsidRPr="001137E8">
        <w:rPr>
          <w:rFonts w:eastAsia="Times New Roman" w:cs="Times New Roman"/>
          <w:szCs w:val="24"/>
        </w:rPr>
        <w:t xml:space="preserve"> juga </w:t>
      </w:r>
      <w:r w:rsidRPr="001137E8">
        <w:rPr>
          <w:rFonts w:eastAsia="Times New Roman" w:cs="Times New Roman"/>
          <w:i/>
          <w:iCs/>
          <w:szCs w:val="24"/>
        </w:rPr>
        <w:t>quick ratio</w:t>
      </w:r>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r w:rsidRPr="001137E8">
        <w:rPr>
          <w:rFonts w:eastAsia="Times New Roman" w:cs="Times New Roman"/>
          <w:i/>
          <w:iCs/>
          <w:szCs w:val="24"/>
        </w:rPr>
        <w:t>liquidity ratio</w:t>
      </w:r>
      <w:r w:rsidRPr="001137E8">
        <w:rPr>
          <w:rFonts w:eastAsia="Times New Roman" w:cs="Times New Roman"/>
          <w:szCs w:val="24"/>
        </w:rPr>
        <w:t xml:space="preserve">)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(ROA) yang </w:t>
      </w:r>
      <w:proofErr w:type="spellStart"/>
      <w:r w:rsidRPr="001137E8">
        <w:rPr>
          <w:rFonts w:eastAsia="Times New Roman" w:cs="Times New Roman"/>
          <w:szCs w:val="24"/>
        </w:rPr>
        <w:t>dihadapi</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menurun</w:t>
      </w:r>
      <w:proofErr w:type="spellEnd"/>
      <w:r w:rsidRPr="001137E8">
        <w:rPr>
          <w:rFonts w:eastAsia="Times New Roman" w:cs="Times New Roman"/>
          <w:sz w:val="20"/>
          <w:szCs w:val="20"/>
        </w:rPr>
        <w:t>.</w:t>
      </w:r>
    </w:p>
    <w:p w14:paraId="2B8E9BD0" w14:textId="77777777" w:rsidR="007A134C" w:rsidRPr="001137E8" w:rsidRDefault="007A134C" w:rsidP="007A134C">
      <w:pPr>
        <w:numPr>
          <w:ilvl w:val="2"/>
          <w:numId w:val="5"/>
        </w:numPr>
        <w:spacing w:after="0"/>
        <w:ind w:right="18"/>
        <w:contextualSpacing/>
        <w:jc w:val="left"/>
        <w:rPr>
          <w:rFonts w:eastAsia="Times New Roman" w:cs="Times New Roman"/>
          <w:b/>
          <w:spacing w:val="-3"/>
          <w:szCs w:val="24"/>
        </w:rPr>
      </w:pPr>
      <w:proofErr w:type="spellStart"/>
      <w:r w:rsidRPr="001137E8">
        <w:rPr>
          <w:rFonts w:eastAsia="Times New Roman" w:cs="Times New Roman"/>
          <w:b/>
          <w:spacing w:val="-3"/>
          <w:szCs w:val="24"/>
        </w:rPr>
        <w:t>Hubungan</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antara</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Rasio</w:t>
      </w:r>
      <w:proofErr w:type="spellEnd"/>
      <w:r w:rsidRPr="001137E8">
        <w:rPr>
          <w:rFonts w:eastAsia="Times New Roman" w:cs="Times New Roman"/>
          <w:b/>
          <w:spacing w:val="-3"/>
          <w:szCs w:val="24"/>
        </w:rPr>
        <w:t xml:space="preserve"> Kas (Cash Ratio) </w:t>
      </w:r>
      <w:proofErr w:type="spellStart"/>
      <w:r w:rsidRPr="001137E8">
        <w:rPr>
          <w:rFonts w:eastAsia="Times New Roman" w:cs="Times New Roman"/>
          <w:b/>
          <w:spacing w:val="-3"/>
          <w:szCs w:val="24"/>
        </w:rPr>
        <w:t>Terhadap</w:t>
      </w:r>
      <w:proofErr w:type="spellEnd"/>
      <w:r w:rsidRPr="001137E8">
        <w:rPr>
          <w:rFonts w:eastAsia="Times New Roman" w:cs="Times New Roman"/>
          <w:b/>
          <w:spacing w:val="-3"/>
          <w:szCs w:val="24"/>
        </w:rPr>
        <w:t xml:space="preserve"> </w:t>
      </w:r>
      <w:proofErr w:type="spellStart"/>
      <w:r w:rsidRPr="001137E8">
        <w:rPr>
          <w:rFonts w:eastAsia="Times New Roman" w:cs="Times New Roman"/>
          <w:b/>
          <w:spacing w:val="-3"/>
          <w:szCs w:val="24"/>
        </w:rPr>
        <w:t>Profitabilitas</w:t>
      </w:r>
      <w:proofErr w:type="spellEnd"/>
    </w:p>
    <w:p w14:paraId="18FC53CE" w14:textId="77777777" w:rsidR="007A134C" w:rsidRDefault="007A134C" w:rsidP="007A134C">
      <w:pPr>
        <w:spacing w:after="0"/>
        <w:ind w:right="18" w:firstLine="630"/>
        <w:contextualSpacing/>
        <w:rPr>
          <w:rFonts w:eastAsia="Times New Roman" w:cs="Times New Roman"/>
          <w:szCs w:val="24"/>
        </w:rPr>
      </w:pP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alat</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mengukur</w:t>
      </w:r>
      <w:proofErr w:type="spellEnd"/>
      <w:r w:rsidRPr="001137E8">
        <w:rPr>
          <w:rFonts w:eastAsia="Times New Roman" w:cs="Times New Roman"/>
          <w:szCs w:val="24"/>
        </w:rPr>
        <w:t xml:space="preserve"> </w:t>
      </w:r>
      <w:proofErr w:type="spellStart"/>
      <w:r w:rsidRPr="001137E8">
        <w:rPr>
          <w:rFonts w:eastAsia="Times New Roman" w:cs="Times New Roman"/>
          <w:szCs w:val="24"/>
        </w:rPr>
        <w:t>seberapa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uang kas yang </w:t>
      </w:r>
      <w:proofErr w:type="spellStart"/>
      <w:r w:rsidRPr="001137E8">
        <w:rPr>
          <w:rFonts w:eastAsia="Times New Roman" w:cs="Times New Roman"/>
          <w:szCs w:val="24"/>
        </w:rPr>
        <w:t>terseda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utang. </w:t>
      </w:r>
      <w:proofErr w:type="spellStart"/>
      <w:r w:rsidRPr="001137E8">
        <w:rPr>
          <w:rFonts w:eastAsia="Times New Roman" w:cs="Times New Roman"/>
          <w:szCs w:val="24"/>
        </w:rPr>
        <w:t>Ketersediaan</w:t>
      </w:r>
      <w:proofErr w:type="spellEnd"/>
      <w:r w:rsidRPr="001137E8">
        <w:rPr>
          <w:rFonts w:eastAsia="Times New Roman" w:cs="Times New Roman"/>
          <w:szCs w:val="24"/>
        </w:rPr>
        <w:t xml:space="preserve"> uang </w:t>
      </w:r>
      <w:proofErr w:type="spellStart"/>
      <w:r w:rsidRPr="001137E8">
        <w:rPr>
          <w:rFonts w:eastAsia="Times New Roman" w:cs="Times New Roman"/>
          <w:szCs w:val="24"/>
        </w:rPr>
        <w:t>kasdapat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ditunjukkan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tersedianya</w:t>
      </w:r>
      <w:proofErr w:type="spellEnd"/>
      <w:r w:rsidRPr="001137E8">
        <w:rPr>
          <w:rFonts w:eastAsia="Times New Roman" w:cs="Times New Roman"/>
          <w:szCs w:val="24"/>
        </w:rPr>
        <w:t xml:space="preserve"> dana kas </w:t>
      </w:r>
      <w:proofErr w:type="spellStart"/>
      <w:r w:rsidRPr="001137E8">
        <w:rPr>
          <w:rFonts w:eastAsia="Times New Roman" w:cs="Times New Roman"/>
          <w:szCs w:val="24"/>
        </w:rPr>
        <w:t>atau</w:t>
      </w:r>
      <w:proofErr w:type="spellEnd"/>
      <w:r w:rsidRPr="001137E8">
        <w:rPr>
          <w:rFonts w:eastAsia="Times New Roman" w:cs="Times New Roman"/>
          <w:szCs w:val="24"/>
        </w:rPr>
        <w:t xml:space="preserve"> yang </w:t>
      </w:r>
      <w:proofErr w:type="spellStart"/>
      <w:r w:rsidRPr="001137E8">
        <w:rPr>
          <w:rFonts w:eastAsia="Times New Roman" w:cs="Times New Roman"/>
          <w:szCs w:val="24"/>
        </w:rPr>
        <w:t>setara</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kas </w:t>
      </w:r>
      <w:proofErr w:type="spellStart"/>
      <w:r w:rsidRPr="001137E8">
        <w:rPr>
          <w:rFonts w:eastAsia="Times New Roman" w:cs="Times New Roman"/>
          <w:szCs w:val="24"/>
        </w:rPr>
        <w:t>seperti</w:t>
      </w:r>
      <w:proofErr w:type="spellEnd"/>
      <w:r w:rsidRPr="001137E8">
        <w:rPr>
          <w:rFonts w:eastAsia="Times New Roman" w:cs="Times New Roman"/>
          <w:szCs w:val="24"/>
        </w:rPr>
        <w:t xml:space="preserve"> </w:t>
      </w:r>
      <w:proofErr w:type="spellStart"/>
      <w:r w:rsidRPr="001137E8">
        <w:rPr>
          <w:rFonts w:eastAsia="Times New Roman" w:cs="Times New Roman"/>
          <w:szCs w:val="24"/>
        </w:rPr>
        <w:t>rekening</w:t>
      </w:r>
      <w:proofErr w:type="spellEnd"/>
      <w:r w:rsidRPr="001137E8">
        <w:rPr>
          <w:rFonts w:eastAsia="Times New Roman" w:cs="Times New Roman"/>
          <w:szCs w:val="24"/>
        </w:rPr>
        <w:t xml:space="preserve"> </w:t>
      </w:r>
      <w:proofErr w:type="spellStart"/>
      <w:r w:rsidRPr="001137E8">
        <w:rPr>
          <w:rFonts w:eastAsia="Times New Roman" w:cs="Times New Roman"/>
          <w:szCs w:val="24"/>
        </w:rPr>
        <w:t>giro</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tabungan</w:t>
      </w:r>
      <w:proofErr w:type="spellEnd"/>
      <w:r w:rsidRPr="001137E8">
        <w:rPr>
          <w:rFonts w:eastAsia="Times New Roman" w:cs="Times New Roman"/>
          <w:szCs w:val="24"/>
        </w:rPr>
        <w:t xml:space="preserve"> di bank (yang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ditarik</w:t>
      </w:r>
      <w:proofErr w:type="spellEnd"/>
      <w:r w:rsidRPr="001137E8">
        <w:rPr>
          <w:rFonts w:eastAsia="Times New Roman" w:cs="Times New Roman"/>
          <w:szCs w:val="24"/>
        </w:rPr>
        <w:t xml:space="preserve"> </w:t>
      </w:r>
      <w:proofErr w:type="spellStart"/>
      <w:r w:rsidRPr="001137E8">
        <w:rPr>
          <w:rFonts w:eastAsia="Times New Roman" w:cs="Times New Roman"/>
          <w:szCs w:val="24"/>
        </w:rPr>
        <w:t>setiap</w:t>
      </w:r>
      <w:proofErr w:type="spellEnd"/>
      <w:r w:rsidRPr="001137E8">
        <w:rPr>
          <w:rFonts w:eastAsia="Times New Roman" w:cs="Times New Roman"/>
          <w:szCs w:val="24"/>
        </w:rPr>
        <w:t xml:space="preserve"> </w:t>
      </w:r>
      <w:proofErr w:type="spellStart"/>
      <w:r w:rsidRPr="001137E8">
        <w:rPr>
          <w:rFonts w:eastAsia="Times New Roman" w:cs="Times New Roman"/>
          <w:szCs w:val="24"/>
        </w:rPr>
        <w:t>saat</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dikatakan</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menunjukkan</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sesungguhnya</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membayar</w:t>
      </w:r>
      <w:proofErr w:type="spellEnd"/>
      <w:r w:rsidRPr="001137E8">
        <w:rPr>
          <w:rFonts w:eastAsia="Times New Roman" w:cs="Times New Roman"/>
          <w:szCs w:val="24"/>
        </w:rPr>
        <w:t xml:space="preserve"> utang-utang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pendeknya</w:t>
      </w:r>
      <w:proofErr w:type="spellEnd"/>
      <w:r w:rsidRPr="001137E8">
        <w:rPr>
          <w:rFonts w:eastAsia="Times New Roman" w:cs="Times New Roman"/>
          <w:szCs w:val="24"/>
        </w:rPr>
        <w:t xml:space="preserve">. Cash Ratio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paling </w:t>
      </w:r>
      <w:proofErr w:type="spellStart"/>
      <w:r w:rsidRPr="001137E8">
        <w:rPr>
          <w:rFonts w:eastAsia="Times New Roman" w:cs="Times New Roman"/>
          <w:szCs w:val="24"/>
        </w:rPr>
        <w:t>likuid</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salah </w:t>
      </w:r>
      <w:proofErr w:type="spellStart"/>
      <w:r w:rsidRPr="001137E8">
        <w:rPr>
          <w:rFonts w:eastAsia="Times New Roman" w:cs="Times New Roman"/>
          <w:szCs w:val="24"/>
        </w:rPr>
        <w:t>satu</w:t>
      </w:r>
      <w:proofErr w:type="spellEnd"/>
      <w:r w:rsidRPr="001137E8">
        <w:rPr>
          <w:rFonts w:eastAsia="Times New Roman" w:cs="Times New Roman"/>
          <w:szCs w:val="24"/>
        </w:rPr>
        <w:t xml:space="preserve"> </w:t>
      </w:r>
      <w:proofErr w:type="spellStart"/>
      <w:r w:rsidRPr="001137E8">
        <w:rPr>
          <w:rFonts w:eastAsia="Times New Roman" w:cs="Times New Roman"/>
          <w:szCs w:val="24"/>
        </w:rPr>
        <w:t>unsur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kerja</w:t>
      </w:r>
      <w:proofErr w:type="spellEnd"/>
      <w:r w:rsidRPr="001137E8">
        <w:rPr>
          <w:rFonts w:eastAsia="Times New Roman" w:cs="Times New Roman"/>
          <w:szCs w:val="24"/>
        </w:rPr>
        <w:t xml:space="preserve"> yang paling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likuiditasnya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kas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pula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likuiditasnya</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mempunyai</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finansialnya</w:t>
      </w:r>
      <w:proofErr w:type="spellEnd"/>
      <w:r w:rsidRPr="001137E8">
        <w:rPr>
          <w:rFonts w:eastAsia="Times New Roman" w:cs="Times New Roman"/>
          <w:szCs w:val="24"/>
        </w:rPr>
        <w:t xml:space="preserve">. Jika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mengalami</w:t>
      </w:r>
      <w:proofErr w:type="spellEnd"/>
      <w:r w:rsidRPr="001137E8">
        <w:rPr>
          <w:rFonts w:eastAsia="Times New Roman" w:cs="Times New Roman"/>
          <w:szCs w:val="24"/>
        </w:rPr>
        <w:t xml:space="preserve"> </w:t>
      </w:r>
      <w:proofErr w:type="spellStart"/>
      <w:r w:rsidRPr="001137E8">
        <w:rPr>
          <w:rFonts w:eastAsia="Times New Roman" w:cs="Times New Roman"/>
          <w:szCs w:val="24"/>
        </w:rPr>
        <w:t>peningkatan</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mengalami</w:t>
      </w:r>
      <w:proofErr w:type="spellEnd"/>
      <w:r w:rsidRPr="001137E8">
        <w:rPr>
          <w:rFonts w:eastAsia="Times New Roman" w:cs="Times New Roman"/>
          <w:szCs w:val="24"/>
        </w:rPr>
        <w:t xml:space="preserve"> </w:t>
      </w:r>
      <w:proofErr w:type="spellStart"/>
      <w:r w:rsidRPr="001137E8">
        <w:rPr>
          <w:rFonts w:eastAsia="Times New Roman" w:cs="Times New Roman"/>
          <w:szCs w:val="24"/>
        </w:rPr>
        <w:t>peningkatan</w:t>
      </w:r>
      <w:proofErr w:type="spellEnd"/>
      <w:r w:rsidRPr="001137E8">
        <w:rPr>
          <w:rFonts w:eastAsia="Times New Roman" w:cs="Times New Roman"/>
          <w:szCs w:val="24"/>
        </w:rPr>
        <w:t xml:space="preserve"> </w:t>
      </w:r>
      <w:proofErr w:type="spellStart"/>
      <w:r w:rsidRPr="001137E8">
        <w:rPr>
          <w:rFonts w:eastAsia="Times New Roman" w:cs="Times New Roman"/>
          <w:szCs w:val="24"/>
        </w:rPr>
        <w:t>dikarenakan</w:t>
      </w:r>
      <w:proofErr w:type="spellEnd"/>
      <w:r w:rsidRPr="001137E8">
        <w:rPr>
          <w:rFonts w:eastAsia="Times New Roman" w:cs="Times New Roman"/>
          <w:szCs w:val="24"/>
        </w:rPr>
        <w:t xml:space="preserve"> </w:t>
      </w:r>
      <w:proofErr w:type="spellStart"/>
      <w:r w:rsidRPr="001137E8">
        <w:rPr>
          <w:rFonts w:eastAsia="Times New Roman" w:cs="Times New Roman"/>
          <w:szCs w:val="24"/>
        </w:rPr>
        <w:t>berubahnya</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terus</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disertai</w:t>
      </w:r>
      <w:proofErr w:type="spellEnd"/>
      <w:r w:rsidRPr="001137E8">
        <w:rPr>
          <w:rFonts w:eastAsia="Times New Roman" w:cs="Times New Roman"/>
          <w:szCs w:val="24"/>
        </w:rPr>
        <w:t xml:space="preserve"> </w:t>
      </w:r>
      <w:proofErr w:type="spellStart"/>
      <w:r w:rsidRPr="001137E8">
        <w:rPr>
          <w:rFonts w:eastAsia="Times New Roman" w:cs="Times New Roman"/>
          <w:szCs w:val="24"/>
        </w:rPr>
        <w:t>peningkatan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r w:rsidRPr="001137E8">
        <w:rPr>
          <w:rFonts w:eastAsia="Times New Roman" w:cs="Times New Roman"/>
          <w:szCs w:val="24"/>
        </w:rPr>
        <w:fldChar w:fldCharType="begin" w:fldLock="1"/>
      </w:r>
      <w:r w:rsidRPr="001137E8">
        <w:rPr>
          <w:rFonts w:eastAsia="Times New Roman" w:cs="Times New Roman"/>
          <w:szCs w:val="24"/>
        </w:rPr>
        <w:instrText>ADDIN CSL_CITATION {"citationItems":[{"id":"ITEM-1","itemData":{"abstract":"Tujuan penelitian ini adalah untuk menjelaskan pengaruh Current Ratio (CR), Debt Ratio (DR), dan Total Asset Trunover (TATO) Terhadap Return On Investment (ROI) Pada Perusahaan Telekomunikasi Yang Terdaftar di Bursa Efek Indonesia Tahun 2009-2016. Sumber data penelitian ini diperoleh dari internet melalui situs resmi Bursa Efek Indonesia (BEI) www.idx.co.id, berupa laporan tahunan perusahaan-perusahaan sektor industri telekomunikasi tahun 2009-2016. Jumlah sampel dalam penelitian ini adalah 4 perusahaan. Metode analisis data yang dilakukan dalam penelitian ini dengan menggunakan analisis regresi berganda dengan uji hipotesis yaitu uji t, uji F dan uji R2. Sebelum menggunakan analisis regresi berganda, dilakukan uji asumsi klasik terlebih dahulu. Hasil penelitian menunjukkan bahwa CR tidak berpengaruh terhadap ROI. Karena nilai t hitung 0,117 dan nilai signifikannya 0,908 atau lebih besar dari α = 0,05. Ini menunjukkan bahwa variabel CR tidak berpengaruh terhadap ROI. DR berpengaruh secara terhadap ROI. Ini karena nilai t hitung -4,902 dengan tingkat signifikansi 0,000 yang lebih kecil dari nilai signifikan α = 0,05. Ini menunjukkan bahwa DR berpengaruh terhadap ROI. TATO berpengaruh terhadap ROI. Karena nilai t hitung 7,211 dengan tingkat signifikansi 0,000 yang lebih kecil dari nilai signifikan α = 0,05. Ini menunjukan bahwa TATO berpengaruh terhadap ROI.","author":[{"dropping-particle":"","family":"Kusriyanti","given":"Iyus","non-dropping-particle":"","parse-names":false,"suffix":""}],"container-title":"Prodi Akuntansi Universitas PGRI Yogyakarta","id":"ITEM-1","issued":{"date-parts":[["2017"]]},"publisher":"Universitas PGRI Yogyakarta.","title":"Analisis Pengaruh Current Ratio (CR), Debt Ratio (DR), dan Total Asset Turnover (TATO) Terhadap Profitabilitas (ROI) Perusahaan Telekomunikasi di Indonesia","type":"thesis"},"uris":["http://www.mendeley.com/documents/?uuid=5b6c3b9e-45b6-4afc-9ad6-a4925581071d"]}],"mendeley":{"formattedCitation":"(Kusriyanti, 2017)","plainTextFormattedCitation":"(Kusriyanti, 2017)","previouslyFormattedCitation":"(Kusriyanti, 2017)"},"properties":{"noteIndex":0},"schema":"https://github.com/citation-style-language/schema/raw/master/csl-citation.json"}</w:instrText>
      </w:r>
      <w:r w:rsidRPr="001137E8">
        <w:rPr>
          <w:rFonts w:eastAsia="Times New Roman" w:cs="Times New Roman"/>
          <w:szCs w:val="24"/>
        </w:rPr>
        <w:fldChar w:fldCharType="separate"/>
      </w:r>
      <w:r w:rsidRPr="001137E8">
        <w:rPr>
          <w:rFonts w:eastAsia="Times New Roman" w:cs="Times New Roman"/>
          <w:noProof/>
          <w:szCs w:val="24"/>
        </w:rPr>
        <w:t>(Kusriyanti, 2017)</w:t>
      </w:r>
      <w:r w:rsidRPr="001137E8">
        <w:rPr>
          <w:rFonts w:eastAsia="Times New Roman" w:cs="Times New Roman"/>
          <w:szCs w:val="24"/>
        </w:rPr>
        <w:fldChar w:fldCharType="end"/>
      </w:r>
      <w:r w:rsidRPr="001137E8">
        <w:rPr>
          <w:rFonts w:eastAsia="Times New Roman" w:cs="Times New Roman"/>
          <w:szCs w:val="24"/>
        </w:rPr>
        <w:t xml:space="preserve">. Perusahaan yang </w:t>
      </w:r>
      <w:proofErr w:type="spellStart"/>
      <w:r w:rsidRPr="001137E8">
        <w:rPr>
          <w:rFonts w:eastAsia="Times New Roman" w:cs="Times New Roman"/>
          <w:szCs w:val="24"/>
        </w:rPr>
        <w:t>likuiditasnya</w:t>
      </w:r>
      <w:proofErr w:type="spellEnd"/>
      <w:r w:rsidRPr="001137E8">
        <w:rPr>
          <w:rFonts w:eastAsia="Times New Roman" w:cs="Times New Roman"/>
          <w:szCs w:val="24"/>
        </w:rPr>
        <w:t xml:space="preserve"> </w:t>
      </w:r>
      <w:proofErr w:type="spellStart"/>
      <w:r w:rsidRPr="001137E8">
        <w:rPr>
          <w:rFonts w:eastAsia="Times New Roman" w:cs="Times New Roman"/>
          <w:szCs w:val="24"/>
        </w:rPr>
        <w:t>terlalu</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juga </w:t>
      </w:r>
      <w:proofErr w:type="spellStart"/>
      <w:r w:rsidRPr="001137E8">
        <w:rPr>
          <w:rFonts w:eastAsia="Times New Roman" w:cs="Times New Roman"/>
          <w:szCs w:val="24"/>
        </w:rPr>
        <w:t>kurang</w:t>
      </w:r>
      <w:proofErr w:type="spellEnd"/>
      <w:r w:rsidRPr="001137E8">
        <w:rPr>
          <w:rFonts w:eastAsia="Times New Roman" w:cs="Times New Roman"/>
          <w:szCs w:val="24"/>
        </w:rPr>
        <w:t xml:space="preserve"> </w:t>
      </w:r>
      <w:proofErr w:type="spellStart"/>
      <w:r w:rsidRPr="001137E8">
        <w:rPr>
          <w:rFonts w:eastAsia="Times New Roman" w:cs="Times New Roman"/>
          <w:szCs w:val="24"/>
        </w:rPr>
        <w:t>bagus</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banyaknya</w:t>
      </w:r>
      <w:proofErr w:type="spellEnd"/>
      <w:r w:rsidRPr="001137E8">
        <w:rPr>
          <w:rFonts w:eastAsia="Times New Roman" w:cs="Times New Roman"/>
          <w:szCs w:val="24"/>
        </w:rPr>
        <w:t xml:space="preserve"> dana </w:t>
      </w:r>
      <w:proofErr w:type="spellStart"/>
      <w:r w:rsidRPr="001137E8">
        <w:rPr>
          <w:rFonts w:eastAsia="Times New Roman" w:cs="Times New Roman"/>
          <w:szCs w:val="24"/>
        </w:rPr>
        <w:t>menganggur</w:t>
      </w:r>
      <w:proofErr w:type="spellEnd"/>
      <w:r w:rsidRPr="001137E8">
        <w:rPr>
          <w:rFonts w:eastAsia="Times New Roman" w:cs="Times New Roman"/>
          <w:szCs w:val="24"/>
        </w:rPr>
        <w:t xml:space="preserve"> yang pada </w:t>
      </w:r>
      <w:proofErr w:type="spellStart"/>
      <w:r w:rsidRPr="001137E8">
        <w:rPr>
          <w:rFonts w:eastAsia="Times New Roman" w:cs="Times New Roman"/>
          <w:szCs w:val="24"/>
        </w:rPr>
        <w:t>akhirnya</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kemampuan</w:t>
      </w:r>
      <w:proofErr w:type="spellEnd"/>
      <w:r w:rsidRPr="001137E8">
        <w:rPr>
          <w:rFonts w:eastAsia="Times New Roman" w:cs="Times New Roman"/>
          <w:szCs w:val="24"/>
        </w:rPr>
        <w:t xml:space="preserve"> </w:t>
      </w:r>
      <w:proofErr w:type="spellStart"/>
      <w:r w:rsidRPr="001137E8">
        <w:rPr>
          <w:rFonts w:eastAsia="Times New Roman" w:cs="Times New Roman"/>
          <w:szCs w:val="24"/>
        </w:rPr>
        <w:t>labaan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w:t>
      </w:r>
    </w:p>
    <w:p w14:paraId="2327C620" w14:textId="77777777" w:rsidR="007A134C" w:rsidRPr="001137E8" w:rsidRDefault="007A134C" w:rsidP="007A134C">
      <w:pPr>
        <w:spacing w:after="0"/>
        <w:ind w:right="18" w:firstLine="630"/>
        <w:contextualSpacing/>
        <w:rPr>
          <w:rFonts w:eastAsia="Times New Roman" w:cs="Times New Roman"/>
          <w:szCs w:val="24"/>
        </w:rPr>
      </w:pPr>
      <w:r w:rsidRPr="001137E8">
        <w:rPr>
          <w:rFonts w:eastAsia="Times New Roman" w:cs="Times New Roman"/>
          <w:szCs w:val="24"/>
        </w:rPr>
        <w:t xml:space="preserve">Cash Ratio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elemen</w:t>
      </w:r>
      <w:proofErr w:type="spellEnd"/>
      <w:r w:rsidRPr="001137E8">
        <w:rPr>
          <w:rFonts w:eastAsia="Times New Roman" w:cs="Times New Roman"/>
          <w:szCs w:val="24"/>
        </w:rPr>
        <w:t xml:space="preserve"> </w:t>
      </w:r>
      <w:proofErr w:type="spellStart"/>
      <w:r w:rsidRPr="001137E8">
        <w:rPr>
          <w:rFonts w:eastAsia="Times New Roman" w:cs="Times New Roman"/>
          <w:szCs w:val="24"/>
        </w:rPr>
        <w:t>harta</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paling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likuiditasnya</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banyak</w:t>
      </w:r>
      <w:proofErr w:type="spellEnd"/>
      <w:r w:rsidRPr="001137E8">
        <w:rPr>
          <w:rFonts w:eastAsia="Times New Roman" w:cs="Times New Roman"/>
          <w:szCs w:val="24"/>
        </w:rPr>
        <w:t xml:space="preserve"> uang kas yang </w:t>
      </w:r>
      <w:proofErr w:type="spellStart"/>
      <w:r w:rsidRPr="001137E8">
        <w:rPr>
          <w:rFonts w:eastAsia="Times New Roman" w:cs="Times New Roman"/>
          <w:szCs w:val="24"/>
        </w:rPr>
        <w:t>tersedia</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sebab</w:t>
      </w:r>
      <w:proofErr w:type="spellEnd"/>
      <w:r w:rsidRPr="001137E8">
        <w:rPr>
          <w:rFonts w:eastAsia="Times New Roman" w:cs="Times New Roman"/>
          <w:szCs w:val="24"/>
        </w:rPr>
        <w:t xml:space="preserve"> </w:t>
      </w:r>
      <w:proofErr w:type="spellStart"/>
      <w:r w:rsidRPr="001137E8">
        <w:rPr>
          <w:rFonts w:eastAsia="Times New Roman" w:cs="Times New Roman"/>
          <w:szCs w:val="24"/>
        </w:rPr>
        <w:t>keperluan</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pula </w:t>
      </w:r>
      <w:proofErr w:type="spellStart"/>
      <w:r w:rsidRPr="001137E8">
        <w:rPr>
          <w:rFonts w:eastAsia="Times New Roman" w:cs="Times New Roman"/>
          <w:szCs w:val="24"/>
        </w:rPr>
        <w:t>berguna</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menjaga</w:t>
      </w:r>
      <w:proofErr w:type="spellEnd"/>
      <w:r w:rsidRPr="001137E8">
        <w:rPr>
          <w:rFonts w:eastAsia="Times New Roman" w:cs="Times New Roman"/>
          <w:szCs w:val="24"/>
        </w:rPr>
        <w:t xml:space="preserve"> pada </w:t>
      </w:r>
      <w:proofErr w:type="spellStart"/>
      <w:r w:rsidRPr="001137E8">
        <w:rPr>
          <w:rFonts w:eastAsia="Times New Roman" w:cs="Times New Roman"/>
          <w:szCs w:val="24"/>
        </w:rPr>
        <w:t>keperluan</w:t>
      </w:r>
      <w:proofErr w:type="spellEnd"/>
      <w:r w:rsidRPr="001137E8">
        <w:rPr>
          <w:rFonts w:eastAsia="Times New Roman" w:cs="Times New Roman"/>
          <w:szCs w:val="24"/>
        </w:rPr>
        <w:t xml:space="preserve"> </w:t>
      </w:r>
      <w:proofErr w:type="spellStart"/>
      <w:r w:rsidRPr="001137E8">
        <w:rPr>
          <w:rFonts w:eastAsia="Times New Roman" w:cs="Times New Roman"/>
          <w:szCs w:val="24"/>
        </w:rPr>
        <w:t>mendesak</w:t>
      </w:r>
      <w:proofErr w:type="spellEnd"/>
      <w:r w:rsidRPr="001137E8">
        <w:rPr>
          <w:rFonts w:eastAsia="Times New Roman" w:cs="Times New Roman"/>
          <w:szCs w:val="24"/>
        </w:rPr>
        <w:t xml:space="preserve">. Jika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dana yang </w:t>
      </w:r>
      <w:proofErr w:type="spellStart"/>
      <w:r w:rsidRPr="001137E8">
        <w:rPr>
          <w:rFonts w:eastAsia="Times New Roman" w:cs="Times New Roman"/>
          <w:szCs w:val="24"/>
        </w:rPr>
        <w:t>tersedia</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mampu</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kebutuhan</w:t>
      </w:r>
      <w:proofErr w:type="spellEnd"/>
      <w:r w:rsidRPr="001137E8">
        <w:rPr>
          <w:rFonts w:eastAsia="Times New Roman" w:cs="Times New Roman"/>
          <w:szCs w:val="24"/>
        </w:rPr>
        <w:t xml:space="preserve"> </w:t>
      </w:r>
      <w:proofErr w:type="spellStart"/>
      <w:r w:rsidRPr="001137E8">
        <w:rPr>
          <w:rFonts w:eastAsia="Times New Roman" w:cs="Times New Roman"/>
          <w:szCs w:val="24"/>
        </w:rPr>
        <w:t>operasional</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produksi</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penjualan</w:t>
      </w:r>
      <w:proofErr w:type="spellEnd"/>
      <w:r w:rsidRPr="001137E8">
        <w:rPr>
          <w:rFonts w:eastAsia="Times New Roman" w:cs="Times New Roman"/>
          <w:szCs w:val="24"/>
        </w:rPr>
        <w:t xml:space="preserve"> juga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dan </w:t>
      </w:r>
      <w:proofErr w:type="spellStart"/>
      <w:r w:rsidRPr="001137E8">
        <w:rPr>
          <w:rFonts w:eastAsia="Times New Roman" w:cs="Times New Roman"/>
          <w:szCs w:val="24"/>
        </w:rPr>
        <w:t>laba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didapat</w:t>
      </w:r>
      <w:proofErr w:type="spellEnd"/>
      <w:r w:rsidRPr="001137E8">
        <w:rPr>
          <w:rFonts w:eastAsia="Times New Roman" w:cs="Times New Roman"/>
          <w:szCs w:val="24"/>
        </w:rPr>
        <w:t xml:space="preserve"> juga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r w:rsidRPr="001137E8">
        <w:rPr>
          <w:rFonts w:eastAsia="Times New Roman" w:cs="Times New Roman"/>
          <w:i/>
          <w:iCs/>
          <w:szCs w:val="24"/>
        </w:rPr>
        <w:t>Return on Equity</w:t>
      </w:r>
      <w:r w:rsidRPr="001137E8">
        <w:rPr>
          <w:rFonts w:eastAsia="Times New Roman" w:cs="Times New Roman"/>
          <w:szCs w:val="24"/>
        </w:rPr>
        <w:t xml:space="preserve">) juga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Sebaliknya</w:t>
      </w:r>
      <w:proofErr w:type="spellEnd"/>
      <w:r w:rsidRPr="001137E8">
        <w:rPr>
          <w:rFonts w:eastAsia="Times New Roman" w:cs="Times New Roman"/>
          <w:szCs w:val="24"/>
        </w:rPr>
        <w:t xml:space="preserve"> </w:t>
      </w:r>
      <w:proofErr w:type="spellStart"/>
      <w:r w:rsidRPr="001137E8">
        <w:rPr>
          <w:rFonts w:eastAsia="Times New Roman" w:cs="Times New Roman"/>
          <w:szCs w:val="24"/>
        </w:rPr>
        <w:t>jika</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kas </w:t>
      </w:r>
      <w:proofErr w:type="spellStart"/>
      <w:r w:rsidRPr="001137E8">
        <w:rPr>
          <w:rFonts w:eastAsia="Times New Roman" w:cs="Times New Roman"/>
          <w:szCs w:val="24"/>
        </w:rPr>
        <w:t>rendah</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dana yang </w:t>
      </w:r>
      <w:proofErr w:type="spellStart"/>
      <w:r w:rsidRPr="001137E8">
        <w:rPr>
          <w:rFonts w:eastAsia="Times New Roman" w:cs="Times New Roman"/>
          <w:szCs w:val="24"/>
        </w:rPr>
        <w:t>tersedia</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mampu</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kebutuhan</w:t>
      </w:r>
      <w:proofErr w:type="spellEnd"/>
      <w:r w:rsidRPr="001137E8">
        <w:rPr>
          <w:rFonts w:eastAsia="Times New Roman" w:cs="Times New Roman"/>
          <w:szCs w:val="24"/>
        </w:rPr>
        <w:t xml:space="preserve"> </w:t>
      </w:r>
      <w:proofErr w:type="spellStart"/>
      <w:r w:rsidRPr="001137E8">
        <w:rPr>
          <w:rFonts w:eastAsia="Times New Roman" w:cs="Times New Roman"/>
          <w:szCs w:val="24"/>
        </w:rPr>
        <w:t>operasional</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produksi</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menurun</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penjualan</w:t>
      </w:r>
      <w:proofErr w:type="spellEnd"/>
      <w:r w:rsidRPr="001137E8">
        <w:rPr>
          <w:rFonts w:eastAsia="Times New Roman" w:cs="Times New Roman"/>
          <w:szCs w:val="24"/>
        </w:rPr>
        <w:t xml:space="preserve"> juga </w:t>
      </w:r>
      <w:proofErr w:type="spellStart"/>
      <w:r w:rsidRPr="001137E8">
        <w:rPr>
          <w:rFonts w:eastAsia="Times New Roman" w:cs="Times New Roman"/>
          <w:szCs w:val="24"/>
        </w:rPr>
        <w:t>ikut</w:t>
      </w:r>
      <w:proofErr w:type="spellEnd"/>
      <w:r w:rsidRPr="001137E8">
        <w:rPr>
          <w:rFonts w:eastAsia="Times New Roman" w:cs="Times New Roman"/>
          <w:szCs w:val="24"/>
        </w:rPr>
        <w:t xml:space="preserve"> </w:t>
      </w:r>
      <w:proofErr w:type="spellStart"/>
      <w:r w:rsidRPr="001137E8">
        <w:rPr>
          <w:rFonts w:eastAsia="Times New Roman" w:cs="Times New Roman"/>
          <w:szCs w:val="24"/>
        </w:rPr>
        <w:t>menurun</w:t>
      </w:r>
      <w:proofErr w:type="spellEnd"/>
      <w:r w:rsidRPr="001137E8">
        <w:rPr>
          <w:rFonts w:eastAsia="Times New Roman" w:cs="Times New Roman"/>
          <w:szCs w:val="24"/>
        </w:rPr>
        <w:t xml:space="preserve"> dan </w:t>
      </w:r>
      <w:proofErr w:type="spellStart"/>
      <w:r w:rsidRPr="001137E8">
        <w:rPr>
          <w:rFonts w:eastAsia="Times New Roman" w:cs="Times New Roman"/>
          <w:szCs w:val="24"/>
        </w:rPr>
        <w:t>laba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didapat</w:t>
      </w:r>
      <w:proofErr w:type="spellEnd"/>
      <w:r w:rsidRPr="001137E8">
        <w:rPr>
          <w:rFonts w:eastAsia="Times New Roman" w:cs="Times New Roman"/>
          <w:szCs w:val="24"/>
        </w:rPr>
        <w:t xml:space="preserve"> juga </w:t>
      </w:r>
      <w:proofErr w:type="spellStart"/>
      <w:r w:rsidRPr="001137E8">
        <w:rPr>
          <w:rFonts w:eastAsia="Times New Roman" w:cs="Times New Roman"/>
          <w:szCs w:val="24"/>
        </w:rPr>
        <w:t>sangat</w:t>
      </w:r>
      <w:proofErr w:type="spellEnd"/>
      <w:r w:rsidRPr="001137E8">
        <w:rPr>
          <w:rFonts w:eastAsia="Times New Roman" w:cs="Times New Roman"/>
          <w:szCs w:val="24"/>
        </w:rPr>
        <w:t xml:space="preserve"> </w:t>
      </w:r>
      <w:proofErr w:type="spellStart"/>
      <w:r w:rsidRPr="001137E8">
        <w:rPr>
          <w:rFonts w:eastAsia="Times New Roman" w:cs="Times New Roman"/>
          <w:szCs w:val="24"/>
        </w:rPr>
        <w:t>rendah</w:t>
      </w:r>
      <w:proofErr w:type="spellEnd"/>
      <w:r w:rsidRPr="001137E8">
        <w:rPr>
          <w:rFonts w:eastAsia="Times New Roman" w:cs="Times New Roman"/>
          <w:szCs w:val="24"/>
        </w:rPr>
        <w:t xml:space="preserve">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r w:rsidRPr="001137E8">
        <w:rPr>
          <w:rFonts w:eastAsia="Times New Roman" w:cs="Times New Roman"/>
          <w:i/>
          <w:iCs/>
          <w:szCs w:val="24"/>
        </w:rPr>
        <w:t>Return on Equity</w:t>
      </w:r>
      <w:r w:rsidRPr="001137E8">
        <w:rPr>
          <w:rFonts w:eastAsia="Times New Roman" w:cs="Times New Roman"/>
          <w:szCs w:val="24"/>
        </w:rPr>
        <w:t xml:space="preserve">) juga </w:t>
      </w:r>
      <w:proofErr w:type="spellStart"/>
      <w:r w:rsidRPr="001137E8">
        <w:rPr>
          <w:rFonts w:eastAsia="Times New Roman" w:cs="Times New Roman"/>
          <w:szCs w:val="24"/>
        </w:rPr>
        <w:t>menurun</w:t>
      </w:r>
      <w:proofErr w:type="spellEnd"/>
      <w:r w:rsidRPr="001137E8">
        <w:rPr>
          <w:rFonts w:eastAsia="Times New Roman" w:cs="Times New Roman"/>
          <w:szCs w:val="24"/>
        </w:rPr>
        <w:t>.</w:t>
      </w:r>
    </w:p>
    <w:p w14:paraId="47E88D9F" w14:textId="77777777" w:rsidR="007A134C" w:rsidRPr="001137E8" w:rsidRDefault="007A134C" w:rsidP="007A134C">
      <w:pPr>
        <w:numPr>
          <w:ilvl w:val="2"/>
          <w:numId w:val="5"/>
        </w:numPr>
        <w:spacing w:after="0"/>
        <w:ind w:right="18"/>
        <w:contextualSpacing/>
        <w:jc w:val="left"/>
        <w:rPr>
          <w:rFonts w:eastAsia="Times New Roman" w:cs="Times New Roman"/>
          <w:b/>
          <w:bCs/>
          <w:szCs w:val="24"/>
        </w:rPr>
      </w:pPr>
      <w:proofErr w:type="spellStart"/>
      <w:r w:rsidRPr="001137E8">
        <w:rPr>
          <w:rFonts w:eastAsia="Times New Roman" w:cs="Times New Roman"/>
          <w:b/>
          <w:bCs/>
          <w:szCs w:val="24"/>
        </w:rPr>
        <w:t>Hubungan</w:t>
      </w:r>
      <w:proofErr w:type="spellEnd"/>
      <w:r w:rsidRPr="001137E8">
        <w:rPr>
          <w:rFonts w:eastAsia="Times New Roman" w:cs="Times New Roman"/>
          <w:b/>
          <w:bCs/>
          <w:szCs w:val="24"/>
        </w:rPr>
        <w:t xml:space="preserve"> </w:t>
      </w:r>
      <w:proofErr w:type="spellStart"/>
      <w:r w:rsidRPr="001137E8">
        <w:rPr>
          <w:rFonts w:eastAsia="Times New Roman" w:cs="Times New Roman"/>
          <w:b/>
          <w:bCs/>
          <w:szCs w:val="24"/>
        </w:rPr>
        <w:t>antara</w:t>
      </w:r>
      <w:proofErr w:type="spellEnd"/>
      <w:r w:rsidRPr="001137E8">
        <w:rPr>
          <w:rFonts w:eastAsia="Times New Roman" w:cs="Times New Roman"/>
          <w:b/>
          <w:bCs/>
          <w:szCs w:val="24"/>
        </w:rPr>
        <w:t xml:space="preserve"> </w:t>
      </w:r>
      <w:proofErr w:type="spellStart"/>
      <w:r w:rsidRPr="001137E8">
        <w:rPr>
          <w:rFonts w:eastAsia="Times New Roman" w:cs="Times New Roman"/>
          <w:b/>
          <w:bCs/>
          <w:szCs w:val="24"/>
        </w:rPr>
        <w:t>Ukuran</w:t>
      </w:r>
      <w:proofErr w:type="spellEnd"/>
      <w:r w:rsidRPr="001137E8">
        <w:rPr>
          <w:rFonts w:eastAsia="Times New Roman" w:cs="Times New Roman"/>
          <w:b/>
          <w:bCs/>
          <w:szCs w:val="24"/>
        </w:rPr>
        <w:t xml:space="preserve"> Perusahaan </w:t>
      </w:r>
      <w:proofErr w:type="spellStart"/>
      <w:r w:rsidRPr="001137E8">
        <w:rPr>
          <w:rFonts w:eastAsia="Times New Roman" w:cs="Times New Roman"/>
          <w:b/>
          <w:bCs/>
          <w:szCs w:val="24"/>
        </w:rPr>
        <w:t>Terhadap</w:t>
      </w:r>
      <w:proofErr w:type="spellEnd"/>
      <w:r w:rsidRPr="001137E8">
        <w:rPr>
          <w:rFonts w:eastAsia="Times New Roman" w:cs="Times New Roman"/>
          <w:b/>
          <w:bCs/>
          <w:szCs w:val="24"/>
        </w:rPr>
        <w:t xml:space="preserve"> </w:t>
      </w:r>
      <w:proofErr w:type="spellStart"/>
      <w:r w:rsidRPr="001137E8">
        <w:rPr>
          <w:rFonts w:eastAsia="Times New Roman" w:cs="Times New Roman"/>
          <w:b/>
          <w:bCs/>
          <w:szCs w:val="24"/>
        </w:rPr>
        <w:t>Profitabilitas</w:t>
      </w:r>
      <w:proofErr w:type="spellEnd"/>
    </w:p>
    <w:p w14:paraId="3F8DD7FD" w14:textId="77777777" w:rsidR="007A134C" w:rsidRPr="001731A5" w:rsidRDefault="007A134C" w:rsidP="001731A5">
      <w:pPr>
        <w:spacing w:after="0"/>
        <w:ind w:right="18" w:firstLine="630"/>
        <w:contextualSpacing/>
        <w:rPr>
          <w:rFonts w:eastAsia="Times New Roman" w:cs="Times New Roman"/>
          <w:szCs w:val="24"/>
          <w:lang w:val="id-ID"/>
        </w:rPr>
      </w:pP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skala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mengklasifikasikan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kecilnya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melalui</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w:t>
      </w:r>
      <w:proofErr w:type="spellStart"/>
      <w:r w:rsidRPr="001137E8">
        <w:rPr>
          <w:rFonts w:eastAsia="Times New Roman" w:cs="Times New Roman"/>
          <w:szCs w:val="24"/>
        </w:rPr>
        <w:t>penjualan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kapitalisasi</w:t>
      </w:r>
      <w:proofErr w:type="spellEnd"/>
      <w:r w:rsidRPr="001137E8">
        <w:rPr>
          <w:rFonts w:eastAsia="Times New Roman" w:cs="Times New Roman"/>
          <w:szCs w:val="24"/>
        </w:rPr>
        <w:t xml:space="preserve"> pasar. Nilai total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mengindikasikan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kecilnya</w:t>
      </w:r>
      <w:proofErr w:type="spellEnd"/>
      <w:r w:rsidRPr="001137E8">
        <w:rPr>
          <w:rFonts w:eastAsia="Times New Roman" w:cs="Times New Roman"/>
          <w:szCs w:val="24"/>
        </w:rPr>
        <w:t xml:space="preserve"> modal yang </w:t>
      </w:r>
      <w:proofErr w:type="spellStart"/>
      <w:r w:rsidRPr="001137E8">
        <w:rPr>
          <w:rFonts w:eastAsia="Times New Roman" w:cs="Times New Roman"/>
          <w:szCs w:val="24"/>
        </w:rPr>
        <w:t>ditanam</w:t>
      </w:r>
      <w:proofErr w:type="spellEnd"/>
      <w:r w:rsidRPr="001137E8">
        <w:rPr>
          <w:rFonts w:eastAsia="Times New Roman" w:cs="Times New Roman"/>
          <w:szCs w:val="24"/>
        </w:rPr>
        <w:t xml:space="preserve"> dan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w:t>
      </w:r>
      <w:proofErr w:type="spellStart"/>
      <w:r w:rsidRPr="001137E8">
        <w:rPr>
          <w:rFonts w:eastAsia="Times New Roman" w:cs="Times New Roman"/>
          <w:szCs w:val="24"/>
        </w:rPr>
        <w:t>penjualan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mengindikasikan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kecilnya</w:t>
      </w:r>
      <w:proofErr w:type="spellEnd"/>
      <w:r w:rsidRPr="001137E8">
        <w:rPr>
          <w:rFonts w:eastAsia="Times New Roman" w:cs="Times New Roman"/>
          <w:szCs w:val="24"/>
        </w:rPr>
        <w:t xml:space="preserve"> </w:t>
      </w:r>
      <w:proofErr w:type="spellStart"/>
      <w:r w:rsidRPr="001137E8">
        <w:rPr>
          <w:rFonts w:eastAsia="Times New Roman" w:cs="Times New Roman"/>
          <w:szCs w:val="24"/>
        </w:rPr>
        <w:t>perputaran</w:t>
      </w:r>
      <w:proofErr w:type="spellEnd"/>
      <w:r w:rsidRPr="001137E8">
        <w:rPr>
          <w:rFonts w:eastAsia="Times New Roman" w:cs="Times New Roman"/>
          <w:szCs w:val="24"/>
        </w:rPr>
        <w:t xml:space="preserve"> uang pada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Sedangkan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kapitalisasi</w:t>
      </w:r>
      <w:proofErr w:type="spellEnd"/>
      <w:r w:rsidRPr="001137E8">
        <w:rPr>
          <w:rFonts w:eastAsia="Times New Roman" w:cs="Times New Roman"/>
          <w:szCs w:val="24"/>
        </w:rPr>
        <w:t xml:space="preserve"> pasar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memberikan</w:t>
      </w:r>
      <w:proofErr w:type="spellEnd"/>
      <w:r w:rsidRPr="001137E8">
        <w:rPr>
          <w:rFonts w:eastAsia="Times New Roman" w:cs="Times New Roman"/>
          <w:szCs w:val="24"/>
        </w:rPr>
        <w:t xml:space="preserve"> </w:t>
      </w:r>
      <w:proofErr w:type="spellStart"/>
      <w:r w:rsidRPr="001137E8">
        <w:rPr>
          <w:rFonts w:eastAsia="Times New Roman" w:cs="Times New Roman"/>
          <w:szCs w:val="24"/>
        </w:rPr>
        <w:t>sinyal</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telah</w:t>
      </w:r>
      <w:proofErr w:type="spellEnd"/>
      <w:r w:rsidRPr="001137E8">
        <w:rPr>
          <w:rFonts w:eastAsia="Times New Roman" w:cs="Times New Roman"/>
          <w:szCs w:val="24"/>
        </w:rPr>
        <w:t xml:space="preserve"> </w:t>
      </w:r>
      <w:proofErr w:type="spellStart"/>
      <w:r w:rsidRPr="001137E8">
        <w:rPr>
          <w:rFonts w:eastAsia="Times New Roman" w:cs="Times New Roman"/>
          <w:szCs w:val="24"/>
        </w:rPr>
        <w:t>dikenal</w:t>
      </w:r>
      <w:proofErr w:type="spellEnd"/>
      <w:r w:rsidRPr="001137E8">
        <w:rPr>
          <w:rFonts w:eastAsia="Times New Roman" w:cs="Times New Roman"/>
          <w:szCs w:val="24"/>
        </w:rPr>
        <w:t xml:space="preserve"> </w:t>
      </w:r>
      <w:proofErr w:type="spellStart"/>
      <w:r w:rsidRPr="001137E8">
        <w:rPr>
          <w:rFonts w:eastAsia="Times New Roman" w:cs="Times New Roman"/>
          <w:szCs w:val="24"/>
        </w:rPr>
        <w:t>masyarakat</w:t>
      </w:r>
      <w:proofErr w:type="spellEnd"/>
      <w:r w:rsidRPr="001137E8">
        <w:rPr>
          <w:rFonts w:eastAsia="Times New Roman" w:cs="Times New Roman"/>
          <w:szCs w:val="24"/>
        </w:rPr>
        <w:t>.</w:t>
      </w:r>
      <w:r w:rsidRPr="001137E8">
        <w:rPr>
          <w:rFonts w:eastAsia="Times New Roman" w:cs="Times New Roman"/>
          <w:sz w:val="20"/>
          <w:szCs w:val="20"/>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Perusahaan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memberikan</w:t>
      </w:r>
      <w:proofErr w:type="spellEnd"/>
      <w:r w:rsidRPr="001137E8">
        <w:rPr>
          <w:rFonts w:eastAsia="Times New Roman" w:cs="Times New Roman"/>
          <w:szCs w:val="24"/>
        </w:rPr>
        <w:t xml:space="preserve"> </w:t>
      </w:r>
      <w:proofErr w:type="spellStart"/>
      <w:r w:rsidRPr="001137E8">
        <w:rPr>
          <w:rFonts w:eastAsia="Times New Roman" w:cs="Times New Roman"/>
          <w:szCs w:val="24"/>
        </w:rPr>
        <w:t>gambaran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pula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hutangnya</w:t>
      </w:r>
      <w:proofErr w:type="spellEnd"/>
      <w:r w:rsidRPr="001137E8">
        <w:rPr>
          <w:rFonts w:eastAsia="Times New Roman" w:cs="Times New Roman"/>
          <w:szCs w:val="24"/>
        </w:rPr>
        <w:t xml:space="preserve">. Hal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menjelaskan</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mampu</w:t>
      </w:r>
      <w:proofErr w:type="spellEnd"/>
      <w:r w:rsidRPr="001137E8">
        <w:rPr>
          <w:rFonts w:eastAsia="Times New Roman" w:cs="Times New Roman"/>
          <w:szCs w:val="24"/>
        </w:rPr>
        <w:t xml:space="preserve"> </w:t>
      </w:r>
      <w:proofErr w:type="spellStart"/>
      <w:r w:rsidRPr="001137E8">
        <w:rPr>
          <w:rFonts w:eastAsia="Times New Roman" w:cs="Times New Roman"/>
          <w:szCs w:val="24"/>
        </w:rPr>
        <w:t>menentukan</w:t>
      </w:r>
      <w:proofErr w:type="spellEnd"/>
      <w:r w:rsidRPr="001137E8">
        <w:rPr>
          <w:rFonts w:eastAsia="Times New Roman" w:cs="Times New Roman"/>
          <w:szCs w:val="24"/>
        </w:rPr>
        <w:t xml:space="preserve"> </w:t>
      </w:r>
      <w:proofErr w:type="spellStart"/>
      <w:r w:rsidRPr="001137E8">
        <w:rPr>
          <w:rFonts w:eastAsia="Times New Roman" w:cs="Times New Roman"/>
          <w:szCs w:val="24"/>
        </w:rPr>
        <w:t>kemudahan</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memperoleh</w:t>
      </w:r>
      <w:proofErr w:type="spellEnd"/>
      <w:r w:rsidRPr="001137E8">
        <w:rPr>
          <w:rFonts w:eastAsia="Times New Roman" w:cs="Times New Roman"/>
          <w:szCs w:val="24"/>
        </w:rPr>
        <w:t xml:space="preserve"> </w:t>
      </w:r>
      <w:proofErr w:type="spellStart"/>
      <w:r w:rsidRPr="001137E8">
        <w:rPr>
          <w:rFonts w:eastAsia="Times New Roman" w:cs="Times New Roman"/>
          <w:szCs w:val="24"/>
        </w:rPr>
        <w:t>pinjaman</w:t>
      </w:r>
      <w:proofErr w:type="spellEnd"/>
      <w:r w:rsidRPr="001137E8">
        <w:rPr>
          <w:rFonts w:eastAsia="Times New Roman" w:cs="Times New Roman"/>
          <w:szCs w:val="24"/>
        </w:rPr>
        <w:t xml:space="preserve">. Perusahaan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dipercaya</w:t>
      </w:r>
      <w:proofErr w:type="spellEnd"/>
      <w:r w:rsidRPr="001137E8">
        <w:rPr>
          <w:rFonts w:eastAsia="Times New Roman" w:cs="Times New Roman"/>
          <w:szCs w:val="24"/>
        </w:rPr>
        <w:t xml:space="preserve"> </w:t>
      </w:r>
      <w:proofErr w:type="spellStart"/>
      <w:r w:rsidRPr="001137E8">
        <w:rPr>
          <w:rFonts w:eastAsia="Times New Roman" w:cs="Times New Roman"/>
          <w:szCs w:val="24"/>
        </w:rPr>
        <w:t>mampu</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mengembalikan</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kewajibannya</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mempunyai</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kredibilitas</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Pihak</w:t>
      </w:r>
      <w:proofErr w:type="spellEnd"/>
      <w:r w:rsidRPr="001137E8">
        <w:rPr>
          <w:rFonts w:eastAsia="Times New Roman" w:cs="Times New Roman"/>
          <w:szCs w:val="24"/>
        </w:rPr>
        <w:t xml:space="preserve"> </w:t>
      </w:r>
      <w:proofErr w:type="spellStart"/>
      <w:r w:rsidRPr="001137E8">
        <w:rPr>
          <w:rFonts w:eastAsia="Times New Roman" w:cs="Times New Roman"/>
          <w:szCs w:val="24"/>
        </w:rPr>
        <w:t>ketiga</w:t>
      </w:r>
      <w:proofErr w:type="spellEnd"/>
      <w:r w:rsidRPr="001137E8">
        <w:rPr>
          <w:rFonts w:eastAsia="Times New Roman" w:cs="Times New Roman"/>
          <w:szCs w:val="24"/>
        </w:rPr>
        <w:t xml:space="preserve"> </w:t>
      </w:r>
      <w:proofErr w:type="spellStart"/>
      <w:r w:rsidRPr="001137E8">
        <w:rPr>
          <w:rFonts w:eastAsia="Times New Roman" w:cs="Times New Roman"/>
          <w:szCs w:val="24"/>
        </w:rPr>
        <w:t>cenderung</w:t>
      </w:r>
      <w:proofErr w:type="spellEnd"/>
      <w:r w:rsidRPr="001137E8">
        <w:rPr>
          <w:rFonts w:eastAsia="Times New Roman" w:cs="Times New Roman"/>
          <w:szCs w:val="24"/>
        </w:rPr>
        <w:t xml:space="preserve">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mempercayai</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menanamkan</w:t>
      </w:r>
      <w:proofErr w:type="spellEnd"/>
      <w:r w:rsidRPr="001137E8">
        <w:rPr>
          <w:rFonts w:eastAsia="Times New Roman" w:cs="Times New Roman"/>
          <w:szCs w:val="24"/>
        </w:rPr>
        <w:t xml:space="preserve"> </w:t>
      </w:r>
      <w:proofErr w:type="spellStart"/>
      <w:r w:rsidRPr="001137E8">
        <w:rPr>
          <w:rFonts w:eastAsia="Times New Roman" w:cs="Times New Roman"/>
          <w:szCs w:val="24"/>
        </w:rPr>
        <w:t>modalnya</w:t>
      </w:r>
      <w:proofErr w:type="spellEnd"/>
      <w:r w:rsidRPr="001137E8">
        <w:rPr>
          <w:rFonts w:eastAsia="Times New Roman" w:cs="Times New Roman"/>
          <w:szCs w:val="24"/>
        </w:rPr>
        <w:t xml:space="preserve"> pada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berskala</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w:t>
      </w:r>
      <w:proofErr w:type="spellStart"/>
      <w:r w:rsidRPr="001137E8">
        <w:rPr>
          <w:rFonts w:eastAsia="Times New Roman" w:cs="Times New Roman"/>
          <w:szCs w:val="24"/>
        </w:rPr>
        <w:t>kebangkrutan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Ditinjau</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teori</w:t>
      </w:r>
      <w:proofErr w:type="spellEnd"/>
      <w:r w:rsidRPr="001137E8">
        <w:rPr>
          <w:rFonts w:eastAsia="Times New Roman" w:cs="Times New Roman"/>
          <w:szCs w:val="24"/>
        </w:rPr>
        <w:t xml:space="preserve"> </w:t>
      </w:r>
      <w:proofErr w:type="spellStart"/>
      <w:r w:rsidRPr="001137E8">
        <w:rPr>
          <w:rFonts w:eastAsia="Times New Roman" w:cs="Times New Roman"/>
          <w:szCs w:val="24"/>
        </w:rPr>
        <w:t>sinyal</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berani</w:t>
      </w:r>
      <w:proofErr w:type="spellEnd"/>
      <w:r w:rsidRPr="001137E8">
        <w:rPr>
          <w:rFonts w:eastAsia="Times New Roman" w:cs="Times New Roman"/>
          <w:szCs w:val="24"/>
        </w:rPr>
        <w:t xml:space="preserve"> </w:t>
      </w:r>
      <w:proofErr w:type="spellStart"/>
      <w:r w:rsidRPr="001137E8">
        <w:rPr>
          <w:rFonts w:eastAsia="Times New Roman" w:cs="Times New Roman"/>
          <w:szCs w:val="24"/>
        </w:rPr>
        <w:t>dalam</w:t>
      </w:r>
      <w:proofErr w:type="spellEnd"/>
      <w:r w:rsidRPr="001137E8">
        <w:rPr>
          <w:rFonts w:eastAsia="Times New Roman" w:cs="Times New Roman"/>
          <w:szCs w:val="24"/>
        </w:rPr>
        <w:t xml:space="preserve"> </w:t>
      </w:r>
      <w:proofErr w:type="spellStart"/>
      <w:r w:rsidRPr="001137E8">
        <w:rPr>
          <w:rFonts w:eastAsia="Times New Roman" w:cs="Times New Roman"/>
          <w:szCs w:val="24"/>
        </w:rPr>
        <w:t>menggunakan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pula,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penggunaan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mengindikasikan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memiliki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kinerja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indikasi</w:t>
      </w:r>
      <w:proofErr w:type="spellEnd"/>
      <w:r w:rsidRPr="001137E8">
        <w:rPr>
          <w:rFonts w:eastAsia="Times New Roman" w:cs="Times New Roman"/>
          <w:szCs w:val="24"/>
        </w:rPr>
        <w:t xml:space="preserve"> </w:t>
      </w:r>
      <w:proofErr w:type="spellStart"/>
      <w:r w:rsidRPr="001137E8">
        <w:rPr>
          <w:rFonts w:eastAsia="Times New Roman" w:cs="Times New Roman"/>
          <w:szCs w:val="24"/>
        </w:rPr>
        <w:t>kinerja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baik</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menciptakan</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efisiensi</w:t>
      </w:r>
      <w:proofErr w:type="spellEnd"/>
      <w:r w:rsidRPr="001137E8">
        <w:rPr>
          <w:rFonts w:eastAsia="Times New Roman" w:cs="Times New Roman"/>
          <w:szCs w:val="24"/>
        </w:rPr>
        <w:t xml:space="preserve"> dan </w:t>
      </w:r>
      <w:proofErr w:type="spellStart"/>
      <w:r w:rsidRPr="001137E8">
        <w:rPr>
          <w:rFonts w:eastAsia="Times New Roman" w:cs="Times New Roman"/>
          <w:szCs w:val="24"/>
        </w:rPr>
        <w:t>efektifitas</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w:t>
      </w:r>
      <w:proofErr w:type="spellStart"/>
      <w:r w:rsidRPr="001137E8">
        <w:rPr>
          <w:rFonts w:eastAsia="Times New Roman" w:cs="Times New Roman"/>
          <w:szCs w:val="24"/>
        </w:rPr>
        <w:t>daya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mengakibatkan</w:t>
      </w:r>
      <w:proofErr w:type="spellEnd"/>
      <w:r w:rsidRPr="001137E8">
        <w:rPr>
          <w:rFonts w:eastAsia="Times New Roman" w:cs="Times New Roman"/>
          <w:szCs w:val="24"/>
        </w:rPr>
        <w:t xml:space="preserve"> </w:t>
      </w:r>
      <w:proofErr w:type="spellStart"/>
      <w:r w:rsidRPr="001137E8">
        <w:rPr>
          <w:rFonts w:eastAsia="Times New Roman" w:cs="Times New Roman"/>
          <w:szCs w:val="24"/>
        </w:rPr>
        <w:t>aku</w:t>
      </w:r>
      <w:r w:rsidR="001731A5">
        <w:rPr>
          <w:rFonts w:eastAsia="Times New Roman" w:cs="Times New Roman"/>
          <w:szCs w:val="24"/>
        </w:rPr>
        <w:t>mulasi</w:t>
      </w:r>
      <w:proofErr w:type="spellEnd"/>
      <w:r w:rsidR="001731A5">
        <w:rPr>
          <w:rFonts w:eastAsia="Times New Roman" w:cs="Times New Roman"/>
          <w:szCs w:val="24"/>
        </w:rPr>
        <w:t xml:space="preserve"> </w:t>
      </w:r>
      <w:proofErr w:type="spellStart"/>
      <w:r w:rsidR="001731A5">
        <w:rPr>
          <w:rFonts w:eastAsia="Times New Roman" w:cs="Times New Roman"/>
          <w:szCs w:val="24"/>
        </w:rPr>
        <w:t>profitabilitas</w:t>
      </w:r>
      <w:proofErr w:type="spellEnd"/>
      <w:r w:rsidR="001731A5">
        <w:rPr>
          <w:rFonts w:eastAsia="Times New Roman" w:cs="Times New Roman"/>
          <w:szCs w:val="24"/>
        </w:rPr>
        <w:t xml:space="preserve"> </w:t>
      </w:r>
      <w:proofErr w:type="spellStart"/>
      <w:r w:rsidR="001731A5">
        <w:rPr>
          <w:rFonts w:eastAsia="Times New Roman" w:cs="Times New Roman"/>
          <w:szCs w:val="24"/>
        </w:rPr>
        <w:t>terbentuk</w:t>
      </w:r>
      <w:proofErr w:type="spellEnd"/>
      <w:r w:rsidR="001731A5">
        <w:rPr>
          <w:rFonts w:eastAsia="Times New Roman" w:cs="Times New Roman"/>
          <w:szCs w:val="24"/>
          <w:lang w:val="id-ID"/>
        </w:rPr>
        <w:t>.</w:t>
      </w:r>
    </w:p>
    <w:p w14:paraId="3FA3ECD6" w14:textId="77777777" w:rsidR="007A134C" w:rsidRPr="001137E8" w:rsidRDefault="007A134C" w:rsidP="007A134C">
      <w:pPr>
        <w:numPr>
          <w:ilvl w:val="1"/>
          <w:numId w:val="5"/>
        </w:numPr>
        <w:spacing w:after="0" w:line="240" w:lineRule="auto"/>
        <w:ind w:right="18"/>
        <w:contextualSpacing/>
        <w:jc w:val="left"/>
        <w:rPr>
          <w:rFonts w:eastAsia="Times New Roman" w:cs="Times New Roman"/>
          <w:b/>
          <w:spacing w:val="-3"/>
          <w:szCs w:val="24"/>
          <w:lang w:val="id-ID"/>
        </w:rPr>
      </w:pPr>
      <w:r w:rsidRPr="001137E8">
        <w:rPr>
          <w:rFonts w:eastAsia="Times New Roman" w:cs="Times New Roman"/>
          <w:b/>
          <w:spacing w:val="-3"/>
          <w:szCs w:val="24"/>
          <w:lang w:val="id-ID"/>
        </w:rPr>
        <w:t>Penelitian Terdahulu</w:t>
      </w:r>
    </w:p>
    <w:p w14:paraId="0EC1A51D" w14:textId="77777777" w:rsidR="007A134C" w:rsidRPr="001137E8" w:rsidRDefault="007A134C" w:rsidP="007A134C">
      <w:pPr>
        <w:spacing w:after="0"/>
        <w:ind w:right="18"/>
        <w:jc w:val="center"/>
        <w:rPr>
          <w:rFonts w:eastAsia="Times New Roman" w:cs="Times New Roman"/>
          <w:b/>
          <w:spacing w:val="-3"/>
          <w:szCs w:val="24"/>
          <w:lang w:val="id-ID"/>
        </w:rPr>
      </w:pPr>
      <w:r w:rsidRPr="001137E8">
        <w:rPr>
          <w:rFonts w:eastAsia="Times New Roman" w:cs="Times New Roman"/>
          <w:b/>
          <w:spacing w:val="-3"/>
          <w:szCs w:val="24"/>
          <w:lang w:val="id-ID"/>
        </w:rPr>
        <w:t xml:space="preserve">Tabel </w:t>
      </w:r>
      <w:r w:rsidRPr="001137E8">
        <w:rPr>
          <w:rFonts w:eastAsia="Times New Roman" w:cs="Times New Roman"/>
          <w:b/>
          <w:spacing w:val="-3"/>
          <w:szCs w:val="24"/>
        </w:rPr>
        <w:t xml:space="preserve">2.1 </w:t>
      </w:r>
      <w:r w:rsidRPr="001137E8">
        <w:rPr>
          <w:rFonts w:eastAsia="Times New Roman" w:cs="Times New Roman"/>
          <w:b/>
          <w:spacing w:val="-3"/>
          <w:szCs w:val="24"/>
          <w:lang w:val="id-ID"/>
        </w:rPr>
        <w:t>Peneliti Terdahulu</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52"/>
        <w:gridCol w:w="2121"/>
        <w:gridCol w:w="1858"/>
        <w:gridCol w:w="1865"/>
      </w:tblGrid>
      <w:tr w:rsidR="007A134C" w:rsidRPr="00420331" w14:paraId="63A1B0C6" w14:textId="77777777" w:rsidTr="007A134C">
        <w:trPr>
          <w:jc w:val="center"/>
        </w:trPr>
        <w:tc>
          <w:tcPr>
            <w:tcW w:w="550" w:type="dxa"/>
            <w:shd w:val="clear" w:color="auto" w:fill="auto"/>
            <w:vAlign w:val="center"/>
          </w:tcPr>
          <w:p w14:paraId="35E7F512" w14:textId="77777777" w:rsidR="007A134C" w:rsidRPr="00420331" w:rsidRDefault="007A134C" w:rsidP="007A134C">
            <w:pPr>
              <w:spacing w:after="0" w:line="240" w:lineRule="auto"/>
              <w:ind w:right="18"/>
              <w:jc w:val="center"/>
              <w:rPr>
                <w:rFonts w:eastAsia="Times New Roman" w:cs="Times New Roman"/>
                <w:b/>
                <w:spacing w:val="-3"/>
                <w:sz w:val="22"/>
                <w:lang w:val="id-ID"/>
              </w:rPr>
            </w:pPr>
            <w:r w:rsidRPr="00420331">
              <w:rPr>
                <w:rFonts w:eastAsia="Times New Roman" w:cs="Times New Roman"/>
                <w:b/>
                <w:spacing w:val="-3"/>
                <w:sz w:val="22"/>
                <w:lang w:val="id-ID"/>
              </w:rPr>
              <w:t>No.</w:t>
            </w:r>
          </w:p>
        </w:tc>
        <w:tc>
          <w:tcPr>
            <w:tcW w:w="1652" w:type="dxa"/>
            <w:shd w:val="clear" w:color="auto" w:fill="auto"/>
            <w:vAlign w:val="center"/>
          </w:tcPr>
          <w:p w14:paraId="1EB17B79" w14:textId="77777777" w:rsidR="007A134C" w:rsidRPr="00420331" w:rsidRDefault="007A134C" w:rsidP="007A134C">
            <w:pPr>
              <w:spacing w:after="0" w:line="240" w:lineRule="auto"/>
              <w:ind w:right="18"/>
              <w:jc w:val="center"/>
              <w:rPr>
                <w:rFonts w:eastAsia="Times New Roman" w:cs="Times New Roman"/>
                <w:b/>
                <w:spacing w:val="-3"/>
                <w:sz w:val="22"/>
                <w:lang w:val="id-ID"/>
              </w:rPr>
            </w:pPr>
            <w:r w:rsidRPr="00420331">
              <w:rPr>
                <w:rFonts w:eastAsia="Times New Roman" w:cs="Times New Roman"/>
                <w:b/>
                <w:spacing w:val="-3"/>
                <w:sz w:val="22"/>
                <w:lang w:val="id-ID"/>
              </w:rPr>
              <w:t>Nama, Tahun, Judul</w:t>
            </w:r>
          </w:p>
        </w:tc>
        <w:tc>
          <w:tcPr>
            <w:tcW w:w="2121" w:type="dxa"/>
            <w:shd w:val="clear" w:color="auto" w:fill="auto"/>
            <w:vAlign w:val="center"/>
          </w:tcPr>
          <w:p w14:paraId="19DA92D2" w14:textId="77777777" w:rsidR="007A134C" w:rsidRPr="00420331" w:rsidRDefault="007A134C" w:rsidP="007A134C">
            <w:pPr>
              <w:spacing w:after="0" w:line="240" w:lineRule="auto"/>
              <w:ind w:right="18"/>
              <w:jc w:val="center"/>
              <w:rPr>
                <w:rFonts w:eastAsia="Times New Roman" w:cs="Times New Roman"/>
                <w:b/>
                <w:spacing w:val="-3"/>
                <w:sz w:val="22"/>
                <w:lang w:val="id-ID"/>
              </w:rPr>
            </w:pPr>
            <w:r w:rsidRPr="00420331">
              <w:rPr>
                <w:rFonts w:eastAsia="Times New Roman" w:cs="Times New Roman"/>
                <w:b/>
                <w:spacing w:val="-3"/>
                <w:sz w:val="22"/>
                <w:lang w:val="id-ID"/>
              </w:rPr>
              <w:t>Variabel</w:t>
            </w:r>
          </w:p>
        </w:tc>
        <w:tc>
          <w:tcPr>
            <w:tcW w:w="1858" w:type="dxa"/>
            <w:shd w:val="clear" w:color="auto" w:fill="auto"/>
            <w:vAlign w:val="center"/>
          </w:tcPr>
          <w:p w14:paraId="713F4F2A" w14:textId="77777777" w:rsidR="007A134C" w:rsidRPr="00420331" w:rsidRDefault="007A134C" w:rsidP="007A134C">
            <w:pPr>
              <w:spacing w:after="0" w:line="240" w:lineRule="auto"/>
              <w:ind w:right="18"/>
              <w:jc w:val="center"/>
              <w:rPr>
                <w:rFonts w:eastAsia="Times New Roman" w:cs="Times New Roman"/>
                <w:b/>
                <w:spacing w:val="-3"/>
                <w:sz w:val="22"/>
                <w:lang w:val="id-ID"/>
              </w:rPr>
            </w:pPr>
            <w:r w:rsidRPr="00420331">
              <w:rPr>
                <w:rFonts w:eastAsia="Times New Roman" w:cs="Times New Roman"/>
                <w:b/>
                <w:spacing w:val="-3"/>
                <w:sz w:val="22"/>
                <w:lang w:val="id-ID"/>
              </w:rPr>
              <w:t>Metode</w:t>
            </w:r>
          </w:p>
        </w:tc>
        <w:tc>
          <w:tcPr>
            <w:tcW w:w="1865" w:type="dxa"/>
            <w:shd w:val="clear" w:color="auto" w:fill="auto"/>
            <w:vAlign w:val="center"/>
          </w:tcPr>
          <w:p w14:paraId="24CCE609" w14:textId="77777777" w:rsidR="007A134C" w:rsidRPr="00420331" w:rsidRDefault="007A134C" w:rsidP="007A134C">
            <w:pPr>
              <w:spacing w:after="0" w:line="240" w:lineRule="auto"/>
              <w:ind w:right="18"/>
              <w:jc w:val="center"/>
              <w:rPr>
                <w:rFonts w:eastAsia="Times New Roman" w:cs="Times New Roman"/>
                <w:b/>
                <w:spacing w:val="-3"/>
                <w:sz w:val="22"/>
                <w:lang w:val="id-ID"/>
              </w:rPr>
            </w:pPr>
            <w:r w:rsidRPr="00420331">
              <w:rPr>
                <w:rFonts w:eastAsia="Times New Roman" w:cs="Times New Roman"/>
                <w:b/>
                <w:spacing w:val="-3"/>
                <w:sz w:val="22"/>
                <w:lang w:val="id-ID"/>
              </w:rPr>
              <w:t>Hasil</w:t>
            </w:r>
          </w:p>
        </w:tc>
      </w:tr>
      <w:tr w:rsidR="007A134C" w:rsidRPr="00420331" w14:paraId="2766024F" w14:textId="77777777" w:rsidTr="007A134C">
        <w:trPr>
          <w:jc w:val="center"/>
        </w:trPr>
        <w:tc>
          <w:tcPr>
            <w:tcW w:w="550" w:type="dxa"/>
            <w:shd w:val="clear" w:color="auto" w:fill="auto"/>
          </w:tcPr>
          <w:p w14:paraId="4D077D09"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 xml:space="preserve">  1.</w:t>
            </w:r>
          </w:p>
        </w:tc>
        <w:tc>
          <w:tcPr>
            <w:tcW w:w="1652" w:type="dxa"/>
            <w:shd w:val="clear" w:color="auto" w:fill="auto"/>
            <w:vAlign w:val="center"/>
          </w:tcPr>
          <w:p w14:paraId="3354ABB2" w14:textId="77777777" w:rsidR="007A134C" w:rsidRPr="00420331" w:rsidRDefault="007A134C" w:rsidP="007A134C">
            <w:pPr>
              <w:spacing w:after="0" w:line="240" w:lineRule="auto"/>
              <w:ind w:right="18"/>
              <w:jc w:val="left"/>
              <w:rPr>
                <w:rFonts w:eastAsia="Times New Roman" w:cs="Times New Roman"/>
                <w:b/>
                <w:spacing w:val="-3"/>
                <w:sz w:val="22"/>
              </w:rPr>
            </w:pPr>
            <w:r w:rsidRPr="00420331">
              <w:rPr>
                <w:rFonts w:eastAsia="Times New Roman" w:cs="Times New Roman"/>
                <w:b/>
                <w:spacing w:val="-3"/>
                <w:sz w:val="22"/>
                <w:lang w:val="id-ID"/>
              </w:rPr>
              <w:fldChar w:fldCharType="begin" w:fldLock="1"/>
            </w:r>
            <w:r w:rsidRPr="00420331">
              <w:rPr>
                <w:rFonts w:eastAsia="Times New Roman" w:cs="Times New Roman"/>
                <w:b/>
                <w:spacing w:val="-3"/>
                <w:sz w:val="22"/>
                <w:lang w:val="id-ID"/>
              </w:rPr>
              <w:instrText>ADDIN CSL_CITATION {"citationItems":[{"id":"ITEM-1","itemData":{"abstract":"Fokus penelitian ini adalah untuk menguji pengaruh ukuran perusahaan terhadap profitabilitas melalui metode kuantitatif. Populasi yang digunakan yakni perusahaan yang terdaftar sebagai konstituen index Investor33 di Bursa Efek Indonesia tahun 2017-2020. Ukuran perusahaan dihitung melalui variabel kapitalisasi pasar, profitabilitas diukur melalui variabel Return on Asset (ROA), Return on Equity (ROE), dan Return on Investment (ROI). Data pada penelitian ini diperoleh melalui laporan keuangan perusahaan yang menjadi sampel sehingga tergolong sebagai jenis data sekunder. Pemilihan sampel melalui metode purposive sampling. Teknik analisis data dalam penelitian ini menggunakan analisis regresi linier berganda. Berdasarkan uji hipotesis maka dapat disimpulkan bahwa ukuran perusahaan berpengaruh negatif signifikan terhadap Return on Asset (ROA) dan Return on Investment (ROI), tetapi tidak berpengaruh terhadap Return on Equity (ROE). Kata","author":[{"dropping-particle":"","family":"Aghnitama","given":"Rivan Dwi","non-dropping-particle":"","parse-names":false,"suffix":""},{"dropping-particle":"","family":"Aufa","given":"Alhiqni Raya","non-dropping-particle":"","parse-names":false,"suffix":""},{"dropping-particle":"","family":"Hersugondono","given":"","non-dropping-particle":"","parse-names":false,"suffix":""}],"container-title":"Jurnal Bisnis dan Akuntansi","id":"ITEM-1","issue":"2","issued":{"date-parts":[["2021"]]},"page":"1-11","title":"Pengaruh Ukuran Perusahaan Terhadap Profitabilitas Perusahaan Pada Indeks Investor33 di BEI","type":"article-journal","volume":"18"},"uris":["http://www.mendeley.com/documents/?uuid=9026d496-a7f4-460d-832b-8860a6374bb1"]}],"mendeley":{"formattedCitation":"(Aghnitama et al., 2021)","manualFormatting":"Aghnitama et al. (2021)","plainTextFormattedCitation":"(Aghnitama et al., 2021)","previouslyFormattedCitation":"(Aghnitama et al., 2021)"},"properties":{"noteIndex":0},"schema":"https://github.com/citation-style-language/schema/raw/master/csl-citation.json"}</w:instrText>
            </w:r>
            <w:r w:rsidRPr="00420331">
              <w:rPr>
                <w:rFonts w:eastAsia="Times New Roman" w:cs="Times New Roman"/>
                <w:b/>
                <w:spacing w:val="-3"/>
                <w:sz w:val="22"/>
                <w:lang w:val="id-ID"/>
              </w:rPr>
              <w:fldChar w:fldCharType="separate"/>
            </w:r>
            <w:r w:rsidRPr="00420331">
              <w:rPr>
                <w:rFonts w:eastAsia="Times New Roman" w:cs="Times New Roman"/>
                <w:noProof/>
                <w:spacing w:val="-3"/>
                <w:sz w:val="22"/>
                <w:lang w:val="id-ID"/>
              </w:rPr>
              <w:t xml:space="preserve">Aghnitama et al. </w:t>
            </w:r>
            <w:r w:rsidRPr="00420331">
              <w:rPr>
                <w:rFonts w:eastAsia="Times New Roman" w:cs="Times New Roman"/>
                <w:noProof/>
                <w:spacing w:val="-3"/>
                <w:sz w:val="22"/>
              </w:rPr>
              <w:t>(</w:t>
            </w:r>
            <w:r w:rsidRPr="00420331">
              <w:rPr>
                <w:rFonts w:eastAsia="Times New Roman" w:cs="Times New Roman"/>
                <w:noProof/>
                <w:spacing w:val="-3"/>
                <w:sz w:val="22"/>
                <w:lang w:val="id-ID"/>
              </w:rPr>
              <w:t>2021)</w:t>
            </w:r>
            <w:r w:rsidRPr="00420331">
              <w:rPr>
                <w:rFonts w:eastAsia="Times New Roman" w:cs="Times New Roman"/>
                <w:b/>
                <w:spacing w:val="-3"/>
                <w:sz w:val="22"/>
                <w:lang w:val="id-ID"/>
              </w:rPr>
              <w:fldChar w:fldCharType="end"/>
            </w:r>
            <w:r w:rsidRPr="00420331">
              <w:rPr>
                <w:rFonts w:eastAsia="Times New Roman" w:cs="Times New Roman"/>
                <w:b/>
                <w:spacing w:val="-3"/>
                <w:sz w:val="22"/>
              </w:rPr>
              <w:t xml:space="preserve"> </w:t>
            </w:r>
            <w:proofErr w:type="spellStart"/>
            <w:r w:rsidRPr="00420331">
              <w:rPr>
                <w:rFonts w:eastAsia="Times New Roman" w:cs="Times New Roman"/>
                <w:sz w:val="22"/>
              </w:rPr>
              <w:t>Pengaruh</w:t>
            </w:r>
            <w:proofErr w:type="spellEnd"/>
            <w:r w:rsidRPr="00420331">
              <w:rPr>
                <w:rFonts w:eastAsia="Times New Roman" w:cs="Times New Roman"/>
                <w:sz w:val="22"/>
              </w:rPr>
              <w:t xml:space="preserve"> </w:t>
            </w:r>
            <w:proofErr w:type="spellStart"/>
            <w:r w:rsidRPr="00420331">
              <w:rPr>
                <w:rFonts w:eastAsia="Times New Roman" w:cs="Times New Roman"/>
                <w:sz w:val="22"/>
              </w:rPr>
              <w:t>Ukuran</w:t>
            </w:r>
            <w:proofErr w:type="spellEnd"/>
            <w:r w:rsidRPr="00420331">
              <w:rPr>
                <w:rFonts w:eastAsia="Times New Roman" w:cs="Times New Roman"/>
                <w:sz w:val="22"/>
              </w:rPr>
              <w:t xml:space="preserve"> Perusahaan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Perusahaan Pada </w:t>
            </w:r>
            <w:proofErr w:type="spellStart"/>
            <w:r w:rsidRPr="00420331">
              <w:rPr>
                <w:rFonts w:eastAsia="Times New Roman" w:cs="Times New Roman"/>
                <w:sz w:val="22"/>
              </w:rPr>
              <w:t>Indeks</w:t>
            </w:r>
            <w:proofErr w:type="spellEnd"/>
            <w:r w:rsidRPr="00420331">
              <w:rPr>
                <w:rFonts w:eastAsia="Times New Roman" w:cs="Times New Roman"/>
                <w:sz w:val="22"/>
              </w:rPr>
              <w:t xml:space="preserve"> Investor33 di BEI</w:t>
            </w:r>
          </w:p>
        </w:tc>
        <w:tc>
          <w:tcPr>
            <w:tcW w:w="2121" w:type="dxa"/>
            <w:shd w:val="clear" w:color="auto" w:fill="auto"/>
          </w:tcPr>
          <w:p w14:paraId="524B94F1" w14:textId="77777777" w:rsidR="007A134C" w:rsidRPr="00420331" w:rsidRDefault="007A134C" w:rsidP="007A134C">
            <w:pPr>
              <w:spacing w:after="0" w:line="240" w:lineRule="auto"/>
              <w:ind w:right="18"/>
              <w:jc w:val="left"/>
              <w:rPr>
                <w:rFonts w:eastAsia="Times New Roman" w:cs="Times New Roman"/>
                <w:sz w:val="22"/>
              </w:rPr>
            </w:pPr>
            <w:r w:rsidRPr="00420331">
              <w:rPr>
                <w:rFonts w:eastAsia="Times New Roman" w:cs="Times New Roman"/>
                <w:sz w:val="22"/>
                <w:lang w:val="id-ID"/>
              </w:rPr>
              <w:t>Ukuran perusahaan melalui variabel kapitalisasi pasar, profitabilitas diukur melalui variabel Return on Asset (ROA), Return on Equity (ROE), dan Return on Investment (ROI)</w:t>
            </w:r>
          </w:p>
        </w:tc>
        <w:tc>
          <w:tcPr>
            <w:tcW w:w="1858" w:type="dxa"/>
            <w:shd w:val="clear" w:color="auto" w:fill="auto"/>
          </w:tcPr>
          <w:p w14:paraId="389DD41E"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dengan</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p>
        </w:tc>
        <w:tc>
          <w:tcPr>
            <w:tcW w:w="1865" w:type="dxa"/>
            <w:shd w:val="clear" w:color="auto" w:fill="auto"/>
          </w:tcPr>
          <w:p w14:paraId="19DF5253" w14:textId="77777777" w:rsidR="007A134C" w:rsidRPr="00420331" w:rsidRDefault="007A134C" w:rsidP="007A134C">
            <w:pPr>
              <w:spacing w:after="0" w:line="240" w:lineRule="auto"/>
              <w:ind w:right="18"/>
              <w:jc w:val="left"/>
              <w:rPr>
                <w:rFonts w:eastAsia="Times New Roman" w:cs="Times New Roman"/>
                <w:sz w:val="22"/>
              </w:rPr>
            </w:pPr>
            <w:r w:rsidRPr="00420331">
              <w:rPr>
                <w:rFonts w:eastAsia="Times New Roman" w:cs="Times New Roman"/>
                <w:sz w:val="22"/>
              </w:rPr>
              <w:t>U</w:t>
            </w:r>
            <w:r w:rsidRPr="00420331">
              <w:rPr>
                <w:rFonts w:eastAsia="Times New Roman" w:cs="Times New Roman"/>
                <w:sz w:val="22"/>
                <w:lang w:val="id-ID"/>
              </w:rPr>
              <w:t>kuran perusahaan berpengaruh negatif signifikan terhadap Return on Asset (ROA) dan Return on Investment (ROI), tetapi tidak berpengaruh terhadap Return on Equity (ROE).</w:t>
            </w:r>
          </w:p>
        </w:tc>
      </w:tr>
      <w:tr w:rsidR="007A134C" w:rsidRPr="00420331" w14:paraId="1007C965" w14:textId="77777777" w:rsidTr="007A134C">
        <w:trPr>
          <w:jc w:val="center"/>
        </w:trPr>
        <w:tc>
          <w:tcPr>
            <w:tcW w:w="550" w:type="dxa"/>
            <w:shd w:val="clear" w:color="auto" w:fill="auto"/>
          </w:tcPr>
          <w:p w14:paraId="0F736778"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 xml:space="preserve">  2.</w:t>
            </w:r>
          </w:p>
        </w:tc>
        <w:tc>
          <w:tcPr>
            <w:tcW w:w="1652" w:type="dxa"/>
            <w:shd w:val="clear" w:color="auto" w:fill="auto"/>
          </w:tcPr>
          <w:p w14:paraId="5955271B" w14:textId="77777777" w:rsidR="007A134C" w:rsidRPr="00420331" w:rsidRDefault="007A134C" w:rsidP="007A134C">
            <w:pPr>
              <w:spacing w:after="0" w:line="240" w:lineRule="auto"/>
              <w:ind w:right="18"/>
              <w:jc w:val="left"/>
              <w:rPr>
                <w:rFonts w:eastAsia="Times New Roman" w:cs="Times New Roman"/>
                <w:b/>
                <w:spacing w:val="-3"/>
                <w:sz w:val="22"/>
                <w:lang w:val="id-ID"/>
              </w:rPr>
            </w:pPr>
            <w:r w:rsidRPr="00420331">
              <w:rPr>
                <w:rFonts w:eastAsia="Times New Roman" w:cs="Times New Roman"/>
                <w:b/>
                <w:spacing w:val="-3"/>
                <w:sz w:val="22"/>
                <w:lang w:val="id-ID"/>
              </w:rPr>
              <w:fldChar w:fldCharType="begin" w:fldLock="1"/>
            </w:r>
            <w:r w:rsidRPr="00420331">
              <w:rPr>
                <w:rFonts w:eastAsia="Times New Roman" w:cs="Times New Roman"/>
                <w:b/>
                <w:spacing w:val="-3"/>
                <w:sz w:val="22"/>
                <w:lang w:val="id-ID"/>
              </w:rPr>
              <w:instrText>ADDIN CSL_CITATION {"citationItems":[{"id":"ITEM-1","itemData":{"DOI":"10.21067/jrma.v9i2.6079","ISSN":"2715-7016","abstract":"Tujuan dari penelitian ini adalah untuk mengetahui pengaruh profitabilitas, likuiditas, ukuran perusahaan, dan struktur aset terhadap struktur modal. Populasi dalam penelitian ini adalah perusahaan Sub sektor perkebunan yang terdaftar di Bursa Efek Indonesia (BEI), Adapun teknik pengambilan sampel yang digunakan adalah purposive sampling dengan sampel yang terpilih sebanyak 5 (lima) perusahaan. Teknik pengolahan dan analisis data yang digunakan adalah analisis akuntansi, analisis statistik deskriptif, analisis regresi linear berganda, uji asumsi klasik, koefisien determinan, dan uji hipotesis dengan menggunakan SPSS versi 22. Hasil pengujian menunjukkan bahwa profitabilitas dan likuiditas berpengaruh secara parsial terhadap struktur modal dengan nilai signifikan kurang dari 0,05. Sedangkan ukuran perusahaan dan struktur aset tidak berpengaruh secara parsial terhadap struktur modal karena memiliki nilai signifikan lebih besar daru 0,05. Adapun secara simultan menunjukkan profitabilitas, likuiditas, ukuran perusahaan, dan struktur aset berpengaruh signifikan terhadap struktur modal dengan nilai signifikan sebesar 0,00 &lt; 0,05.","author":[{"dropping-particle":"","family":"Sari","given":"Dini Novita","non-dropping-particle":"","parse-names":false,"suffix":""}],"container-title":"Jurnal Riset Mahasiswa Akuntansi","id":"ITEM-1","issue":"2","issued":{"date-parts":[["2021","10","15"]]},"publisher":"University of Kanjuruhan Malang","title":"Pengaruh Profitabilitas, Likuiditas, Ukuran Perusahaan, Dan Struktur Aset Terhadap Struktur Modal","type":"article-journal","volume":"9"},"uris":["http://www.mendeley.com/documents/?uuid=304ab56d-b07f-372c-bd6f-1e8b6a0239e2"]}],"mendeley":{"formattedCitation":"(Sari, 2021)","manualFormatting":"Dini Novita Sari (2021)","plainTextFormattedCitation":"(Sari, 2021)","previouslyFormattedCitation":"(Sari, 2021)"},"properties":{"noteIndex":0},"schema":"https://github.com/citation-style-language/schema/raw/master/csl-citation.json"}</w:instrText>
            </w:r>
            <w:r w:rsidRPr="00420331">
              <w:rPr>
                <w:rFonts w:eastAsia="Times New Roman" w:cs="Times New Roman"/>
                <w:b/>
                <w:spacing w:val="-3"/>
                <w:sz w:val="22"/>
                <w:lang w:val="id-ID"/>
              </w:rPr>
              <w:fldChar w:fldCharType="separate"/>
            </w:r>
            <w:r w:rsidRPr="00420331">
              <w:rPr>
                <w:rFonts w:eastAsia="Times New Roman" w:cs="Times New Roman"/>
                <w:noProof/>
                <w:spacing w:val="-3"/>
                <w:sz w:val="22"/>
              </w:rPr>
              <w:t xml:space="preserve">Dini Novita </w:t>
            </w:r>
            <w:r w:rsidRPr="00420331">
              <w:rPr>
                <w:rFonts w:eastAsia="Times New Roman" w:cs="Times New Roman"/>
                <w:noProof/>
                <w:spacing w:val="-3"/>
                <w:sz w:val="22"/>
                <w:lang w:val="id-ID"/>
              </w:rPr>
              <w:t xml:space="preserve">Sari </w:t>
            </w:r>
            <w:r w:rsidRPr="00420331">
              <w:rPr>
                <w:rFonts w:eastAsia="Times New Roman" w:cs="Times New Roman"/>
                <w:noProof/>
                <w:spacing w:val="-3"/>
                <w:sz w:val="22"/>
              </w:rPr>
              <w:t>(</w:t>
            </w:r>
            <w:r w:rsidRPr="00420331">
              <w:rPr>
                <w:rFonts w:eastAsia="Times New Roman" w:cs="Times New Roman"/>
                <w:noProof/>
                <w:spacing w:val="-3"/>
                <w:sz w:val="22"/>
                <w:lang w:val="id-ID"/>
              </w:rPr>
              <w:t>2021)</w:t>
            </w:r>
            <w:r w:rsidRPr="00420331">
              <w:rPr>
                <w:rFonts w:eastAsia="Times New Roman" w:cs="Times New Roman"/>
                <w:b/>
                <w:spacing w:val="-3"/>
                <w:sz w:val="22"/>
                <w:lang w:val="id-ID"/>
              </w:rPr>
              <w:fldChar w:fldCharType="end"/>
            </w:r>
          </w:p>
          <w:p w14:paraId="32CA1FB6" w14:textId="77777777" w:rsidR="007A134C" w:rsidRPr="00420331" w:rsidRDefault="007A134C" w:rsidP="007A134C">
            <w:pPr>
              <w:spacing w:after="0" w:line="240" w:lineRule="auto"/>
              <w:ind w:right="18"/>
              <w:jc w:val="left"/>
              <w:rPr>
                <w:rFonts w:eastAsia="Times New Roman" w:cs="Times New Roman"/>
                <w:sz w:val="22"/>
              </w:rPr>
            </w:pPr>
            <w:r w:rsidRPr="00420331">
              <w:rPr>
                <w:rFonts w:eastAsia="Times New Roman" w:cs="Times New Roman"/>
                <w:sz w:val="22"/>
                <w:lang w:val="id-ID"/>
              </w:rPr>
              <w:t>Pengaruh Profitabilitas, Likuiditas, Ukuran Perusahaan, Dan Struktur Aset Terhadap Struktur Modal</w:t>
            </w:r>
          </w:p>
        </w:tc>
        <w:tc>
          <w:tcPr>
            <w:tcW w:w="2121" w:type="dxa"/>
            <w:shd w:val="clear" w:color="auto" w:fill="auto"/>
          </w:tcPr>
          <w:p w14:paraId="0F2F47FC" w14:textId="77777777" w:rsidR="007A134C" w:rsidRPr="00420331" w:rsidRDefault="007A134C" w:rsidP="007A134C">
            <w:pPr>
              <w:spacing w:after="0" w:line="240" w:lineRule="auto"/>
              <w:ind w:right="18"/>
              <w:jc w:val="left"/>
              <w:rPr>
                <w:rFonts w:eastAsia="Times New Roman" w:cs="Times New Roman"/>
                <w:sz w:val="22"/>
                <w:lang w:val="id-ID"/>
              </w:rPr>
            </w:pPr>
            <w:r w:rsidRPr="00420331">
              <w:rPr>
                <w:rFonts w:eastAsia="Times New Roman" w:cs="Times New Roman"/>
                <w:sz w:val="22"/>
                <w:lang w:val="id-ID"/>
              </w:rPr>
              <w:t>Profitabilitas, Likuiditas, Ukuran Perusahaan, Dan Struktur Aset Terhadap Struktur Modal</w:t>
            </w:r>
          </w:p>
        </w:tc>
        <w:tc>
          <w:tcPr>
            <w:tcW w:w="1858" w:type="dxa"/>
            <w:shd w:val="clear" w:color="auto" w:fill="auto"/>
          </w:tcPr>
          <w:p w14:paraId="23E9513C"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dengan</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p>
        </w:tc>
        <w:tc>
          <w:tcPr>
            <w:tcW w:w="1865" w:type="dxa"/>
            <w:shd w:val="clear" w:color="auto" w:fill="auto"/>
          </w:tcPr>
          <w:p w14:paraId="48DE3799"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dan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secara</w:t>
            </w:r>
            <w:proofErr w:type="spellEnd"/>
            <w:r w:rsidRPr="00420331">
              <w:rPr>
                <w:rFonts w:eastAsia="Times New Roman" w:cs="Times New Roman"/>
                <w:sz w:val="22"/>
              </w:rPr>
              <w:t xml:space="preserve"> </w:t>
            </w:r>
            <w:proofErr w:type="spellStart"/>
            <w:r w:rsidRPr="00420331">
              <w:rPr>
                <w:rFonts w:eastAsia="Times New Roman" w:cs="Times New Roman"/>
                <w:sz w:val="22"/>
              </w:rPr>
              <w:t>parsial</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r>
      <w:tr w:rsidR="007A134C" w:rsidRPr="00420331" w14:paraId="53329328" w14:textId="77777777" w:rsidTr="007A134C">
        <w:trPr>
          <w:jc w:val="center"/>
        </w:trPr>
        <w:tc>
          <w:tcPr>
            <w:tcW w:w="550" w:type="dxa"/>
            <w:shd w:val="clear" w:color="auto" w:fill="auto"/>
          </w:tcPr>
          <w:p w14:paraId="15C5CEE2"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 xml:space="preserve">  3.</w:t>
            </w:r>
          </w:p>
        </w:tc>
        <w:tc>
          <w:tcPr>
            <w:tcW w:w="1652" w:type="dxa"/>
            <w:shd w:val="clear" w:color="auto" w:fill="auto"/>
          </w:tcPr>
          <w:p w14:paraId="609E6780" w14:textId="77777777" w:rsidR="007A134C" w:rsidRPr="00420331" w:rsidRDefault="007A134C" w:rsidP="007A134C">
            <w:pPr>
              <w:spacing w:after="0" w:line="240" w:lineRule="auto"/>
              <w:ind w:right="18"/>
              <w:jc w:val="left"/>
              <w:rPr>
                <w:rFonts w:eastAsia="Times New Roman" w:cs="Times New Roman"/>
                <w:sz w:val="22"/>
              </w:rPr>
            </w:pPr>
            <w:r w:rsidRPr="00420331">
              <w:rPr>
                <w:rFonts w:eastAsia="Times New Roman" w:cs="Times New Roman"/>
                <w:sz w:val="22"/>
              </w:rPr>
              <w:fldChar w:fldCharType="begin" w:fldLock="1"/>
            </w:r>
            <w:r w:rsidRPr="00420331">
              <w:rPr>
                <w:rFonts w:eastAsia="Times New Roman" w:cs="Times New Roman"/>
                <w:sz w:val="22"/>
              </w:rPr>
              <w:instrText>ADDIN CSL_CITATION {"citationItems":[{"id":"ITEM-1","itemData":{"DOI":"10.52421/fintax.v1i1.130","ISSN":"2776-3226","abstract":"This research uses secondary data, namely the financial position report, and the financial ratios report obtained from the respective companies ' websites which are sampled in this study. The X variables examined in this study were the profitability, liquidity, and size of the company while the Y variable in this study was the capital structure. The data processing and analysis techniques used in this study are accounting analysis, classical assumption test (normality test, multicolinearity test, heteroskedasity test, autocorrelation test), double linear regression analysis, hypothesis test, and coefficient of determination analysis","author":[{"dropping-particle":"","family":"Sayyid","given":"Ramadhan Z. A","non-dropping-particle":"","parse-names":false,"suffix":""},{"dropping-particle":"","family":"Zulpahmi","given":"Zulpahmi","non-dropping-particle":"","parse-names":false,"suffix":""},{"dropping-particle":"","family":"Sumardi","given":"Sumardi","non-dropping-particle":"","parse-names":false,"suffix":""}],"container-title":"Journal of Financial and Tax","id":"ITEM-1","issue":"1","issued":{"date-parts":[["2021","3","30"]]},"page":"33-46","publisher":"STIE Jambatan Bulan","title":"Pengaruh Profitabilitas, Likuiditas, Dan Ukuran Perusahaan Terhadap Struktur Modal","type":"article-journal","volume":"1"},"uris":["http://www.mendeley.com/documents/?uuid=b1b8e462-ef46-3556-80cd-e32514e00a92"]}],"mendeley":{"formattedCitation":"(Sayyid et al., 2021)","manualFormatting":"Sayyid et al. (2021)","plainTextFormattedCitation":"(Sayyid et al., 2021)","previouslyFormattedCitation":"(Sayyid et al., 2021)"},"properties":{"noteIndex":0},"schema":"https://github.com/citation-style-language/schema/raw/master/csl-citation.json"}</w:instrText>
            </w:r>
            <w:r w:rsidRPr="00420331">
              <w:rPr>
                <w:rFonts w:eastAsia="Times New Roman" w:cs="Times New Roman"/>
                <w:sz w:val="22"/>
              </w:rPr>
              <w:fldChar w:fldCharType="separate"/>
            </w:r>
            <w:r w:rsidRPr="00420331">
              <w:rPr>
                <w:rFonts w:eastAsia="Times New Roman" w:cs="Times New Roman"/>
                <w:noProof/>
                <w:sz w:val="22"/>
              </w:rPr>
              <w:t>Sayyid et al. (2021)</w:t>
            </w:r>
            <w:r w:rsidRPr="00420331">
              <w:rPr>
                <w:rFonts w:eastAsia="Times New Roman" w:cs="Times New Roman"/>
                <w:sz w:val="22"/>
              </w:rPr>
              <w:fldChar w:fldCharType="end"/>
            </w:r>
            <w:r w:rsidRPr="00420331">
              <w:rPr>
                <w:rFonts w:eastAsia="Times New Roman" w:cs="Times New Roman"/>
                <w:sz w:val="22"/>
              </w:rPr>
              <w:br/>
            </w:r>
            <w:proofErr w:type="spellStart"/>
            <w:r w:rsidRPr="00420331">
              <w:rPr>
                <w:rFonts w:eastAsia="Times New Roman" w:cs="Times New Roman"/>
                <w:sz w:val="22"/>
              </w:rPr>
              <w:t>Pengaruh</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Dan </w:t>
            </w:r>
            <w:proofErr w:type="spellStart"/>
            <w:r w:rsidRPr="00420331">
              <w:rPr>
                <w:rFonts w:eastAsia="Times New Roman" w:cs="Times New Roman"/>
                <w:sz w:val="22"/>
              </w:rPr>
              <w:t>Ukuran</w:t>
            </w:r>
            <w:proofErr w:type="spellEnd"/>
            <w:r w:rsidRPr="00420331">
              <w:rPr>
                <w:rFonts w:eastAsia="Times New Roman" w:cs="Times New Roman"/>
                <w:sz w:val="22"/>
              </w:rPr>
              <w:t xml:space="preserve"> Perusahaan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c>
          <w:tcPr>
            <w:tcW w:w="2121" w:type="dxa"/>
            <w:shd w:val="clear" w:color="auto" w:fill="auto"/>
          </w:tcPr>
          <w:p w14:paraId="37F58A91" w14:textId="77777777" w:rsidR="007A134C" w:rsidRPr="00420331" w:rsidRDefault="007A134C" w:rsidP="007A134C">
            <w:pPr>
              <w:spacing w:after="0" w:line="240" w:lineRule="auto"/>
              <w:ind w:right="18"/>
              <w:jc w:val="left"/>
              <w:rPr>
                <w:rFonts w:eastAsia="Times New Roman" w:cs="Times New Roman"/>
                <w:sz w:val="22"/>
              </w:rPr>
            </w:pPr>
            <w:r w:rsidRPr="00420331">
              <w:rPr>
                <w:rFonts w:eastAsia="Times New Roman" w:cs="Times New Roman"/>
                <w:sz w:val="22"/>
                <w:lang w:val="id-ID"/>
              </w:rPr>
              <w:t>Profitabilitas, Likuiditas, Ukuran Perusahaan</w:t>
            </w:r>
            <w:r w:rsidRPr="00420331">
              <w:rPr>
                <w:rFonts w:eastAsia="Times New Roman" w:cs="Times New Roman"/>
                <w:sz w:val="22"/>
              </w:rPr>
              <w:t xml:space="preserve">, dan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c>
          <w:tcPr>
            <w:tcW w:w="1858" w:type="dxa"/>
            <w:shd w:val="clear" w:color="auto" w:fill="auto"/>
          </w:tcPr>
          <w:p w14:paraId="61D1BA2F"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dengan</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p>
        </w:tc>
        <w:tc>
          <w:tcPr>
            <w:tcW w:w="1865" w:type="dxa"/>
            <w:shd w:val="clear" w:color="auto" w:fill="auto"/>
          </w:tcPr>
          <w:p w14:paraId="45E0914A"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secara</w:t>
            </w:r>
            <w:proofErr w:type="spellEnd"/>
            <w:r w:rsidRPr="00420331">
              <w:rPr>
                <w:rFonts w:eastAsia="Times New Roman" w:cs="Times New Roman"/>
                <w:sz w:val="22"/>
              </w:rPr>
              <w:t xml:space="preserve"> </w:t>
            </w:r>
            <w:proofErr w:type="spellStart"/>
            <w:r w:rsidRPr="00420331">
              <w:rPr>
                <w:rFonts w:eastAsia="Times New Roman" w:cs="Times New Roman"/>
                <w:sz w:val="22"/>
              </w:rPr>
              <w:t>parsial</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positif</w:t>
            </w:r>
            <w:proofErr w:type="spellEnd"/>
            <w:r w:rsidRPr="00420331">
              <w:rPr>
                <w:rFonts w:eastAsia="Times New Roman" w:cs="Times New Roman"/>
                <w:sz w:val="22"/>
              </w:rPr>
              <w:t xml:space="preserve"> </w:t>
            </w:r>
            <w:proofErr w:type="spellStart"/>
            <w:r w:rsidRPr="00420331">
              <w:rPr>
                <w:rFonts w:eastAsia="Times New Roman" w:cs="Times New Roman"/>
                <w:sz w:val="22"/>
              </w:rPr>
              <w:t>signifikan</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r>
      <w:tr w:rsidR="007A134C" w:rsidRPr="00420331" w14:paraId="7E99E988" w14:textId="77777777" w:rsidTr="007A134C">
        <w:trPr>
          <w:jc w:val="center"/>
        </w:trPr>
        <w:tc>
          <w:tcPr>
            <w:tcW w:w="550" w:type="dxa"/>
            <w:shd w:val="clear" w:color="auto" w:fill="auto"/>
          </w:tcPr>
          <w:p w14:paraId="5644461D"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 xml:space="preserve">  4.</w:t>
            </w:r>
          </w:p>
        </w:tc>
        <w:tc>
          <w:tcPr>
            <w:tcW w:w="1652" w:type="dxa"/>
            <w:shd w:val="clear" w:color="auto" w:fill="auto"/>
          </w:tcPr>
          <w:p w14:paraId="1442A58C" w14:textId="77777777" w:rsidR="007A134C" w:rsidRPr="00420331" w:rsidRDefault="007A134C" w:rsidP="007A134C">
            <w:pPr>
              <w:spacing w:after="0" w:line="240" w:lineRule="auto"/>
              <w:ind w:right="18"/>
              <w:jc w:val="left"/>
              <w:rPr>
                <w:rFonts w:eastAsia="Times New Roman" w:cs="Times New Roman"/>
                <w:b/>
                <w:spacing w:val="-3"/>
                <w:sz w:val="22"/>
                <w:lang w:val="id-ID"/>
              </w:rPr>
            </w:pPr>
            <w:r w:rsidRPr="00420331">
              <w:rPr>
                <w:rFonts w:eastAsia="Times New Roman" w:cs="Times New Roman"/>
                <w:b/>
                <w:spacing w:val="-3"/>
                <w:sz w:val="22"/>
                <w:lang w:val="id-ID"/>
              </w:rPr>
              <w:fldChar w:fldCharType="begin" w:fldLock="1"/>
            </w:r>
            <w:r w:rsidRPr="00420331">
              <w:rPr>
                <w:rFonts w:eastAsia="Times New Roman" w:cs="Times New Roman"/>
                <w:b/>
                <w:spacing w:val="-3"/>
                <w:sz w:val="22"/>
                <w:lang w:val="id-ID"/>
              </w:rPr>
              <w:instrText>ADDIN CSL_CITATION {"citationItems":[{"id":"ITEM-1","itemData":{"DOI":"https://doi.org/10.37058/jem.v6i1.1544","abstract":"Kami mencoba menganalisis pengaruh struktur modal dan ukuran perusahaan terhadap profitabilitas pada perusahaan otomotif yang terdaftar di Bursa Efek Indonesia periode 2015-2018. Sampel pada penelitian ini terdiri dari 14 perusahaan dan penarikan sampel yang dilakukan menggunakan metode purposive sampling. Alat analisis yang digunakan adalah analisis regresi linear berganda yang bertujuan untuk menganalisis hubungan antara variabel struktur modal dan ukuran perusahaan terhadap profitabilitas dengan menggunakan software SPSS v.25. Hasil penelitian menunjukkan bukti bahwa struktur modal (DER) berpengaruh negatif dan ukuran perusahaan berpengaruh tidak signifikan terhadap profitabilitas. Penelitian ini memiliki keterbatasan pada jumlah unit data dan hanya menggunakan perusahaan sub-sektor otomotif saja sehingga membatasi penelitian ini. Penelitian ini berimplikasi secara praktis kepada investor dan manajemen perusahaan dalam mengambil keputusan keuangan terkait dengan variabel yang diamati. Penelitian terdahulu sangat banyak yang menganalisis profitabilitas perusahaan, penelitian ini menunjukkan hasil dari kedua kausalitas yang diuji dengan hasil yang serupa (negative) dalam suatu pemodelan sehingga dapat digunakan sebagai orisinalitas penelitian ini.","author":[{"dropping-particle":"","family":"Fauzi","given":"A R","non-dropping-particle":"","parse-names":false,"suffix":""},{"dropping-particle":"","family":"Rasyid","given":"R","non-dropping-particle":"","parse-names":false,"suffix":""}],"container-title":"Jurnal Kajian Manajemen dan Wirausaha","id":"ITEM-1","issue":"1","issued":{"date-parts":[["2019"]]},"page":"13-20","publisher":"ejournal.unp.ac.id","title":"Ukuran Perusahaan, Struktur Modal, Likuiditas dan Profitabilitas Terhadap Nilai Perusahaan (Studi Pada Perusahaan Telekomunikasi Yang Terdaftar Di BEI","type":"article-journal","volume":"6"},"uris":["http://www.mendeley.com/documents/?uuid=c40f89e6-4671-3f48-ae21-99ce4451881d"]}],"mendeley":{"formattedCitation":"(Fauzi &amp; Rasyid, 2019)","manualFormatting":"Fauzi &amp; Rasyid 2019)","plainTextFormattedCitation":"(Fauzi &amp; Rasyid, 2019)","previouslyFormattedCitation":"(Fauzi &amp; Rasyid, 2019)"},"properties":{"noteIndex":0},"schema":"https://github.com/citation-style-language/schema/raw/master/csl-citation.json"}</w:instrText>
            </w:r>
            <w:r w:rsidRPr="00420331">
              <w:rPr>
                <w:rFonts w:eastAsia="Times New Roman" w:cs="Times New Roman"/>
                <w:b/>
                <w:spacing w:val="-3"/>
                <w:sz w:val="22"/>
                <w:lang w:val="id-ID"/>
              </w:rPr>
              <w:fldChar w:fldCharType="separate"/>
            </w:r>
            <w:r w:rsidRPr="00420331">
              <w:rPr>
                <w:rFonts w:eastAsia="Times New Roman" w:cs="Times New Roman"/>
                <w:noProof/>
                <w:spacing w:val="-3"/>
                <w:sz w:val="22"/>
                <w:lang w:val="id-ID"/>
              </w:rPr>
              <w:t>Fauzi &amp; Rasyid 2019)</w:t>
            </w:r>
            <w:r w:rsidRPr="00420331">
              <w:rPr>
                <w:rFonts w:eastAsia="Times New Roman" w:cs="Times New Roman"/>
                <w:b/>
                <w:spacing w:val="-3"/>
                <w:sz w:val="22"/>
                <w:lang w:val="id-ID"/>
              </w:rPr>
              <w:fldChar w:fldCharType="end"/>
            </w:r>
            <w:r w:rsidRPr="00420331">
              <w:rPr>
                <w:rFonts w:eastAsia="Times New Roman" w:cs="Times New Roman"/>
                <w:b/>
                <w:spacing w:val="-3"/>
                <w:sz w:val="22"/>
                <w:lang w:val="id-ID"/>
              </w:rPr>
              <w:br/>
            </w:r>
            <w:r w:rsidRPr="00420331">
              <w:rPr>
                <w:rFonts w:eastAsia="Times New Roman" w:cs="Times New Roman"/>
                <w:sz w:val="22"/>
              </w:rPr>
              <w:t xml:space="preserve">Modal, </w:t>
            </w:r>
            <w:proofErr w:type="spellStart"/>
            <w:r w:rsidRPr="00420331">
              <w:rPr>
                <w:rFonts w:eastAsia="Times New Roman" w:cs="Times New Roman"/>
                <w:sz w:val="22"/>
              </w:rPr>
              <w:lastRenderedPageBreak/>
              <w:t>Likuiditas</w:t>
            </w:r>
            <w:proofErr w:type="spellEnd"/>
            <w:r w:rsidRPr="00420331">
              <w:rPr>
                <w:rFonts w:eastAsia="Times New Roman" w:cs="Times New Roman"/>
                <w:sz w:val="22"/>
              </w:rPr>
              <w:t xml:space="preserve"> dan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Nilai Perusahaan (</w:t>
            </w:r>
            <w:proofErr w:type="spellStart"/>
            <w:r w:rsidRPr="00420331">
              <w:rPr>
                <w:rFonts w:eastAsia="Times New Roman" w:cs="Times New Roman"/>
                <w:sz w:val="22"/>
              </w:rPr>
              <w:t>Studi</w:t>
            </w:r>
            <w:proofErr w:type="spellEnd"/>
            <w:r w:rsidRPr="00420331">
              <w:rPr>
                <w:rFonts w:eastAsia="Times New Roman" w:cs="Times New Roman"/>
                <w:sz w:val="22"/>
              </w:rPr>
              <w:t xml:space="preserve"> Pada Perusahaan Telekomunikasi Yang </w:t>
            </w:r>
            <w:proofErr w:type="spellStart"/>
            <w:r w:rsidRPr="00420331">
              <w:rPr>
                <w:rFonts w:eastAsia="Times New Roman" w:cs="Times New Roman"/>
                <w:sz w:val="22"/>
              </w:rPr>
              <w:t>Terdaftar</w:t>
            </w:r>
            <w:proofErr w:type="spellEnd"/>
            <w:r w:rsidRPr="00420331">
              <w:rPr>
                <w:rFonts w:eastAsia="Times New Roman" w:cs="Times New Roman"/>
                <w:sz w:val="22"/>
              </w:rPr>
              <w:t xml:space="preserve"> di BEI </w:t>
            </w:r>
          </w:p>
        </w:tc>
        <w:tc>
          <w:tcPr>
            <w:tcW w:w="2121" w:type="dxa"/>
            <w:shd w:val="clear" w:color="auto" w:fill="auto"/>
          </w:tcPr>
          <w:p w14:paraId="5BD5AB9F" w14:textId="77777777" w:rsidR="007A134C" w:rsidRPr="00420331" w:rsidRDefault="007A134C" w:rsidP="007A134C">
            <w:pPr>
              <w:spacing w:after="0" w:line="240" w:lineRule="auto"/>
              <w:ind w:right="18"/>
              <w:jc w:val="left"/>
              <w:rPr>
                <w:rFonts w:eastAsia="Times New Roman" w:cs="Times New Roman"/>
                <w:sz w:val="22"/>
              </w:rPr>
            </w:pPr>
            <w:r w:rsidRPr="00420331">
              <w:rPr>
                <w:rFonts w:eastAsia="Times New Roman" w:cs="Times New Roman"/>
                <w:sz w:val="22"/>
              </w:rPr>
              <w:lastRenderedPageBreak/>
              <w:t>S</w:t>
            </w:r>
            <w:r w:rsidRPr="00420331">
              <w:rPr>
                <w:rFonts w:eastAsia="Times New Roman" w:cs="Times New Roman"/>
                <w:sz w:val="22"/>
                <w:lang w:val="id-ID"/>
              </w:rPr>
              <w:t>truktur modal</w:t>
            </w:r>
            <w:r w:rsidRPr="00420331">
              <w:rPr>
                <w:rFonts w:eastAsia="Times New Roman" w:cs="Times New Roman"/>
                <w:sz w:val="22"/>
              </w:rPr>
              <w:t>, U</w:t>
            </w:r>
            <w:r w:rsidRPr="00420331">
              <w:rPr>
                <w:rFonts w:eastAsia="Times New Roman" w:cs="Times New Roman"/>
                <w:sz w:val="22"/>
                <w:lang w:val="id-ID"/>
              </w:rPr>
              <w:t>kuran perusahaan</w:t>
            </w:r>
            <w:r w:rsidRPr="00420331">
              <w:rPr>
                <w:rFonts w:eastAsia="Times New Roman" w:cs="Times New Roman"/>
                <w:sz w:val="22"/>
              </w:rPr>
              <w:t>, dan P</w:t>
            </w:r>
            <w:r w:rsidRPr="00420331">
              <w:rPr>
                <w:rFonts w:eastAsia="Times New Roman" w:cs="Times New Roman"/>
                <w:sz w:val="22"/>
                <w:lang w:val="id-ID"/>
              </w:rPr>
              <w:t>rofitabilitas</w:t>
            </w:r>
          </w:p>
        </w:tc>
        <w:tc>
          <w:tcPr>
            <w:tcW w:w="1858" w:type="dxa"/>
            <w:shd w:val="clear" w:color="auto" w:fill="auto"/>
          </w:tcPr>
          <w:p w14:paraId="2F25E2B5"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Analisis</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p>
        </w:tc>
        <w:tc>
          <w:tcPr>
            <w:tcW w:w="1865" w:type="dxa"/>
            <w:shd w:val="clear" w:color="auto" w:fill="auto"/>
          </w:tcPr>
          <w:p w14:paraId="5B76FB77"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(DER)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lastRenderedPageBreak/>
              <w:t>negatif</w:t>
            </w:r>
            <w:proofErr w:type="spellEnd"/>
            <w:r w:rsidRPr="00420331">
              <w:rPr>
                <w:rFonts w:eastAsia="Times New Roman" w:cs="Times New Roman"/>
                <w:sz w:val="22"/>
              </w:rPr>
              <w:t xml:space="preserve"> dan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tidak</w:t>
            </w:r>
            <w:proofErr w:type="spellEnd"/>
            <w:r w:rsidRPr="00420331">
              <w:rPr>
                <w:rFonts w:eastAsia="Times New Roman" w:cs="Times New Roman"/>
                <w:sz w:val="22"/>
              </w:rPr>
              <w:t xml:space="preserve"> </w:t>
            </w:r>
            <w:proofErr w:type="spellStart"/>
            <w:r w:rsidRPr="00420331">
              <w:rPr>
                <w:rFonts w:eastAsia="Times New Roman" w:cs="Times New Roman"/>
                <w:sz w:val="22"/>
              </w:rPr>
              <w:t>signifikan</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p>
        </w:tc>
      </w:tr>
      <w:tr w:rsidR="007A134C" w:rsidRPr="00420331" w14:paraId="5DF65735" w14:textId="77777777" w:rsidTr="007A134C">
        <w:trPr>
          <w:jc w:val="center"/>
        </w:trPr>
        <w:tc>
          <w:tcPr>
            <w:tcW w:w="550" w:type="dxa"/>
            <w:shd w:val="clear" w:color="auto" w:fill="auto"/>
          </w:tcPr>
          <w:p w14:paraId="71A0F66C"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lastRenderedPageBreak/>
              <w:t xml:space="preserve">  5.</w:t>
            </w:r>
          </w:p>
        </w:tc>
        <w:tc>
          <w:tcPr>
            <w:tcW w:w="1652" w:type="dxa"/>
            <w:shd w:val="clear" w:color="auto" w:fill="auto"/>
          </w:tcPr>
          <w:p w14:paraId="471A7C5A" w14:textId="77777777" w:rsidR="007A134C" w:rsidRPr="00420331" w:rsidRDefault="007A134C" w:rsidP="007A134C">
            <w:pPr>
              <w:spacing w:after="0" w:line="240" w:lineRule="auto"/>
              <w:ind w:right="18"/>
              <w:jc w:val="left"/>
              <w:rPr>
                <w:rFonts w:eastAsia="Times New Roman" w:cs="Times New Roman"/>
                <w:b/>
                <w:spacing w:val="-3"/>
                <w:sz w:val="22"/>
                <w:lang w:val="id-ID"/>
              </w:rPr>
            </w:pPr>
            <w:r w:rsidRPr="00420331">
              <w:rPr>
                <w:rFonts w:eastAsia="Times New Roman" w:cs="Times New Roman"/>
                <w:b/>
                <w:spacing w:val="-3"/>
                <w:sz w:val="22"/>
                <w:lang w:val="id-ID"/>
              </w:rPr>
              <w:fldChar w:fldCharType="begin" w:fldLock="1"/>
            </w:r>
            <w:r>
              <w:rPr>
                <w:rFonts w:eastAsia="Times New Roman" w:cs="Times New Roman"/>
                <w:b/>
                <w:spacing w:val="-3"/>
                <w:sz w:val="22"/>
                <w:lang w:val="id-ID"/>
              </w:rPr>
              <w:instrText>ADDIN CSL_CITATION {"citationItems":[{"id":"ITEM-1","itemData":{"abstract":"Penelitian ini dilakukan dengan tujuan untuk menguji pengaruh profitabilitas (ROA), likuiditas (CR), Ukuran Perusahaan (UP), dan Struktur Aset (SA) terhadap struktur modal (DER) pada perusahaan property dan real estate yang terdaftar di Bursa Efek Indonesia (BEI).Populasi dalam penelitian ini adalah perusahaan property dan real estate yang terdaftar di Bursa Efek Indonesia (BEI) tahun 2015-2019. Data yang digunakan dari penelitian ini adalah laporan tahunan (annual report) melalui website resmi Bursa Efek Indonesia. Penentuan sampel penelitian diperoleh menggunakan teknik purposive samplingdengan 3 kriteria yang telah ditentukan sehingga diperoleh sampel sebanyak 27 perusahaan dengan keseluruhan data sejumlah 135 data. Penelitian ini merupakan jenis penelitian dengan pendekatan kuantitatif. Metode analisis yang digunakan pada penelitianini adalah metode analisis regresi linear berganda dengan menggunakan program SPSS.Hasil analisis penelitian ini menunjukkan bahwa profitabilitas tidak berpengaruh terhadap struktur modal, likuiditas berpengaruh negatif terhadap struktur modal, ukuran perusahaan berpengaruh positif terhadap struktur modal, dan struktur aset berpengaruh negatif terhadap struktur modal.","author":[{"dropping-particle":"","family":"Rahmawati","given":"D E","non-dropping-particle":"","parse-names":false,"suffix":""}],"container-title":"Jurnal Ilmu dan Riset Akuntansi …","id":"ITEM-1","issue":"3","issued":{"date-parts":[["2021"]]},"publisher":"jurnalmahasiswa.stiesia.ac.id","title":"Pengaruh Profitabilitas, Likuiditas, Ukuran Perusahaan, Dan Struktur Aset Terhadap Struktur Modal","type":"article-journal","volume":"10"},"uris":["http://www.mendeley.com/documents/?uuid=ce373b5b-dd65-4121-86b7-dd09a7a63820"]}],"mendeley":{"formattedCitation":"(D. E. Rahmawati, 2021)","manualFormatting":"Rahmawati (2021)","plainTextFormattedCitation":"(D. E. Rahmawati, 2021)","previouslyFormattedCitation":"(D. E. Rahmawati, 2021)"},"properties":{"noteIndex":0},"schema":"https://github.com/citation-style-language/schema/raw/master/csl-citation.json"}</w:instrText>
            </w:r>
            <w:r w:rsidRPr="00420331">
              <w:rPr>
                <w:rFonts w:eastAsia="Times New Roman" w:cs="Times New Roman"/>
                <w:b/>
                <w:spacing w:val="-3"/>
                <w:sz w:val="22"/>
                <w:lang w:val="id-ID"/>
              </w:rPr>
              <w:fldChar w:fldCharType="separate"/>
            </w:r>
            <w:r w:rsidRPr="00420331">
              <w:rPr>
                <w:rFonts w:eastAsia="Times New Roman" w:cs="Times New Roman"/>
                <w:noProof/>
                <w:spacing w:val="-3"/>
                <w:sz w:val="22"/>
                <w:lang w:val="id-ID"/>
              </w:rPr>
              <w:t xml:space="preserve">Rahmawati </w:t>
            </w:r>
            <w:r w:rsidRPr="00420331">
              <w:rPr>
                <w:rFonts w:eastAsia="Times New Roman" w:cs="Times New Roman"/>
                <w:noProof/>
                <w:spacing w:val="-3"/>
                <w:sz w:val="22"/>
              </w:rPr>
              <w:t>(</w:t>
            </w:r>
            <w:r w:rsidRPr="00420331">
              <w:rPr>
                <w:rFonts w:eastAsia="Times New Roman" w:cs="Times New Roman"/>
                <w:noProof/>
                <w:spacing w:val="-3"/>
                <w:sz w:val="22"/>
                <w:lang w:val="id-ID"/>
              </w:rPr>
              <w:t>2021)</w:t>
            </w:r>
            <w:r w:rsidRPr="00420331">
              <w:rPr>
                <w:rFonts w:eastAsia="Times New Roman" w:cs="Times New Roman"/>
                <w:b/>
                <w:spacing w:val="-3"/>
                <w:sz w:val="22"/>
                <w:lang w:val="id-ID"/>
              </w:rPr>
              <w:fldChar w:fldCharType="end"/>
            </w:r>
            <w:r w:rsidRPr="00420331">
              <w:rPr>
                <w:rFonts w:eastAsia="Times New Roman" w:cs="Times New Roman"/>
                <w:b/>
                <w:spacing w:val="-3"/>
                <w:sz w:val="22"/>
                <w:lang w:val="id-ID"/>
              </w:rPr>
              <w:br/>
            </w:r>
            <w:proofErr w:type="spellStart"/>
            <w:r w:rsidRPr="00420331">
              <w:rPr>
                <w:rFonts w:eastAsia="Times New Roman" w:cs="Times New Roman"/>
                <w:sz w:val="22"/>
              </w:rPr>
              <w:t>Pengaruh</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Ukuran</w:t>
            </w:r>
            <w:proofErr w:type="spellEnd"/>
            <w:r w:rsidRPr="00420331">
              <w:rPr>
                <w:rFonts w:eastAsia="Times New Roman" w:cs="Times New Roman"/>
                <w:sz w:val="22"/>
              </w:rPr>
              <w:t xml:space="preserve"> Perusahaan, dan </w:t>
            </w:r>
            <w:proofErr w:type="spellStart"/>
            <w:r w:rsidRPr="00420331">
              <w:rPr>
                <w:rFonts w:eastAsia="Times New Roman" w:cs="Times New Roman"/>
                <w:sz w:val="22"/>
              </w:rPr>
              <w:t>Struktur</w:t>
            </w:r>
            <w:proofErr w:type="spellEnd"/>
            <w:r w:rsidRPr="00420331">
              <w:rPr>
                <w:rFonts w:eastAsia="Times New Roman" w:cs="Times New Roman"/>
                <w:sz w:val="22"/>
              </w:rPr>
              <w:t xml:space="preserve"> </w:t>
            </w:r>
            <w:proofErr w:type="spellStart"/>
            <w:r w:rsidRPr="00420331">
              <w:rPr>
                <w:rFonts w:eastAsia="Times New Roman" w:cs="Times New Roman"/>
                <w:sz w:val="22"/>
              </w:rPr>
              <w:t>Aset</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c>
          <w:tcPr>
            <w:tcW w:w="2121" w:type="dxa"/>
            <w:shd w:val="clear" w:color="auto" w:fill="auto"/>
          </w:tcPr>
          <w:p w14:paraId="5E2170EB" w14:textId="77777777" w:rsidR="007A134C" w:rsidRPr="00420331" w:rsidRDefault="007A134C" w:rsidP="007A134C">
            <w:pPr>
              <w:spacing w:after="0" w:line="240" w:lineRule="auto"/>
              <w:ind w:right="18"/>
              <w:jc w:val="left"/>
              <w:rPr>
                <w:rFonts w:eastAsia="Times New Roman" w:cs="Times New Roman"/>
                <w:sz w:val="22"/>
                <w:lang w:val="id-ID"/>
              </w:rPr>
            </w:pPr>
            <w:r w:rsidRPr="00420331">
              <w:rPr>
                <w:rFonts w:eastAsia="Times New Roman" w:cs="Times New Roman"/>
                <w:sz w:val="22"/>
              </w:rPr>
              <w:t>P</w:t>
            </w:r>
            <w:r w:rsidRPr="00420331">
              <w:rPr>
                <w:rFonts w:eastAsia="Times New Roman" w:cs="Times New Roman"/>
                <w:sz w:val="22"/>
                <w:lang w:val="id-ID"/>
              </w:rPr>
              <w:t xml:space="preserve">rofitabilitas (ROA), </w:t>
            </w:r>
            <w:r w:rsidRPr="00420331">
              <w:rPr>
                <w:rFonts w:eastAsia="Times New Roman" w:cs="Times New Roman"/>
                <w:sz w:val="22"/>
              </w:rPr>
              <w:t>L</w:t>
            </w:r>
            <w:r w:rsidRPr="00420331">
              <w:rPr>
                <w:rFonts w:eastAsia="Times New Roman" w:cs="Times New Roman"/>
                <w:sz w:val="22"/>
                <w:lang w:val="id-ID"/>
              </w:rPr>
              <w:t>ikuiditas (CR), Ukuran Perusahaan (UP), Struktur Aset (SA)</w:t>
            </w:r>
            <w:r w:rsidRPr="00420331">
              <w:rPr>
                <w:rFonts w:eastAsia="Times New Roman" w:cs="Times New Roman"/>
                <w:sz w:val="22"/>
              </w:rPr>
              <w:t>, dan S</w:t>
            </w:r>
            <w:r w:rsidRPr="00420331">
              <w:rPr>
                <w:rFonts w:eastAsia="Times New Roman" w:cs="Times New Roman"/>
                <w:sz w:val="22"/>
                <w:lang w:val="id-ID"/>
              </w:rPr>
              <w:t>truktur modal (DER)</w:t>
            </w:r>
          </w:p>
        </w:tc>
        <w:tc>
          <w:tcPr>
            <w:tcW w:w="1858" w:type="dxa"/>
            <w:shd w:val="clear" w:color="auto" w:fill="auto"/>
          </w:tcPr>
          <w:p w14:paraId="43F5DA9C"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Analisis</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p>
        </w:tc>
        <w:tc>
          <w:tcPr>
            <w:tcW w:w="1865" w:type="dxa"/>
            <w:shd w:val="clear" w:color="auto" w:fill="auto"/>
          </w:tcPr>
          <w:p w14:paraId="49D07A73"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tidak</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negatif</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positif</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dan </w:t>
            </w:r>
            <w:proofErr w:type="spellStart"/>
            <w:r w:rsidRPr="00420331">
              <w:rPr>
                <w:rFonts w:eastAsia="Times New Roman" w:cs="Times New Roman"/>
                <w:sz w:val="22"/>
              </w:rPr>
              <w:t>Struktur</w:t>
            </w:r>
            <w:proofErr w:type="spellEnd"/>
            <w:r w:rsidRPr="00420331">
              <w:rPr>
                <w:rFonts w:eastAsia="Times New Roman" w:cs="Times New Roman"/>
                <w:sz w:val="22"/>
              </w:rPr>
              <w:t xml:space="preserve"> </w:t>
            </w:r>
            <w:proofErr w:type="spellStart"/>
            <w:r w:rsidRPr="00420331">
              <w:rPr>
                <w:rFonts w:eastAsia="Times New Roman" w:cs="Times New Roman"/>
                <w:sz w:val="22"/>
              </w:rPr>
              <w:t>aset</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negatif</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r>
      <w:tr w:rsidR="007A134C" w:rsidRPr="00420331" w14:paraId="7FB78134" w14:textId="77777777" w:rsidTr="007A134C">
        <w:trPr>
          <w:jc w:val="center"/>
        </w:trPr>
        <w:tc>
          <w:tcPr>
            <w:tcW w:w="550" w:type="dxa"/>
            <w:shd w:val="clear" w:color="auto" w:fill="auto"/>
          </w:tcPr>
          <w:p w14:paraId="4E7C6664"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 xml:space="preserve">  6.</w:t>
            </w:r>
          </w:p>
        </w:tc>
        <w:tc>
          <w:tcPr>
            <w:tcW w:w="1652" w:type="dxa"/>
            <w:shd w:val="clear" w:color="auto" w:fill="auto"/>
          </w:tcPr>
          <w:p w14:paraId="1570F7E0" w14:textId="77777777" w:rsidR="007A134C" w:rsidRPr="00420331" w:rsidRDefault="007A134C" w:rsidP="007A134C">
            <w:pPr>
              <w:spacing w:after="0" w:line="240" w:lineRule="auto"/>
              <w:ind w:right="18"/>
              <w:jc w:val="left"/>
              <w:rPr>
                <w:rFonts w:eastAsia="Times New Roman" w:cs="Times New Roman"/>
                <w:b/>
                <w:spacing w:val="-3"/>
                <w:sz w:val="22"/>
                <w:lang w:val="id-ID"/>
              </w:rPr>
            </w:pPr>
            <w:r w:rsidRPr="00420331">
              <w:rPr>
                <w:rFonts w:eastAsia="Times New Roman" w:cs="Times New Roman"/>
                <w:b/>
                <w:spacing w:val="-3"/>
                <w:sz w:val="22"/>
                <w:lang w:val="id-ID"/>
              </w:rPr>
              <w:fldChar w:fldCharType="begin" w:fldLock="1"/>
            </w:r>
            <w:r w:rsidRPr="00420331">
              <w:rPr>
                <w:rFonts w:eastAsia="Times New Roman" w:cs="Times New Roman"/>
                <w:b/>
                <w:spacing w:val="-3"/>
                <w:sz w:val="22"/>
                <w:lang w:val="id-ID"/>
              </w:rPr>
              <w:instrText>ADDIN CSL_CITATION {"citationItems":[{"id":"ITEM-1","itemData":{"abstract":"Tujuan penelitian ini adalah untuk mengetahui dan menganalisis pengaruh perputaran modal kerja, likuiditas, struktur modal dan ukuran perusahaan secara simultan dan parsial terhadap profitabilitas pada perusahaan pertambangan yang terdaftar di Bursa Efek Indonesia serta menganalisis variabel manakah diantara variabel perputaran modalkerja, likuiditas,struktur modal dan ukuran perusahaan yang berpengaruh dominan terhadap profitabilitas pada perusahaan pertambangan yang terdaftar di Bursa Efek Indonesia. Penelitian ini menggunakan pendekatan penelitian kuantitatif yang menggunakan metode analisis regresi linear berganda. Rasio yang digunakan dalam penelitian ini adalah rasio profitabilitas (Return On Assets/ROA) dan rasio likuiditas (Current Ratio/CR). Hasil penelitian menunjukkan bahwa perputaran modal kerja, likuiditas, struktur modaldan ukuran perusahaan berpengaruh terhadap profitabilitas pada perusahaan pertambangan yang terdaftar di Bursa Efek Indonesia. Sedangkan variabel ukuran perusahaan tidak berpengaruh terhadap profitabilitas pada perusahaan pertambangan yang terdaftar di Bursa Efek Indonesia. Perputaran modal kerja merupakan variabel dominan yang berpengaruh terhadap profitabilitas pada perusahaan pertambangan yang terdaftar di Bursa Efek Indonesia.","author":[{"dropping-particle":"","family":"Nugraha","given":"D T","non-dropping-particle":"","parse-names":false,"suffix":""}],"container-title":"Jurnal Manajemen dan Akuntansi","id":"ITEM-1","issue":"1","issued":{"date-parts":[["2021"]]},"publisher":"journal.stiei-kayutangi-bjm.ac.id","title":"Pengaruh Perputaran Modal Kerja, Likuiditas, Struktur Modal, dan Ukuran Perusahaan terhadap Profitabilitas Pada Perusahaan Pertambangan","type":"article-journal","volume":"22"},"uris":["http://www.mendeley.com/documents/?uuid=8a96d346-e737-489f-bd5c-82589fccddf5"]}],"mendeley":{"formattedCitation":"(Nugraha, 2021)","manualFormatting":"Nugraha (2021)","plainTextFormattedCitation":"(Nugraha, 2021)","previouslyFormattedCitation":"(Nugraha, 2021)"},"properties":{"noteIndex":0},"schema":"https://github.com/citation-style-language/schema/raw/master/csl-citation.json"}</w:instrText>
            </w:r>
            <w:r w:rsidRPr="00420331">
              <w:rPr>
                <w:rFonts w:eastAsia="Times New Roman" w:cs="Times New Roman"/>
                <w:b/>
                <w:spacing w:val="-3"/>
                <w:sz w:val="22"/>
                <w:lang w:val="id-ID"/>
              </w:rPr>
              <w:fldChar w:fldCharType="separate"/>
            </w:r>
            <w:r w:rsidRPr="00420331">
              <w:rPr>
                <w:rFonts w:eastAsia="Times New Roman" w:cs="Times New Roman"/>
                <w:noProof/>
                <w:spacing w:val="-3"/>
                <w:sz w:val="22"/>
                <w:lang w:val="id-ID"/>
              </w:rPr>
              <w:t xml:space="preserve">Nugraha </w:t>
            </w:r>
            <w:r w:rsidRPr="00420331">
              <w:rPr>
                <w:rFonts w:eastAsia="Times New Roman" w:cs="Times New Roman"/>
                <w:noProof/>
                <w:spacing w:val="-3"/>
                <w:sz w:val="22"/>
              </w:rPr>
              <w:t>(</w:t>
            </w:r>
            <w:r w:rsidRPr="00420331">
              <w:rPr>
                <w:rFonts w:eastAsia="Times New Roman" w:cs="Times New Roman"/>
                <w:noProof/>
                <w:spacing w:val="-3"/>
                <w:sz w:val="22"/>
                <w:lang w:val="id-ID"/>
              </w:rPr>
              <w:t>2021)</w:t>
            </w:r>
            <w:r w:rsidRPr="00420331">
              <w:rPr>
                <w:rFonts w:eastAsia="Times New Roman" w:cs="Times New Roman"/>
                <w:b/>
                <w:spacing w:val="-3"/>
                <w:sz w:val="22"/>
                <w:lang w:val="id-ID"/>
              </w:rPr>
              <w:fldChar w:fldCharType="end"/>
            </w:r>
          </w:p>
          <w:p w14:paraId="29E21548" w14:textId="77777777" w:rsidR="007A134C" w:rsidRPr="00420331" w:rsidRDefault="007A134C" w:rsidP="007A134C">
            <w:pPr>
              <w:spacing w:after="0" w:line="240" w:lineRule="auto"/>
              <w:ind w:right="18"/>
              <w:jc w:val="left"/>
              <w:rPr>
                <w:rFonts w:eastAsia="Times New Roman" w:cs="Times New Roman"/>
                <w:bCs/>
                <w:spacing w:val="-3"/>
                <w:sz w:val="22"/>
                <w:lang w:val="id-ID"/>
              </w:rPr>
            </w:pPr>
            <w:r w:rsidRPr="00420331">
              <w:rPr>
                <w:rFonts w:eastAsia="Times New Roman" w:cs="Times New Roman"/>
                <w:bCs/>
                <w:spacing w:val="-3"/>
                <w:sz w:val="22"/>
                <w:lang w:val="id-ID"/>
              </w:rPr>
              <w:t>Pengaruh Perputaran Modal Kerja, Likuiditas, Struktur Modal, dan Ukuran Perusahaan terhadap Profitabilitas Pada Perusahaan Pertambangan</w:t>
            </w:r>
          </w:p>
        </w:tc>
        <w:tc>
          <w:tcPr>
            <w:tcW w:w="2121" w:type="dxa"/>
            <w:shd w:val="clear" w:color="auto" w:fill="auto"/>
          </w:tcPr>
          <w:p w14:paraId="61573AE1"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Perputaran</w:t>
            </w:r>
            <w:proofErr w:type="spellEnd"/>
            <w:r w:rsidRPr="00420331">
              <w:rPr>
                <w:rFonts w:eastAsia="Times New Roman" w:cs="Times New Roman"/>
                <w:sz w:val="22"/>
              </w:rPr>
              <w:t xml:space="preserve"> modal </w:t>
            </w:r>
            <w:proofErr w:type="spellStart"/>
            <w:r w:rsidRPr="00420331">
              <w:rPr>
                <w:rFonts w:eastAsia="Times New Roman" w:cs="Times New Roman"/>
                <w:sz w:val="22"/>
              </w:rPr>
              <w:t>kerja</w:t>
            </w:r>
            <w:proofErr w:type="spellEnd"/>
            <w:r w:rsidRPr="00420331">
              <w:rPr>
                <w:rFonts w:eastAsia="Times New Roman" w:cs="Times New Roman"/>
                <w:sz w:val="22"/>
              </w:rPr>
              <w:t xml:space="preserve">,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dan </w:t>
            </w:r>
            <w:proofErr w:type="spellStart"/>
            <w:r w:rsidRPr="00420331">
              <w:rPr>
                <w:rFonts w:eastAsia="Times New Roman" w:cs="Times New Roman"/>
                <w:sz w:val="22"/>
              </w:rPr>
              <w:t>Profitabilitas</w:t>
            </w:r>
            <w:proofErr w:type="spellEnd"/>
          </w:p>
        </w:tc>
        <w:tc>
          <w:tcPr>
            <w:tcW w:w="1858" w:type="dxa"/>
            <w:shd w:val="clear" w:color="auto" w:fill="auto"/>
          </w:tcPr>
          <w:p w14:paraId="6A7AADC4"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Analisis</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p>
        </w:tc>
        <w:tc>
          <w:tcPr>
            <w:tcW w:w="1865" w:type="dxa"/>
            <w:shd w:val="clear" w:color="auto" w:fill="auto"/>
          </w:tcPr>
          <w:p w14:paraId="7F6924D8"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Perputaran</w:t>
            </w:r>
            <w:proofErr w:type="spellEnd"/>
            <w:r w:rsidRPr="00420331">
              <w:rPr>
                <w:rFonts w:eastAsia="Times New Roman" w:cs="Times New Roman"/>
                <w:sz w:val="22"/>
              </w:rPr>
              <w:t xml:space="preserve"> modal </w:t>
            </w:r>
            <w:proofErr w:type="spellStart"/>
            <w:r w:rsidRPr="00420331">
              <w:rPr>
                <w:rFonts w:eastAsia="Times New Roman" w:cs="Times New Roman"/>
                <w:sz w:val="22"/>
              </w:rPr>
              <w:t>kerja</w:t>
            </w:r>
            <w:proofErr w:type="spellEnd"/>
            <w:r w:rsidRPr="00420331">
              <w:rPr>
                <w:rFonts w:eastAsia="Times New Roman" w:cs="Times New Roman"/>
                <w:sz w:val="22"/>
              </w:rPr>
              <w:t xml:space="preserve">,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dan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ukuran</w:t>
            </w:r>
            <w:proofErr w:type="spellEnd"/>
            <w:r w:rsidRPr="00420331">
              <w:rPr>
                <w:rFonts w:eastAsia="Times New Roman" w:cs="Times New Roman"/>
                <w:sz w:val="22"/>
              </w:rPr>
              <w:t xml:space="preserve"> Perusahaan </w:t>
            </w:r>
            <w:proofErr w:type="spellStart"/>
            <w:r w:rsidRPr="00420331">
              <w:rPr>
                <w:rFonts w:eastAsia="Times New Roman" w:cs="Times New Roman"/>
                <w:sz w:val="22"/>
              </w:rPr>
              <w:t>tidak</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Perputaran</w:t>
            </w:r>
            <w:proofErr w:type="spellEnd"/>
            <w:r w:rsidRPr="00420331">
              <w:rPr>
                <w:rFonts w:eastAsia="Times New Roman" w:cs="Times New Roman"/>
                <w:sz w:val="22"/>
              </w:rPr>
              <w:t xml:space="preserve"> modal </w:t>
            </w:r>
            <w:proofErr w:type="spellStart"/>
            <w:r w:rsidRPr="00420331">
              <w:rPr>
                <w:rFonts w:eastAsia="Times New Roman" w:cs="Times New Roman"/>
                <w:sz w:val="22"/>
              </w:rPr>
              <w:t>kerja</w:t>
            </w:r>
            <w:proofErr w:type="spellEnd"/>
            <w:r w:rsidRPr="00420331">
              <w:rPr>
                <w:rFonts w:eastAsia="Times New Roman" w:cs="Times New Roman"/>
                <w:sz w:val="22"/>
              </w:rPr>
              <w:t xml:space="preserve"> </w:t>
            </w:r>
            <w:proofErr w:type="spellStart"/>
            <w:r w:rsidRPr="00420331">
              <w:rPr>
                <w:rFonts w:eastAsia="Times New Roman" w:cs="Times New Roman"/>
                <w:sz w:val="22"/>
              </w:rPr>
              <w:t>merupakan</w:t>
            </w:r>
            <w:proofErr w:type="spellEnd"/>
            <w:r w:rsidRPr="00420331">
              <w:rPr>
                <w:rFonts w:eastAsia="Times New Roman" w:cs="Times New Roman"/>
                <w:sz w:val="22"/>
              </w:rPr>
              <w:t xml:space="preserve"> </w:t>
            </w:r>
            <w:proofErr w:type="spellStart"/>
            <w:r w:rsidRPr="00420331">
              <w:rPr>
                <w:rFonts w:eastAsia="Times New Roman" w:cs="Times New Roman"/>
                <w:sz w:val="22"/>
              </w:rPr>
              <w:t>variabel</w:t>
            </w:r>
            <w:proofErr w:type="spellEnd"/>
            <w:r w:rsidRPr="00420331">
              <w:rPr>
                <w:rFonts w:eastAsia="Times New Roman" w:cs="Times New Roman"/>
                <w:sz w:val="22"/>
              </w:rPr>
              <w:t xml:space="preserve"> </w:t>
            </w:r>
            <w:proofErr w:type="spellStart"/>
            <w:r w:rsidRPr="00420331">
              <w:rPr>
                <w:rFonts w:eastAsia="Times New Roman" w:cs="Times New Roman"/>
                <w:sz w:val="22"/>
              </w:rPr>
              <w:t>dominan</w:t>
            </w:r>
            <w:proofErr w:type="spellEnd"/>
            <w:r w:rsidRPr="00420331">
              <w:rPr>
                <w:rFonts w:eastAsia="Times New Roman" w:cs="Times New Roman"/>
                <w:sz w:val="22"/>
              </w:rPr>
              <w:t xml:space="preserve"> yang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p>
        </w:tc>
      </w:tr>
      <w:tr w:rsidR="007A134C" w:rsidRPr="00420331" w14:paraId="77C17765" w14:textId="77777777" w:rsidTr="007A134C">
        <w:trPr>
          <w:jc w:val="center"/>
        </w:trPr>
        <w:tc>
          <w:tcPr>
            <w:tcW w:w="550" w:type="dxa"/>
            <w:shd w:val="clear" w:color="auto" w:fill="auto"/>
          </w:tcPr>
          <w:p w14:paraId="3DE4A924"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 xml:space="preserve">  7.</w:t>
            </w:r>
          </w:p>
        </w:tc>
        <w:tc>
          <w:tcPr>
            <w:tcW w:w="1652" w:type="dxa"/>
            <w:shd w:val="clear" w:color="auto" w:fill="auto"/>
          </w:tcPr>
          <w:p w14:paraId="0839B0A9" w14:textId="77777777" w:rsidR="007A134C" w:rsidRPr="00420331" w:rsidRDefault="007A134C" w:rsidP="007A134C">
            <w:pPr>
              <w:spacing w:after="0" w:line="240" w:lineRule="auto"/>
              <w:ind w:right="18"/>
              <w:jc w:val="left"/>
              <w:rPr>
                <w:rFonts w:eastAsia="Times New Roman" w:cs="Times New Roman"/>
                <w:bCs/>
                <w:spacing w:val="-3"/>
                <w:sz w:val="22"/>
                <w:lang w:val="id-ID"/>
              </w:rPr>
            </w:pPr>
            <w:r w:rsidRPr="00420331">
              <w:rPr>
                <w:rFonts w:eastAsia="Times New Roman" w:cs="Times New Roman"/>
                <w:bCs/>
                <w:spacing w:val="-3"/>
                <w:sz w:val="22"/>
                <w:lang w:val="id-ID"/>
              </w:rPr>
              <w:fldChar w:fldCharType="begin" w:fldLock="1"/>
            </w:r>
            <w:r w:rsidRPr="00420331">
              <w:rPr>
                <w:rFonts w:eastAsia="Times New Roman" w:cs="Times New Roman"/>
                <w:bCs/>
                <w:spacing w:val="-3"/>
                <w:sz w:val="22"/>
                <w:lang w:val="id-ID"/>
              </w:rPr>
              <w:instrText>ADDIN CSL_CITATION {"citationItems":[{"id":"ITEM-1","itemData":{"abstract":"Tujuan penelitian ini adalah untuk mengetahui pengaruh struktur modal, likuiditas, arus kas bebas dan ukuran perusahaan terhadap nilai perusahaan dengan profitabilitas sebagai variabel intervening. Jumlah sampel adalah 10 perusahaan pertambangan yang terdaftar di Bursa Efek Indonesia periode 2014 – 2018. Metode statistik yang digunakan adalah dengan regresi berganda dengan bantuan program Eviews9. Hasil penelitian menunjukkan bahwa struktur modal, likuiditas dan ukuran perusahaan tidak berpengaruh positif dan signifikan terhadap profitabilitas, hanya arus kas bebas yang berpengaruh positif dan signifikan. Struktur modal, likuiditas, arus kas bebas dan ukuran perusahaan tidak berpengaruh positif dan signifikan terhadap nilai perusahaan, hanya profitabilitas yang berpengaruh positif dan signifikan.","author":[{"dropping-particle":"","family":"Widi","given":"Erwin J. H.","non-dropping-particle":"","parse-names":false,"suffix":""},{"dropping-particle":"","family":"Widyastuti","given":"Tri","non-dropping-particle":"","parse-names":false,"suffix":""},{"dropping-particle":"","family":"Bahri","given":"Syamsul","non-dropping-particle":"","parse-names":false,"suffix":""}],"container-title":"Jurnal EKOBISMAN","id":"ITEM-1","issue":"1","issued":{"date-parts":[["2021"]]},"publisher":"journal.univpancasila.ac.id","title":"Pengaruh Struktur Modal, Likuiditas, Arus Kas Bebas Dan Ukuran Perusahaan Terhadap Nilai Perusahaan Dengan Profitabilitas Sebagai Variabel Intervening","type":"article-journal","volume":"6"},"uris":["http://www.mendeley.com/documents/?uuid=8387a3c7-ff9b-466a-a096-2eed73b4933c"]}],"mendeley":{"formattedCitation":"(Widi et al., 2021)","manualFormatting":"Widi et al. (2021)","plainTextFormattedCitation":"(Widi et al., 2021)","previouslyFormattedCitation":"(Widi et al., 2021)"},"properties":{"noteIndex":0},"schema":"https://github.com/citation-style-language/schema/raw/master/csl-citation.json"}</w:instrText>
            </w:r>
            <w:r w:rsidRPr="00420331">
              <w:rPr>
                <w:rFonts w:eastAsia="Times New Roman" w:cs="Times New Roman"/>
                <w:bCs/>
                <w:spacing w:val="-3"/>
                <w:sz w:val="22"/>
                <w:lang w:val="id-ID"/>
              </w:rPr>
              <w:fldChar w:fldCharType="separate"/>
            </w:r>
            <w:r w:rsidRPr="00420331">
              <w:rPr>
                <w:rFonts w:eastAsia="Times New Roman" w:cs="Times New Roman"/>
                <w:bCs/>
                <w:noProof/>
                <w:spacing w:val="-3"/>
                <w:sz w:val="22"/>
                <w:lang w:val="id-ID"/>
              </w:rPr>
              <w:t xml:space="preserve">Widi et al. </w:t>
            </w:r>
            <w:r w:rsidRPr="00420331">
              <w:rPr>
                <w:rFonts w:eastAsia="Times New Roman" w:cs="Times New Roman"/>
                <w:bCs/>
                <w:noProof/>
                <w:spacing w:val="-3"/>
                <w:sz w:val="22"/>
              </w:rPr>
              <w:t>(</w:t>
            </w:r>
            <w:r w:rsidRPr="00420331">
              <w:rPr>
                <w:rFonts w:eastAsia="Times New Roman" w:cs="Times New Roman"/>
                <w:bCs/>
                <w:noProof/>
                <w:spacing w:val="-3"/>
                <w:sz w:val="22"/>
                <w:lang w:val="id-ID"/>
              </w:rPr>
              <w:t>2021)</w:t>
            </w:r>
            <w:r w:rsidRPr="00420331">
              <w:rPr>
                <w:rFonts w:eastAsia="Times New Roman" w:cs="Times New Roman"/>
                <w:bCs/>
                <w:spacing w:val="-3"/>
                <w:sz w:val="22"/>
                <w:lang w:val="id-ID"/>
              </w:rPr>
              <w:fldChar w:fldCharType="end"/>
            </w:r>
          </w:p>
          <w:p w14:paraId="283AEA0F" w14:textId="77777777" w:rsidR="007A134C" w:rsidRPr="00420331" w:rsidRDefault="007A134C" w:rsidP="007A134C">
            <w:pPr>
              <w:spacing w:after="0" w:line="240" w:lineRule="auto"/>
              <w:ind w:right="18"/>
              <w:jc w:val="left"/>
              <w:rPr>
                <w:rFonts w:eastAsia="Times New Roman" w:cs="Times New Roman"/>
                <w:bCs/>
                <w:spacing w:val="-3"/>
                <w:sz w:val="22"/>
                <w:lang w:val="id-ID"/>
              </w:rPr>
            </w:pPr>
            <w:r w:rsidRPr="00420331">
              <w:rPr>
                <w:rFonts w:eastAsia="Times New Roman" w:cs="Times New Roman"/>
                <w:bCs/>
                <w:spacing w:val="-3"/>
                <w:sz w:val="22"/>
                <w:lang w:val="id-ID"/>
              </w:rPr>
              <w:t xml:space="preserve">Pengaruh Struktur Modal, Likuiditas, Arus Kas Bebas Dan </w:t>
            </w:r>
            <w:r w:rsidRPr="00420331">
              <w:rPr>
                <w:rFonts w:eastAsia="Times New Roman" w:cs="Times New Roman"/>
                <w:bCs/>
                <w:spacing w:val="-3"/>
                <w:sz w:val="22"/>
                <w:lang w:val="id-ID"/>
              </w:rPr>
              <w:lastRenderedPageBreak/>
              <w:t>Ukuran Perusahaan Terhadap Nilai Perusahaan Dengan Profitabilitas Sebagai Variabel Intervening</w:t>
            </w:r>
          </w:p>
        </w:tc>
        <w:tc>
          <w:tcPr>
            <w:tcW w:w="2121" w:type="dxa"/>
            <w:shd w:val="clear" w:color="auto" w:fill="auto"/>
          </w:tcPr>
          <w:p w14:paraId="773210CC"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lastRenderedPageBreak/>
              <w:t>Struktur</w:t>
            </w:r>
            <w:proofErr w:type="spellEnd"/>
            <w:r w:rsidRPr="00420331">
              <w:rPr>
                <w:rFonts w:eastAsia="Times New Roman" w:cs="Times New Roman"/>
                <w:sz w:val="22"/>
              </w:rPr>
              <w:t xml:space="preserve"> modal,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Arus</w:t>
            </w:r>
            <w:proofErr w:type="spellEnd"/>
            <w:r w:rsidRPr="00420331">
              <w:rPr>
                <w:rFonts w:eastAsia="Times New Roman" w:cs="Times New Roman"/>
                <w:sz w:val="22"/>
              </w:rPr>
              <w:t xml:space="preserve"> kas </w:t>
            </w:r>
            <w:proofErr w:type="spellStart"/>
            <w:r w:rsidRPr="00420331">
              <w:rPr>
                <w:rFonts w:eastAsia="Times New Roman" w:cs="Times New Roman"/>
                <w:sz w:val="22"/>
              </w:rPr>
              <w:t>bebas</w:t>
            </w:r>
            <w:proofErr w:type="spellEnd"/>
            <w:r w:rsidRPr="00420331">
              <w:rPr>
                <w:rFonts w:eastAsia="Times New Roman" w:cs="Times New Roman"/>
                <w:sz w:val="22"/>
              </w:rPr>
              <w:t xml:space="preserve">,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Nilai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dan </w:t>
            </w:r>
            <w:proofErr w:type="spellStart"/>
            <w:r w:rsidRPr="00420331">
              <w:rPr>
                <w:rFonts w:eastAsia="Times New Roman" w:cs="Times New Roman"/>
                <w:sz w:val="22"/>
              </w:rPr>
              <w:t>Profitabilitas</w:t>
            </w:r>
            <w:proofErr w:type="spellEnd"/>
          </w:p>
        </w:tc>
        <w:tc>
          <w:tcPr>
            <w:tcW w:w="1858" w:type="dxa"/>
            <w:shd w:val="clear" w:color="auto" w:fill="auto"/>
          </w:tcPr>
          <w:p w14:paraId="56BB49A9"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r w:rsidRPr="00420331">
              <w:rPr>
                <w:rFonts w:eastAsia="Times New Roman" w:cs="Times New Roman"/>
                <w:sz w:val="22"/>
              </w:rPr>
              <w:t xml:space="preserve"> </w:t>
            </w:r>
            <w:proofErr w:type="spellStart"/>
            <w:r w:rsidRPr="00420331">
              <w:rPr>
                <w:rFonts w:eastAsia="Times New Roman" w:cs="Times New Roman"/>
                <w:sz w:val="22"/>
              </w:rPr>
              <w:t>dengan</w:t>
            </w:r>
            <w:proofErr w:type="spellEnd"/>
            <w:r w:rsidRPr="00420331">
              <w:rPr>
                <w:rFonts w:eastAsia="Times New Roman" w:cs="Times New Roman"/>
                <w:sz w:val="22"/>
              </w:rPr>
              <w:t xml:space="preserve"> </w:t>
            </w:r>
            <w:proofErr w:type="spellStart"/>
            <w:r w:rsidRPr="00420331">
              <w:rPr>
                <w:rFonts w:eastAsia="Times New Roman" w:cs="Times New Roman"/>
                <w:sz w:val="22"/>
              </w:rPr>
              <w:t>bantuan</w:t>
            </w:r>
            <w:proofErr w:type="spellEnd"/>
            <w:r w:rsidRPr="00420331">
              <w:rPr>
                <w:rFonts w:eastAsia="Times New Roman" w:cs="Times New Roman"/>
                <w:sz w:val="22"/>
              </w:rPr>
              <w:t xml:space="preserve"> program Eviews9</w:t>
            </w:r>
          </w:p>
        </w:tc>
        <w:tc>
          <w:tcPr>
            <w:tcW w:w="1865" w:type="dxa"/>
            <w:shd w:val="clear" w:color="auto" w:fill="auto"/>
          </w:tcPr>
          <w:p w14:paraId="6A05B36E"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dan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w:t>
            </w:r>
            <w:proofErr w:type="spellStart"/>
            <w:r w:rsidRPr="00420331">
              <w:rPr>
                <w:rFonts w:eastAsia="Times New Roman" w:cs="Times New Roman"/>
                <w:sz w:val="22"/>
              </w:rPr>
              <w:t>tidak</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positif</w:t>
            </w:r>
            <w:proofErr w:type="spellEnd"/>
            <w:r w:rsidRPr="00420331">
              <w:rPr>
                <w:rFonts w:eastAsia="Times New Roman" w:cs="Times New Roman"/>
                <w:sz w:val="22"/>
              </w:rPr>
              <w:t xml:space="preserve"> dan </w:t>
            </w:r>
            <w:proofErr w:type="spellStart"/>
            <w:r w:rsidRPr="00420331">
              <w:rPr>
                <w:rFonts w:eastAsia="Times New Roman" w:cs="Times New Roman"/>
                <w:sz w:val="22"/>
              </w:rPr>
              <w:lastRenderedPageBreak/>
              <w:t>signifikan</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hanya</w:t>
            </w:r>
            <w:proofErr w:type="spellEnd"/>
            <w:r w:rsidRPr="00420331">
              <w:rPr>
                <w:rFonts w:eastAsia="Times New Roman" w:cs="Times New Roman"/>
                <w:sz w:val="22"/>
              </w:rPr>
              <w:t xml:space="preserve"> </w:t>
            </w:r>
            <w:proofErr w:type="spellStart"/>
            <w:r w:rsidRPr="00420331">
              <w:rPr>
                <w:rFonts w:eastAsia="Times New Roman" w:cs="Times New Roman"/>
                <w:sz w:val="22"/>
              </w:rPr>
              <w:t>Arus</w:t>
            </w:r>
            <w:proofErr w:type="spellEnd"/>
            <w:r w:rsidRPr="00420331">
              <w:rPr>
                <w:rFonts w:eastAsia="Times New Roman" w:cs="Times New Roman"/>
                <w:sz w:val="22"/>
              </w:rPr>
              <w:t xml:space="preserve"> kas </w:t>
            </w:r>
            <w:proofErr w:type="spellStart"/>
            <w:r w:rsidRPr="00420331">
              <w:rPr>
                <w:rFonts w:eastAsia="Times New Roman" w:cs="Times New Roman"/>
                <w:sz w:val="22"/>
              </w:rPr>
              <w:t>bebas</w:t>
            </w:r>
            <w:proofErr w:type="spellEnd"/>
            <w:r w:rsidRPr="00420331">
              <w:rPr>
                <w:rFonts w:eastAsia="Times New Roman" w:cs="Times New Roman"/>
                <w:sz w:val="22"/>
              </w:rPr>
              <w:t xml:space="preserve"> yang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positif</w:t>
            </w:r>
            <w:proofErr w:type="spellEnd"/>
            <w:r w:rsidRPr="00420331">
              <w:rPr>
                <w:rFonts w:eastAsia="Times New Roman" w:cs="Times New Roman"/>
                <w:sz w:val="22"/>
              </w:rPr>
              <w:t xml:space="preserve"> dan </w:t>
            </w:r>
            <w:proofErr w:type="spellStart"/>
            <w:r w:rsidRPr="00420331">
              <w:rPr>
                <w:rFonts w:eastAsia="Times New Roman" w:cs="Times New Roman"/>
                <w:sz w:val="22"/>
              </w:rPr>
              <w:t>signifikan</w:t>
            </w:r>
            <w:proofErr w:type="spellEnd"/>
            <w:r w:rsidRPr="00420331">
              <w:rPr>
                <w:rFonts w:eastAsia="Times New Roman" w:cs="Times New Roman"/>
                <w:sz w:val="22"/>
              </w:rPr>
              <w:t xml:space="preserve">. </w:t>
            </w:r>
          </w:p>
        </w:tc>
      </w:tr>
      <w:tr w:rsidR="007A134C" w:rsidRPr="00420331" w14:paraId="73131BD4" w14:textId="77777777" w:rsidTr="007A134C">
        <w:trPr>
          <w:jc w:val="center"/>
        </w:trPr>
        <w:tc>
          <w:tcPr>
            <w:tcW w:w="550" w:type="dxa"/>
            <w:shd w:val="clear" w:color="auto" w:fill="auto"/>
          </w:tcPr>
          <w:p w14:paraId="540E683C"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lastRenderedPageBreak/>
              <w:t xml:space="preserve">  8.</w:t>
            </w:r>
          </w:p>
        </w:tc>
        <w:tc>
          <w:tcPr>
            <w:tcW w:w="1652" w:type="dxa"/>
            <w:shd w:val="clear" w:color="auto" w:fill="auto"/>
          </w:tcPr>
          <w:p w14:paraId="47C19A17" w14:textId="77777777" w:rsidR="007A134C" w:rsidRPr="00420331" w:rsidRDefault="007A134C" w:rsidP="007A134C">
            <w:pPr>
              <w:spacing w:after="0" w:line="240" w:lineRule="auto"/>
              <w:ind w:right="18"/>
              <w:jc w:val="left"/>
              <w:rPr>
                <w:rFonts w:eastAsia="Times New Roman" w:cs="Times New Roman"/>
                <w:bCs/>
                <w:spacing w:val="-3"/>
                <w:sz w:val="22"/>
                <w:lang w:val="id-ID"/>
              </w:rPr>
            </w:pPr>
            <w:r w:rsidRPr="00420331">
              <w:rPr>
                <w:rFonts w:eastAsia="Times New Roman" w:cs="Times New Roman"/>
                <w:bCs/>
                <w:spacing w:val="-3"/>
                <w:sz w:val="22"/>
                <w:lang w:val="id-ID"/>
              </w:rPr>
              <w:fldChar w:fldCharType="begin" w:fldLock="1"/>
            </w:r>
            <w:r w:rsidRPr="00420331">
              <w:rPr>
                <w:rFonts w:eastAsia="Times New Roman" w:cs="Times New Roman"/>
                <w:bCs/>
                <w:spacing w:val="-3"/>
                <w:sz w:val="22"/>
                <w:lang w:val="id-ID"/>
              </w:rPr>
              <w:instrText>ADDIN CSL_CITATION {"citationItems":[{"id":"ITEM-1","itemData":{"DOI":"https://doi.org/10.33060/jensi.v4i1.2665","abstract":"Penelitian ini bertujuan untuk mengetahui dan mendeskripsikan pengaruh struktur aset, likuiditas, ukuran perusahaan dan profitabilitas terhadap struktur modal pada perusahaan industri dasar dan kimia di BEI. Penelitian ini menggunakan jenis penelitian deskriptif kuantitatif. Populasinya adalah seluruh Perusahaan Industri Dasar dan Kimia di BEI periode 2014-2018. Sampel adalah laporan keuangan Perusahaan Industri Dasar dan Kimia di BEI periode 2014-2018. Metode pengambilan sampel menggunakan purposive sampling. Teknik analisis data yang digunakan adalah analisis statistik. Hal ini mengakibatkan struktur aset berpengaruh tidak signifikan terhadap struktur modal. Likuiditas berpengaruh signifikan terhadap struktur modal. Ukuran perusahaan berpengaruh tidak signifikan terhadap struktur modal. Profitabilitas berpengaruh tidak signifikan terhadap struktur modal. Hasil penentuan koefisien menunjukkan struktur aset, likuiditas, ukuran perusahaan dan profitabilitas memiliki pengaruh sebesar 37,7% terhadap struktur modal","author":[{"dropping-particle":"","family":"Qosidah","given":"N","non-dropping-particle":"","parse-names":false,"suffix":""},{"dropping-particle":"","family":"Titisari","given":"K H","non-dropping-particle":"","parse-names":false,"suffix":""},{"dropping-particle":"","family":"Wijaya","given":"A","non-dropping-particle":"","parse-names":false,"suffix":""}],"container-title":"Jurnal Penelitian Ekonomi Akuntansi","id":"ITEM-1","issue":"1","issued":{"date-parts":[["2020"]]},"note":"Cited By (since 2020): 1","publisher":"ejurnalunsam.id","title":"Pengaruh Struktur Aktiva, Likuiditas, Ukuran Perusahaan dan Profitabilitas Terhadap Struktur Modal Perusahaan Industri Dasar dan Kimia di BEI","type":"article-journal","volume":"4"},"uris":["http://www.mendeley.com/documents/?uuid=5d4c95ef-48e2-4446-9ee7-846d37f86939"]}],"mendeley":{"formattedCitation":"(Qosidah et al., 2020)","manualFormatting":"Qosidah et al. (2020)","plainTextFormattedCitation":"(Qosidah et al., 2020)","previouslyFormattedCitation":"(Qosidah et al., 2020)"},"properties":{"noteIndex":0},"schema":"https://github.com/citation-style-language/schema/raw/master/csl-citation.json"}</w:instrText>
            </w:r>
            <w:r w:rsidRPr="00420331">
              <w:rPr>
                <w:rFonts w:eastAsia="Times New Roman" w:cs="Times New Roman"/>
                <w:bCs/>
                <w:spacing w:val="-3"/>
                <w:sz w:val="22"/>
                <w:lang w:val="id-ID"/>
              </w:rPr>
              <w:fldChar w:fldCharType="separate"/>
            </w:r>
            <w:r w:rsidRPr="00420331">
              <w:rPr>
                <w:rFonts w:eastAsia="Times New Roman" w:cs="Times New Roman"/>
                <w:bCs/>
                <w:noProof/>
                <w:spacing w:val="-3"/>
                <w:sz w:val="22"/>
                <w:lang w:val="id-ID"/>
              </w:rPr>
              <w:t>Qosidah et al.</w:t>
            </w:r>
            <w:r w:rsidRPr="00420331">
              <w:rPr>
                <w:rFonts w:eastAsia="Times New Roman" w:cs="Times New Roman"/>
                <w:bCs/>
                <w:noProof/>
                <w:spacing w:val="-3"/>
                <w:sz w:val="22"/>
              </w:rPr>
              <w:t xml:space="preserve"> (</w:t>
            </w:r>
            <w:r w:rsidRPr="00420331">
              <w:rPr>
                <w:rFonts w:eastAsia="Times New Roman" w:cs="Times New Roman"/>
                <w:bCs/>
                <w:noProof/>
                <w:spacing w:val="-3"/>
                <w:sz w:val="22"/>
                <w:lang w:val="id-ID"/>
              </w:rPr>
              <w:t>2020)</w:t>
            </w:r>
            <w:r w:rsidRPr="00420331">
              <w:rPr>
                <w:rFonts w:eastAsia="Times New Roman" w:cs="Times New Roman"/>
                <w:bCs/>
                <w:spacing w:val="-3"/>
                <w:sz w:val="22"/>
                <w:lang w:val="id-ID"/>
              </w:rPr>
              <w:fldChar w:fldCharType="end"/>
            </w:r>
          </w:p>
          <w:p w14:paraId="69414B74" w14:textId="77777777" w:rsidR="007A134C" w:rsidRPr="00420331" w:rsidRDefault="007A134C" w:rsidP="007A134C">
            <w:pPr>
              <w:spacing w:after="0" w:line="240" w:lineRule="auto"/>
              <w:ind w:right="18"/>
              <w:jc w:val="left"/>
              <w:rPr>
                <w:rFonts w:eastAsia="Times New Roman" w:cs="Times New Roman"/>
                <w:bCs/>
                <w:spacing w:val="-3"/>
                <w:sz w:val="22"/>
                <w:lang w:val="id-ID"/>
              </w:rPr>
            </w:pPr>
            <w:r w:rsidRPr="00420331">
              <w:rPr>
                <w:rFonts w:eastAsia="Times New Roman" w:cs="Times New Roman"/>
                <w:bCs/>
                <w:spacing w:val="-3"/>
                <w:sz w:val="22"/>
                <w:lang w:val="id-ID"/>
              </w:rPr>
              <w:t>Pengaruh Struktur Aktiva, Likuiditas, Ukuran Perusahaan dan Profitabilitas Terhadap Struktur Modal Perusahaan Industri Dasar dan Kimia di BEI</w:t>
            </w:r>
          </w:p>
        </w:tc>
        <w:tc>
          <w:tcPr>
            <w:tcW w:w="2121" w:type="dxa"/>
            <w:shd w:val="clear" w:color="auto" w:fill="auto"/>
          </w:tcPr>
          <w:p w14:paraId="08F89EF3"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Struktur</w:t>
            </w:r>
            <w:proofErr w:type="spellEnd"/>
            <w:r w:rsidRPr="00420331">
              <w:rPr>
                <w:rFonts w:eastAsia="Times New Roman" w:cs="Times New Roman"/>
                <w:sz w:val="22"/>
              </w:rPr>
              <w:t xml:space="preserve"> </w:t>
            </w:r>
            <w:proofErr w:type="spellStart"/>
            <w:r w:rsidRPr="00420331">
              <w:rPr>
                <w:rFonts w:eastAsia="Times New Roman" w:cs="Times New Roman"/>
                <w:sz w:val="22"/>
              </w:rPr>
              <w:t>aset</w:t>
            </w:r>
            <w:proofErr w:type="spellEnd"/>
            <w:r w:rsidRPr="00420331">
              <w:rPr>
                <w:rFonts w:eastAsia="Times New Roman" w:cs="Times New Roman"/>
                <w:sz w:val="22"/>
              </w:rPr>
              <w:t xml:space="preserve">,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c>
          <w:tcPr>
            <w:tcW w:w="1858" w:type="dxa"/>
            <w:shd w:val="clear" w:color="auto" w:fill="auto"/>
          </w:tcPr>
          <w:p w14:paraId="44F682C7"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dengan</w:t>
            </w:r>
            <w:proofErr w:type="spellEnd"/>
            <w:r w:rsidRPr="00420331">
              <w:rPr>
                <w:rFonts w:eastAsia="Times New Roman" w:cs="Times New Roman"/>
                <w:sz w:val="22"/>
              </w:rPr>
              <w:t xml:space="preserve"> </w:t>
            </w:r>
            <w:proofErr w:type="spellStart"/>
            <w:r w:rsidRPr="00420331">
              <w:rPr>
                <w:rFonts w:eastAsia="Times New Roman" w:cs="Times New Roman"/>
                <w:sz w:val="22"/>
              </w:rPr>
              <w:t>analisis</w:t>
            </w:r>
            <w:proofErr w:type="spellEnd"/>
            <w:r w:rsidRPr="00420331">
              <w:rPr>
                <w:rFonts w:eastAsia="Times New Roman" w:cs="Times New Roman"/>
                <w:sz w:val="22"/>
              </w:rPr>
              <w:t xml:space="preserve"> statistic </w:t>
            </w:r>
            <w:proofErr w:type="spellStart"/>
            <w:r w:rsidRPr="00420331">
              <w:rPr>
                <w:rFonts w:eastAsia="Times New Roman" w:cs="Times New Roman"/>
                <w:sz w:val="22"/>
              </w:rPr>
              <w:t>menggunakan</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r w:rsidRPr="00420331">
              <w:rPr>
                <w:rFonts w:eastAsia="Times New Roman" w:cs="Times New Roman"/>
                <w:sz w:val="22"/>
              </w:rPr>
              <w:t xml:space="preserve"> </w:t>
            </w:r>
          </w:p>
        </w:tc>
        <w:tc>
          <w:tcPr>
            <w:tcW w:w="1865" w:type="dxa"/>
            <w:shd w:val="clear" w:color="auto" w:fill="auto"/>
          </w:tcPr>
          <w:p w14:paraId="4003F677"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Struktur</w:t>
            </w:r>
            <w:proofErr w:type="spellEnd"/>
            <w:r w:rsidRPr="00420331">
              <w:rPr>
                <w:rFonts w:eastAsia="Times New Roman" w:cs="Times New Roman"/>
                <w:sz w:val="22"/>
              </w:rPr>
              <w:t xml:space="preserve"> </w:t>
            </w:r>
            <w:proofErr w:type="spellStart"/>
            <w:r w:rsidRPr="00420331">
              <w:rPr>
                <w:rFonts w:eastAsia="Times New Roman" w:cs="Times New Roman"/>
                <w:sz w:val="22"/>
              </w:rPr>
              <w:t>aset</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tidak</w:t>
            </w:r>
            <w:proofErr w:type="spellEnd"/>
            <w:r w:rsidRPr="00420331">
              <w:rPr>
                <w:rFonts w:eastAsia="Times New Roman" w:cs="Times New Roman"/>
                <w:sz w:val="22"/>
              </w:rPr>
              <w:t xml:space="preserve"> </w:t>
            </w:r>
            <w:proofErr w:type="spellStart"/>
            <w:r w:rsidRPr="00420331">
              <w:rPr>
                <w:rFonts w:eastAsia="Times New Roman" w:cs="Times New Roman"/>
                <w:sz w:val="22"/>
              </w:rPr>
              <w:t>signifikan</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w:t>
            </w: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signifikan</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tidak</w:t>
            </w:r>
            <w:proofErr w:type="spellEnd"/>
            <w:r w:rsidRPr="00420331">
              <w:rPr>
                <w:rFonts w:eastAsia="Times New Roman" w:cs="Times New Roman"/>
                <w:sz w:val="22"/>
              </w:rPr>
              <w:t xml:space="preserve"> </w:t>
            </w:r>
            <w:proofErr w:type="spellStart"/>
            <w:r w:rsidRPr="00420331">
              <w:rPr>
                <w:rFonts w:eastAsia="Times New Roman" w:cs="Times New Roman"/>
                <w:sz w:val="22"/>
              </w:rPr>
              <w:t>signifikan</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tidak</w:t>
            </w:r>
            <w:proofErr w:type="spellEnd"/>
            <w:r w:rsidRPr="00420331">
              <w:rPr>
                <w:rFonts w:eastAsia="Times New Roman" w:cs="Times New Roman"/>
                <w:sz w:val="22"/>
              </w:rPr>
              <w:t xml:space="preserve"> </w:t>
            </w:r>
            <w:proofErr w:type="spellStart"/>
            <w:r w:rsidRPr="00420331">
              <w:rPr>
                <w:rFonts w:eastAsia="Times New Roman" w:cs="Times New Roman"/>
                <w:sz w:val="22"/>
              </w:rPr>
              <w:t>signifikan</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r>
      <w:tr w:rsidR="007A134C" w:rsidRPr="00420331" w14:paraId="21FF22A4" w14:textId="77777777" w:rsidTr="007A134C">
        <w:trPr>
          <w:jc w:val="center"/>
        </w:trPr>
        <w:tc>
          <w:tcPr>
            <w:tcW w:w="550" w:type="dxa"/>
            <w:shd w:val="clear" w:color="auto" w:fill="auto"/>
          </w:tcPr>
          <w:p w14:paraId="3F1F83BC"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 xml:space="preserve">  9.</w:t>
            </w:r>
          </w:p>
        </w:tc>
        <w:tc>
          <w:tcPr>
            <w:tcW w:w="1652" w:type="dxa"/>
            <w:shd w:val="clear" w:color="auto" w:fill="auto"/>
          </w:tcPr>
          <w:p w14:paraId="370D968B" w14:textId="77777777" w:rsidR="007A134C" w:rsidRPr="00420331" w:rsidRDefault="007A134C" w:rsidP="007A134C">
            <w:pPr>
              <w:spacing w:after="0" w:line="240" w:lineRule="auto"/>
              <w:ind w:right="18"/>
              <w:jc w:val="left"/>
              <w:rPr>
                <w:rFonts w:eastAsia="Times New Roman" w:cs="Times New Roman"/>
                <w:b/>
                <w:spacing w:val="-3"/>
                <w:sz w:val="22"/>
                <w:lang w:val="id-ID"/>
              </w:rPr>
            </w:pPr>
            <w:r w:rsidRPr="00420331">
              <w:rPr>
                <w:rFonts w:eastAsia="Times New Roman" w:cs="Times New Roman"/>
                <w:b/>
                <w:spacing w:val="-3"/>
                <w:sz w:val="22"/>
                <w:lang w:val="id-ID"/>
              </w:rPr>
              <w:fldChar w:fldCharType="begin" w:fldLock="1"/>
            </w:r>
            <w:r w:rsidRPr="00420331">
              <w:rPr>
                <w:rFonts w:eastAsia="Times New Roman" w:cs="Times New Roman"/>
                <w:b/>
                <w:spacing w:val="-3"/>
                <w:sz w:val="22"/>
                <w:lang w:val="id-ID"/>
              </w:rPr>
              <w:instrText>ADDIN CSL_CITATION {"citationItems":[{"id":"ITEM-1","itemData":{"abstract":"Penelitian ini dilakukan dengan tujuan untuk mengetahui bagaimana pengaruh antara likuiditas, ukuran perusahaan, dan profitabilitas terhadap struktur modal pada perusahaan properti dan real estate yang terdaftar di Bursa Efek Indonesia. Objek yang digunakan pada penelitian ini yaitu perusahaan properti dan real estate yang terdaftar di Bursa Efek Indonesia pada tahun 2014 sampai dengan 2017. Penentuan sampel penelitian menggunakan teknik purposive sampling. Berdasarkan kriteria yang telah ditetapkan, terdapat 39 perusahaan properti dan real estate yang digunakan dalam penelitian ini. Analisis data yang digunakan yaitu analisis linear berganda serta diolah menggunakan aplikasi SPSS versi 25. Hasil yang diperoleh pada penelitian ini yaitu likuiditas berpengaruh negatif terhadap struktur modal. Hal ini menunjukkan bahwa tingkat likuiditas yang tinggi mencerminkan perusahaan mampu melunasi hutang jangka pendeknya yang akan mengurangi struktur modal yang digunakan perusahaan. Ukuran perusahaan berpengaruh positif terhadap struktur modal, karena perusahaan yang besar membutuhkan lebih banyak dana dalam kegiatan operasinya sehingga perusahaan akan menggunakan hutang, serta perusahaan yang besar lebih mudah dalam memperoleh pinjaman. Profitabilitas berpengaruh negatif terhadap struktur modal. Hal ini dikarenakan perusahaan dengan keuntungan yang tinggi memiliki dana internal yang besar sehingga dalam memenuhi kebutuhan dananya cenderung menggunakan dana internal.","author":[{"dropping-particle":"","family":"Pratiwi","given":"Z O","non-dropping-particle":"","parse-names":false,"suffix":""}],"container-title":"Jurnal Ilmu dan Riset Akuntansi (JIRA)","id":"ITEM-1","issue":"2","issued":{"date-parts":[["2019"]]},"note":"Cited By (since 2019): 1","publisher":"jurnalmahasiswa.stiesia.ac.id","title":"Pengaruh Likuiditas, Ukuran Perusahaan dan Profitabilitas Terhadap Struktur Modal Perusahaan Properti dan Real Estate","type":"article-journal","volume":"8"},"uris":["http://www.mendeley.com/documents/?uuid=cbff8b97-bb01-44fc-9950-48252ea39ee8"]}],"mendeley":{"formattedCitation":"(Z O Pratiwi, 2019)","manualFormatting":"Pratiwi (2019)","plainTextFormattedCitation":"(Z O Pratiwi, 2019)","previouslyFormattedCitation":"(Z O Pratiwi, 2019)"},"properties":{"noteIndex":0},"schema":"https://github.com/citation-style-language/schema/raw/master/csl-citation.json"}</w:instrText>
            </w:r>
            <w:r w:rsidRPr="00420331">
              <w:rPr>
                <w:rFonts w:eastAsia="Times New Roman" w:cs="Times New Roman"/>
                <w:b/>
                <w:spacing w:val="-3"/>
                <w:sz w:val="22"/>
                <w:lang w:val="id-ID"/>
              </w:rPr>
              <w:fldChar w:fldCharType="separate"/>
            </w:r>
            <w:r w:rsidRPr="00420331">
              <w:rPr>
                <w:rFonts w:eastAsia="Times New Roman" w:cs="Times New Roman"/>
                <w:noProof/>
                <w:spacing w:val="-3"/>
                <w:sz w:val="22"/>
                <w:lang w:val="id-ID"/>
              </w:rPr>
              <w:t xml:space="preserve">Pratiwi </w:t>
            </w:r>
            <w:r w:rsidRPr="00420331">
              <w:rPr>
                <w:rFonts w:eastAsia="Times New Roman" w:cs="Times New Roman"/>
                <w:noProof/>
                <w:spacing w:val="-3"/>
                <w:sz w:val="22"/>
              </w:rPr>
              <w:t>(</w:t>
            </w:r>
            <w:r w:rsidRPr="00420331">
              <w:rPr>
                <w:rFonts w:eastAsia="Times New Roman" w:cs="Times New Roman"/>
                <w:noProof/>
                <w:spacing w:val="-3"/>
                <w:sz w:val="22"/>
                <w:lang w:val="id-ID"/>
              </w:rPr>
              <w:t>2019)</w:t>
            </w:r>
            <w:r w:rsidRPr="00420331">
              <w:rPr>
                <w:rFonts w:eastAsia="Times New Roman" w:cs="Times New Roman"/>
                <w:b/>
                <w:spacing w:val="-3"/>
                <w:sz w:val="22"/>
                <w:lang w:val="id-ID"/>
              </w:rPr>
              <w:fldChar w:fldCharType="end"/>
            </w:r>
          </w:p>
          <w:p w14:paraId="1F5524C5" w14:textId="77777777" w:rsidR="007A134C" w:rsidRPr="00420331" w:rsidRDefault="007A134C" w:rsidP="007A134C">
            <w:pPr>
              <w:spacing w:after="0" w:line="240" w:lineRule="auto"/>
              <w:ind w:right="18"/>
              <w:jc w:val="left"/>
              <w:rPr>
                <w:rFonts w:eastAsia="Times New Roman" w:cs="Times New Roman"/>
                <w:bCs/>
                <w:spacing w:val="-3"/>
                <w:sz w:val="22"/>
                <w:lang w:val="id-ID"/>
              </w:rPr>
            </w:pPr>
            <w:r w:rsidRPr="00420331">
              <w:rPr>
                <w:rFonts w:eastAsia="Times New Roman" w:cs="Times New Roman"/>
                <w:bCs/>
                <w:spacing w:val="-3"/>
                <w:sz w:val="22"/>
                <w:lang w:val="id-ID"/>
              </w:rPr>
              <w:t>Pengaruh Likuiditas, Ukuran Perusahaan dan Profitabilitas Terhadap Struktur Modal Perusahaan Properti dan Real Estate</w:t>
            </w:r>
          </w:p>
        </w:tc>
        <w:tc>
          <w:tcPr>
            <w:tcW w:w="2121" w:type="dxa"/>
            <w:shd w:val="clear" w:color="auto" w:fill="auto"/>
          </w:tcPr>
          <w:p w14:paraId="20705DFA"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Likuiditas</w:t>
            </w:r>
            <w:proofErr w:type="spellEnd"/>
            <w:r w:rsidRPr="00420331">
              <w:rPr>
                <w:rFonts w:eastAsia="Times New Roman" w:cs="Times New Roman"/>
                <w:sz w:val="22"/>
              </w:rPr>
              <w:t xml:space="preserve">, </w:t>
            </w: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dan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c>
          <w:tcPr>
            <w:tcW w:w="1858" w:type="dxa"/>
            <w:shd w:val="clear" w:color="auto" w:fill="auto"/>
          </w:tcPr>
          <w:p w14:paraId="11D21372"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analisis</w:t>
            </w:r>
            <w:proofErr w:type="spellEnd"/>
            <w:r w:rsidRPr="00420331">
              <w:rPr>
                <w:rFonts w:eastAsia="Times New Roman" w:cs="Times New Roman"/>
                <w:sz w:val="22"/>
              </w:rPr>
              <w:t xml:space="preserve"> </w:t>
            </w:r>
            <w:proofErr w:type="spellStart"/>
            <w:r w:rsidRPr="00420331">
              <w:rPr>
                <w:rFonts w:eastAsia="Times New Roman" w:cs="Times New Roman"/>
                <w:sz w:val="22"/>
              </w:rPr>
              <w:t>menggunakan</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 </w:t>
            </w:r>
            <w:proofErr w:type="spellStart"/>
            <w:r w:rsidRPr="00420331">
              <w:rPr>
                <w:rFonts w:eastAsia="Times New Roman" w:cs="Times New Roman"/>
                <w:sz w:val="22"/>
              </w:rPr>
              <w:t>berganda</w:t>
            </w:r>
            <w:proofErr w:type="spellEnd"/>
            <w:r w:rsidRPr="00420331">
              <w:rPr>
                <w:rFonts w:eastAsia="Times New Roman" w:cs="Times New Roman"/>
                <w:sz w:val="22"/>
              </w:rPr>
              <w:t xml:space="preserve"> SPSS 25</w:t>
            </w:r>
          </w:p>
        </w:tc>
        <w:tc>
          <w:tcPr>
            <w:tcW w:w="1865" w:type="dxa"/>
            <w:shd w:val="clear" w:color="auto" w:fill="auto"/>
          </w:tcPr>
          <w:p w14:paraId="4340A4CD"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w:t>
            </w:r>
            <w:proofErr w:type="spellStart"/>
            <w:r w:rsidRPr="00420331">
              <w:rPr>
                <w:rFonts w:eastAsia="Times New Roman" w:cs="Times New Roman"/>
                <w:sz w:val="22"/>
              </w:rPr>
              <w:t>negatif</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struktur</w:t>
            </w:r>
            <w:proofErr w:type="spellEnd"/>
            <w:r w:rsidRPr="00420331">
              <w:rPr>
                <w:rFonts w:eastAsia="Times New Roman" w:cs="Times New Roman"/>
                <w:sz w:val="22"/>
              </w:rPr>
              <w:t xml:space="preserve"> modal</w:t>
            </w:r>
          </w:p>
        </w:tc>
      </w:tr>
      <w:tr w:rsidR="007A134C" w:rsidRPr="00420331" w14:paraId="7DFD38F0" w14:textId="77777777" w:rsidTr="007A134C">
        <w:trPr>
          <w:jc w:val="center"/>
        </w:trPr>
        <w:tc>
          <w:tcPr>
            <w:tcW w:w="550" w:type="dxa"/>
            <w:shd w:val="clear" w:color="auto" w:fill="auto"/>
          </w:tcPr>
          <w:p w14:paraId="53E0C312"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10.</w:t>
            </w:r>
          </w:p>
        </w:tc>
        <w:tc>
          <w:tcPr>
            <w:tcW w:w="1652" w:type="dxa"/>
            <w:shd w:val="clear" w:color="auto" w:fill="auto"/>
          </w:tcPr>
          <w:p w14:paraId="70A86D0B" w14:textId="77777777" w:rsidR="007A134C" w:rsidRPr="00420331" w:rsidRDefault="007A134C" w:rsidP="007A134C">
            <w:pPr>
              <w:spacing w:after="0" w:line="240" w:lineRule="auto"/>
              <w:ind w:right="18"/>
              <w:jc w:val="left"/>
              <w:rPr>
                <w:rFonts w:eastAsia="Times New Roman" w:cs="Times New Roman"/>
                <w:bCs/>
                <w:spacing w:val="-3"/>
                <w:sz w:val="22"/>
                <w:lang w:val="id-ID"/>
              </w:rPr>
            </w:pPr>
            <w:r w:rsidRPr="00420331">
              <w:rPr>
                <w:rFonts w:eastAsia="Times New Roman" w:cs="Times New Roman"/>
                <w:bCs/>
                <w:spacing w:val="-3"/>
                <w:sz w:val="22"/>
                <w:lang w:val="id-ID"/>
              </w:rPr>
              <w:fldChar w:fldCharType="begin" w:fldLock="1"/>
            </w:r>
            <w:r w:rsidRPr="00420331">
              <w:rPr>
                <w:rFonts w:eastAsia="Times New Roman" w:cs="Times New Roman"/>
                <w:bCs/>
                <w:spacing w:val="-3"/>
                <w:sz w:val="22"/>
                <w:lang w:val="id-ID"/>
              </w:rPr>
              <w:instrText>ADDIN CSL_CITATION {"citationItems":[{"id":"ITEM-1","itemData":{"abstract":"The population in this study is the LQ 45 index companies listed on the Stock Exchange in 2014-2018 using the annual financial report. Sample selection uses the purposive sampling method resulted in 25 that companies. The hypotheses test uses multiple linear regression and path analysis. The result indicates that capital structure, liquidity, firm size positively significant influence profitability. We also show that capital structure, profitability has a positive effect on firm value. However, liquidity, company size has no significant impact on firm value. Profitability can mediate the influence of capital structure on firm value. However, the mediating effect of profitability does not occur to the liquidity and companies value relationship. Profitability (ROA) cannot mediate the power of firm size on firm value.","author":[{"dropping-particle":"","family":"Maptuha","given":"M","non-dropping-particle":"","parse-names":false,"suffix":""},{"dropping-particle":"","family":"Hanifah","given":"I A","non-dropping-particle":"","parse-names":false,"suffix":""},{"dropping-particle":"","family":"Ismawati","given":"I","non-dropping-particle":"","parse-names":false,"suffix":""}],"container-title":"Jurnal Riset Akuntansi","id":"ITEM-1","issue":"2","issued":{"date-parts":[["2021"]]},"publisher":"jurnal.untirta.ac.id","title":"Pengaruh Struktur Modal, Likuiditas dan Ukuran Perusahaan Terhadap Nilai Perusahaan dengan Profitabilitas Sebagai Variabel Intervening","type":"article-journal","volume":"6"},"uris":["http://www.mendeley.com/documents/?uuid=524965ff-448c-4593-bff4-bb92e3ef74c9"]}],"mendeley":{"formattedCitation":"(Maptuha et al., 2021)","manualFormatting":"Maptuha et al. (2021)","plainTextFormattedCitation":"(Maptuha et al., 2021)","previouslyFormattedCitation":"(Maptuha et al., 2021)"},"properties":{"noteIndex":0},"schema":"https://github.com/citation-style-language/schema/raw/master/csl-citation.json"}</w:instrText>
            </w:r>
            <w:r w:rsidRPr="00420331">
              <w:rPr>
                <w:rFonts w:eastAsia="Times New Roman" w:cs="Times New Roman"/>
                <w:bCs/>
                <w:spacing w:val="-3"/>
                <w:sz w:val="22"/>
                <w:lang w:val="id-ID"/>
              </w:rPr>
              <w:fldChar w:fldCharType="separate"/>
            </w:r>
            <w:r w:rsidRPr="00420331">
              <w:rPr>
                <w:rFonts w:eastAsia="Times New Roman" w:cs="Times New Roman"/>
                <w:bCs/>
                <w:noProof/>
                <w:spacing w:val="-3"/>
                <w:sz w:val="22"/>
                <w:lang w:val="id-ID"/>
              </w:rPr>
              <w:t xml:space="preserve">Maptuha et al. </w:t>
            </w:r>
            <w:r w:rsidRPr="00420331">
              <w:rPr>
                <w:rFonts w:eastAsia="Times New Roman" w:cs="Times New Roman"/>
                <w:bCs/>
                <w:noProof/>
                <w:spacing w:val="-3"/>
                <w:sz w:val="22"/>
              </w:rPr>
              <w:t>(</w:t>
            </w:r>
            <w:r w:rsidRPr="00420331">
              <w:rPr>
                <w:rFonts w:eastAsia="Times New Roman" w:cs="Times New Roman"/>
                <w:bCs/>
                <w:noProof/>
                <w:spacing w:val="-3"/>
                <w:sz w:val="22"/>
                <w:lang w:val="id-ID"/>
              </w:rPr>
              <w:t>2021)</w:t>
            </w:r>
            <w:r w:rsidRPr="00420331">
              <w:rPr>
                <w:rFonts w:eastAsia="Times New Roman" w:cs="Times New Roman"/>
                <w:bCs/>
                <w:spacing w:val="-3"/>
                <w:sz w:val="22"/>
                <w:lang w:val="id-ID"/>
              </w:rPr>
              <w:fldChar w:fldCharType="end"/>
            </w:r>
          </w:p>
          <w:p w14:paraId="086C213B" w14:textId="77777777" w:rsidR="007A134C" w:rsidRPr="00420331" w:rsidRDefault="007A134C" w:rsidP="007A134C">
            <w:pPr>
              <w:spacing w:after="0" w:line="240" w:lineRule="auto"/>
              <w:ind w:right="18"/>
              <w:jc w:val="left"/>
              <w:rPr>
                <w:rFonts w:eastAsia="Times New Roman" w:cs="Times New Roman"/>
                <w:bCs/>
                <w:spacing w:val="-3"/>
                <w:sz w:val="22"/>
                <w:lang w:val="id-ID"/>
              </w:rPr>
            </w:pPr>
            <w:r w:rsidRPr="00420331">
              <w:rPr>
                <w:rFonts w:eastAsia="Times New Roman" w:cs="Times New Roman"/>
                <w:bCs/>
                <w:spacing w:val="-3"/>
                <w:sz w:val="22"/>
                <w:lang w:val="id-ID"/>
              </w:rPr>
              <w:t xml:space="preserve">Pengaruh Struktur Modal, Likuiditas dan Ukuran Perusahaan Terhadap Nilai Perusahaan dengan Profitabilitas </w:t>
            </w:r>
            <w:r w:rsidRPr="00420331">
              <w:rPr>
                <w:rFonts w:eastAsia="Times New Roman" w:cs="Times New Roman"/>
                <w:bCs/>
                <w:spacing w:val="-3"/>
                <w:sz w:val="22"/>
                <w:lang w:val="id-ID"/>
              </w:rPr>
              <w:lastRenderedPageBreak/>
              <w:t>Sebagai Variabel Intervening</w:t>
            </w:r>
          </w:p>
        </w:tc>
        <w:tc>
          <w:tcPr>
            <w:tcW w:w="2121" w:type="dxa"/>
            <w:shd w:val="clear" w:color="auto" w:fill="auto"/>
          </w:tcPr>
          <w:p w14:paraId="37438D01" w14:textId="77777777" w:rsidR="007A134C" w:rsidRPr="00420331" w:rsidRDefault="007A134C" w:rsidP="007A134C">
            <w:pPr>
              <w:spacing w:after="0" w:line="240" w:lineRule="auto"/>
              <w:ind w:right="18"/>
              <w:jc w:val="left"/>
              <w:rPr>
                <w:rFonts w:eastAsia="Times New Roman" w:cs="Times New Roman"/>
                <w:sz w:val="22"/>
              </w:rPr>
            </w:pPr>
            <w:r w:rsidRPr="00420331">
              <w:rPr>
                <w:rFonts w:eastAsia="Times New Roman" w:cs="Times New Roman"/>
                <w:bCs/>
                <w:spacing w:val="-3"/>
                <w:sz w:val="22"/>
                <w:lang w:val="id-ID"/>
              </w:rPr>
              <w:lastRenderedPageBreak/>
              <w:t>Struktur Modal, Likuiditas</w:t>
            </w:r>
            <w:r w:rsidRPr="00420331">
              <w:rPr>
                <w:rFonts w:eastAsia="Times New Roman" w:cs="Times New Roman"/>
                <w:bCs/>
                <w:spacing w:val="-3"/>
                <w:sz w:val="22"/>
              </w:rPr>
              <w:t xml:space="preserve">, </w:t>
            </w:r>
            <w:r w:rsidRPr="00420331">
              <w:rPr>
                <w:rFonts w:eastAsia="Times New Roman" w:cs="Times New Roman"/>
                <w:bCs/>
                <w:spacing w:val="-3"/>
                <w:sz w:val="22"/>
                <w:lang w:val="id-ID"/>
              </w:rPr>
              <w:t>Ukuran Perusahaan</w:t>
            </w:r>
            <w:r w:rsidRPr="00420331">
              <w:rPr>
                <w:rFonts w:eastAsia="Times New Roman" w:cs="Times New Roman"/>
                <w:bCs/>
                <w:spacing w:val="-3"/>
                <w:sz w:val="22"/>
              </w:rPr>
              <w:t>,</w:t>
            </w:r>
            <w:r w:rsidRPr="00420331">
              <w:rPr>
                <w:rFonts w:eastAsia="Times New Roman" w:cs="Times New Roman"/>
                <w:bCs/>
                <w:spacing w:val="-3"/>
                <w:sz w:val="22"/>
                <w:lang w:val="id-ID"/>
              </w:rPr>
              <w:t xml:space="preserve"> Nilai Perusahaan d</w:t>
            </w:r>
            <w:r w:rsidRPr="00420331">
              <w:rPr>
                <w:rFonts w:eastAsia="Times New Roman" w:cs="Times New Roman"/>
                <w:bCs/>
                <w:spacing w:val="-3"/>
                <w:sz w:val="22"/>
              </w:rPr>
              <w:t>an</w:t>
            </w:r>
            <w:r w:rsidRPr="00420331">
              <w:rPr>
                <w:rFonts w:eastAsia="Times New Roman" w:cs="Times New Roman"/>
                <w:bCs/>
                <w:spacing w:val="-3"/>
                <w:sz w:val="22"/>
                <w:lang w:val="id-ID"/>
              </w:rPr>
              <w:t xml:space="preserve"> Profitabilitas</w:t>
            </w:r>
          </w:p>
        </w:tc>
        <w:tc>
          <w:tcPr>
            <w:tcW w:w="1858" w:type="dxa"/>
            <w:shd w:val="clear" w:color="auto" w:fill="auto"/>
          </w:tcPr>
          <w:p w14:paraId="35853E86" w14:textId="77777777" w:rsidR="007A134C" w:rsidRPr="00420331" w:rsidRDefault="007A134C" w:rsidP="007A134C">
            <w:pPr>
              <w:spacing w:after="0" w:line="240" w:lineRule="auto"/>
              <w:ind w:right="18"/>
              <w:jc w:val="left"/>
              <w:rPr>
                <w:rFonts w:eastAsia="Times New Roman" w:cs="Times New Roman"/>
                <w:sz w:val="22"/>
              </w:rPr>
            </w:pPr>
            <w:proofErr w:type="spellStart"/>
            <w:r w:rsidRPr="00420331">
              <w:rPr>
                <w:rFonts w:eastAsia="Times New Roman" w:cs="Times New Roman"/>
                <w:sz w:val="22"/>
              </w:rPr>
              <w:t>Kuantitatif</w:t>
            </w:r>
            <w:proofErr w:type="spellEnd"/>
            <w:r w:rsidRPr="00420331">
              <w:rPr>
                <w:rFonts w:eastAsia="Times New Roman" w:cs="Times New Roman"/>
                <w:sz w:val="22"/>
              </w:rPr>
              <w:t xml:space="preserve"> </w:t>
            </w:r>
            <w:proofErr w:type="spellStart"/>
            <w:r w:rsidRPr="00420331">
              <w:rPr>
                <w:rFonts w:eastAsia="Times New Roman" w:cs="Times New Roman"/>
                <w:sz w:val="22"/>
              </w:rPr>
              <w:t>analisis</w:t>
            </w:r>
            <w:proofErr w:type="spellEnd"/>
            <w:r w:rsidRPr="00420331">
              <w:rPr>
                <w:rFonts w:eastAsia="Times New Roman" w:cs="Times New Roman"/>
                <w:sz w:val="22"/>
              </w:rPr>
              <w:t xml:space="preserve"> </w:t>
            </w:r>
            <w:proofErr w:type="spellStart"/>
            <w:r w:rsidRPr="00420331">
              <w:rPr>
                <w:rFonts w:eastAsia="Times New Roman" w:cs="Times New Roman"/>
                <w:sz w:val="22"/>
              </w:rPr>
              <w:t>menggunakan</w:t>
            </w:r>
            <w:proofErr w:type="spellEnd"/>
            <w:r w:rsidRPr="00420331">
              <w:rPr>
                <w:rFonts w:eastAsia="Times New Roman" w:cs="Times New Roman"/>
                <w:sz w:val="22"/>
              </w:rPr>
              <w:t xml:space="preserve"> </w:t>
            </w:r>
            <w:proofErr w:type="spellStart"/>
            <w:r w:rsidRPr="00420331">
              <w:rPr>
                <w:rFonts w:eastAsia="Times New Roman" w:cs="Times New Roman"/>
                <w:sz w:val="22"/>
              </w:rPr>
              <w:t>Regresi</w:t>
            </w:r>
            <w:proofErr w:type="spellEnd"/>
            <w:r w:rsidRPr="00420331">
              <w:rPr>
                <w:rFonts w:eastAsia="Times New Roman" w:cs="Times New Roman"/>
                <w:sz w:val="22"/>
              </w:rPr>
              <w:t xml:space="preserve"> Linear</w:t>
            </w:r>
          </w:p>
        </w:tc>
        <w:tc>
          <w:tcPr>
            <w:tcW w:w="1865" w:type="dxa"/>
            <w:shd w:val="clear" w:color="auto" w:fill="auto"/>
          </w:tcPr>
          <w:p w14:paraId="53BC6861" w14:textId="77777777" w:rsidR="007A134C" w:rsidRPr="001731A5" w:rsidRDefault="007A134C" w:rsidP="007A134C">
            <w:pPr>
              <w:spacing w:after="0" w:line="240" w:lineRule="auto"/>
              <w:ind w:right="18"/>
              <w:jc w:val="left"/>
              <w:rPr>
                <w:rFonts w:eastAsia="Times New Roman" w:cs="Times New Roman"/>
                <w:sz w:val="22"/>
                <w:lang w:val="id-ID"/>
              </w:rPr>
            </w:pPr>
            <w:proofErr w:type="spellStart"/>
            <w:r w:rsidRPr="00420331">
              <w:rPr>
                <w:rFonts w:eastAsia="Times New Roman" w:cs="Times New Roman"/>
                <w:sz w:val="22"/>
              </w:rPr>
              <w:t>Ukuran</w:t>
            </w:r>
            <w:proofErr w:type="spellEnd"/>
            <w:r w:rsidRPr="00420331">
              <w:rPr>
                <w:rFonts w:eastAsia="Times New Roman" w:cs="Times New Roman"/>
                <w:sz w:val="22"/>
              </w:rPr>
              <w:t xml:space="preserve">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yang </w:t>
            </w:r>
            <w:proofErr w:type="spellStart"/>
            <w:r w:rsidRPr="00420331">
              <w:rPr>
                <w:rFonts w:eastAsia="Times New Roman" w:cs="Times New Roman"/>
                <w:sz w:val="22"/>
              </w:rPr>
              <w:t>diproksikan</w:t>
            </w:r>
            <w:proofErr w:type="spellEnd"/>
            <w:r w:rsidRPr="00420331">
              <w:rPr>
                <w:rFonts w:eastAsia="Times New Roman" w:cs="Times New Roman"/>
                <w:sz w:val="22"/>
              </w:rPr>
              <w:t xml:space="preserve"> </w:t>
            </w:r>
            <w:proofErr w:type="spellStart"/>
            <w:r w:rsidRPr="00420331">
              <w:rPr>
                <w:rFonts w:eastAsia="Times New Roman" w:cs="Times New Roman"/>
                <w:sz w:val="22"/>
              </w:rPr>
              <w:t>dengan</w:t>
            </w:r>
            <w:proofErr w:type="spellEnd"/>
            <w:r w:rsidRPr="00420331">
              <w:rPr>
                <w:rFonts w:eastAsia="Times New Roman" w:cs="Times New Roman"/>
                <w:sz w:val="22"/>
              </w:rPr>
              <w:t xml:space="preserve"> </w:t>
            </w:r>
            <w:proofErr w:type="spellStart"/>
            <w:r w:rsidRPr="00420331">
              <w:rPr>
                <w:rFonts w:eastAsia="Times New Roman" w:cs="Times New Roman"/>
                <w:sz w:val="22"/>
              </w:rPr>
              <w:t>logaritma</w:t>
            </w:r>
            <w:proofErr w:type="spellEnd"/>
            <w:r w:rsidRPr="00420331">
              <w:rPr>
                <w:rFonts w:eastAsia="Times New Roman" w:cs="Times New Roman"/>
                <w:sz w:val="22"/>
              </w:rPr>
              <w:t xml:space="preserve"> total asset </w:t>
            </w:r>
            <w:proofErr w:type="spellStart"/>
            <w:r w:rsidRPr="00420331">
              <w:rPr>
                <w:rFonts w:eastAsia="Times New Roman" w:cs="Times New Roman"/>
                <w:sz w:val="22"/>
              </w:rPr>
              <w:t>berpengaruh</w:t>
            </w:r>
            <w:proofErr w:type="spellEnd"/>
            <w:r w:rsidRPr="00420331">
              <w:rPr>
                <w:rFonts w:eastAsia="Times New Roman" w:cs="Times New Roman"/>
                <w:sz w:val="22"/>
              </w:rPr>
              <w:t xml:space="preserve"> negative </w:t>
            </w:r>
            <w:proofErr w:type="spellStart"/>
            <w:r w:rsidRPr="00420331">
              <w:rPr>
                <w:rFonts w:eastAsia="Times New Roman" w:cs="Times New Roman"/>
                <w:sz w:val="22"/>
              </w:rPr>
              <w:t>signifikan</w:t>
            </w:r>
            <w:proofErr w:type="spellEnd"/>
            <w:r w:rsidRPr="00420331">
              <w:rPr>
                <w:rFonts w:eastAsia="Times New Roman" w:cs="Times New Roman"/>
                <w:sz w:val="22"/>
              </w:rPr>
              <w:t xml:space="preserve"> </w:t>
            </w:r>
            <w:proofErr w:type="spellStart"/>
            <w:r w:rsidRPr="00420331">
              <w:rPr>
                <w:rFonts w:eastAsia="Times New Roman" w:cs="Times New Roman"/>
                <w:sz w:val="22"/>
              </w:rPr>
              <w:t>terhadap</w:t>
            </w:r>
            <w:proofErr w:type="spellEnd"/>
            <w:r w:rsidRPr="00420331">
              <w:rPr>
                <w:rFonts w:eastAsia="Times New Roman" w:cs="Times New Roman"/>
                <w:sz w:val="22"/>
              </w:rPr>
              <w:t xml:space="preserve"> </w:t>
            </w:r>
            <w:proofErr w:type="spellStart"/>
            <w:r w:rsidRPr="00420331">
              <w:rPr>
                <w:rFonts w:eastAsia="Times New Roman" w:cs="Times New Roman"/>
                <w:sz w:val="22"/>
              </w:rPr>
              <w:t>profitabilitas</w:t>
            </w:r>
            <w:proofErr w:type="spellEnd"/>
            <w:r w:rsidRPr="00420331">
              <w:rPr>
                <w:rFonts w:eastAsia="Times New Roman" w:cs="Times New Roman"/>
                <w:sz w:val="22"/>
              </w:rPr>
              <w:t xml:space="preserve"> pada </w:t>
            </w:r>
            <w:proofErr w:type="spellStart"/>
            <w:r w:rsidRPr="00420331">
              <w:rPr>
                <w:rFonts w:eastAsia="Times New Roman" w:cs="Times New Roman"/>
                <w:sz w:val="22"/>
              </w:rPr>
              <w:t>perusahaan</w:t>
            </w:r>
            <w:proofErr w:type="spellEnd"/>
            <w:r w:rsidRPr="00420331">
              <w:rPr>
                <w:rFonts w:eastAsia="Times New Roman" w:cs="Times New Roman"/>
                <w:sz w:val="22"/>
              </w:rPr>
              <w:t xml:space="preserve"> </w:t>
            </w:r>
            <w:proofErr w:type="spellStart"/>
            <w:r w:rsidRPr="00420331">
              <w:rPr>
                <w:rFonts w:eastAsia="Times New Roman" w:cs="Times New Roman"/>
                <w:sz w:val="22"/>
              </w:rPr>
              <w:t>indeks</w:t>
            </w:r>
            <w:proofErr w:type="spellEnd"/>
            <w:r w:rsidRPr="00420331">
              <w:rPr>
                <w:rFonts w:eastAsia="Times New Roman" w:cs="Times New Roman"/>
                <w:sz w:val="22"/>
              </w:rPr>
              <w:t xml:space="preserve"> </w:t>
            </w:r>
            <w:r w:rsidRPr="00420331">
              <w:rPr>
                <w:rFonts w:eastAsia="Times New Roman" w:cs="Times New Roman"/>
                <w:sz w:val="22"/>
              </w:rPr>
              <w:lastRenderedPageBreak/>
              <w:t>LQ 45</w:t>
            </w:r>
          </w:p>
        </w:tc>
      </w:tr>
      <w:tr w:rsidR="007A134C" w:rsidRPr="00420331" w14:paraId="79DC8158" w14:textId="77777777" w:rsidTr="007A134C">
        <w:trPr>
          <w:jc w:val="center"/>
        </w:trPr>
        <w:tc>
          <w:tcPr>
            <w:tcW w:w="550" w:type="dxa"/>
            <w:shd w:val="clear" w:color="auto" w:fill="auto"/>
          </w:tcPr>
          <w:p w14:paraId="767E3802"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lastRenderedPageBreak/>
              <w:t>11.</w:t>
            </w:r>
          </w:p>
        </w:tc>
        <w:tc>
          <w:tcPr>
            <w:tcW w:w="1652" w:type="dxa"/>
            <w:shd w:val="clear" w:color="auto" w:fill="auto"/>
          </w:tcPr>
          <w:p w14:paraId="6337A96C"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fldChar w:fldCharType="begin" w:fldLock="1"/>
            </w:r>
            <w:r w:rsidRPr="00420331">
              <w:rPr>
                <w:rFonts w:eastAsia="Times New Roman" w:cs="Times New Roman"/>
                <w:spacing w:val="-3"/>
                <w:sz w:val="22"/>
                <w:lang w:val="id-ID"/>
              </w:rPr>
              <w:instrText>ADDIN CSL_CITATION {"citationItems":[{"id":"ITEM-1","itemData":{"DOI":"10.36406/jemi.v28i02.255","ISSN":"0854-0985","abstract":"Penelitian ini bertujuan untuk menganalisis pengaruh struktur modal, pertumbuhan, ukuran perusahaan dan likuiditas secara simultan terhadap profitabilitas pada perusahaan pertambangan yang terdaftar di BEI periode 2012-2016. Penelitian ini menggunakan metode penelitian kausal melalui pengujian hipotesa. Populasi penelitian ini adalah 40 perusahaan pertambangan yang terdaftar di BEI periode 2012-2016. Pemilihan sampel dilakukan dengan menggunakan metode non probability sampling dengan teknik purposive sampling sehingga diperoleh sebanyak 36 perusahaan. Jenis data yang digunakan dalam penelitian ini adalah data sekunder, berupa data laporan keuangan yang bersumber dari Indonesian Capital Market Directory (ICMD) dan Bursa Efek Indonesia. Data-data yang diperoleh dari hasil penelitian selanjutnya dianalisis dengan model regresi data panel menggunakan bantuan program software Eviews 9.0. Ringkasan dari hasil penelitian ini adalah pertama, struktur modal terbukti berpengaruh negatif signifikan terhadap profitabilitas. Kedua, pertumbuhan perusahaan berpengaruh positif signifikan terhadap profitabilitas. Ketiga, ukuran perusahaan berpengaruh positif dan tidak signifikan terhadap profitabilitas. Keempat, likuiditas berpengaruh negative signifikan terhadap profitabilitas. Berdasarkan hasil penelitian yang dilakukan, terbukti bahwa struktur modal, pertumbuhan perusahaan dan likuiditas memiliki pengaruh yang signifikan terhadap profitabilitas perusahaan. Sehingga disarankan kepada pihak investor hendaknya memastikan pihak manajerial perusahaan mengelola struktur modal dengan seefisien dan seefektif mungkin serta mempertimbangkan bagaimana manajerial memanfaatkan dan mengelola segala sumber daya yang dimiliki perusahaan untuk meningkatkan pertumbuhan usahanya dan hendaknya lebih memperhatikan likuiditas perusahaan karena terbukti berpengaruh terhadap profitabilitas perusahaan.","author":[{"dropping-particle":"","family":"Sutan Indomo","given":"Uyung","non-dropping-particle":"","parse-names":false,"suffix":""}],"container-title":"Jurnal STEI Ekonomi","id":"ITEM-1","issue":"02","issued":{"date-parts":[["2019"]]},"note":"Cited By (since 2019): 2","page":"267-279","publisher":"ejournal.stei.ac.id","title":"Pengaruh Struktur Modal, Pertumbuhan, Ukuran Perusahaan dan Likuiditas terhadap Profitabilitas pada Perusahaan Pertambangan Periode 2012-2016","type":"article-journal","volume":"28"},"uris":["http://www.mendeley.com/documents/?uuid=f532abe8-acad-44b8-9118-dc194d490106"]}],"mendeley":{"formattedCitation":"(Sutan Indomo, 2019)","manualFormatting":"Sutan Indomo (2019)","plainTextFormattedCitation":"(Sutan Indomo, 2019)","previouslyFormattedCitation":"(Sutan Indomo, 2019)"},"properties":{"noteIndex":0},"schema":"https://github.com/citation-style-language/schema/raw/master/csl-citation.json"}</w:instrText>
            </w:r>
            <w:r w:rsidRPr="00420331">
              <w:rPr>
                <w:rFonts w:eastAsia="Times New Roman" w:cs="Times New Roman"/>
                <w:spacing w:val="-3"/>
                <w:sz w:val="22"/>
                <w:lang w:val="id-ID"/>
              </w:rPr>
              <w:fldChar w:fldCharType="separate"/>
            </w:r>
            <w:r w:rsidRPr="00420331">
              <w:rPr>
                <w:rFonts w:eastAsia="Times New Roman" w:cs="Times New Roman"/>
                <w:noProof/>
                <w:spacing w:val="-3"/>
                <w:sz w:val="22"/>
                <w:lang w:val="id-ID"/>
              </w:rPr>
              <w:t>Sutan Indomo</w:t>
            </w:r>
            <w:r w:rsidRPr="00420331">
              <w:rPr>
                <w:rFonts w:eastAsia="Times New Roman" w:cs="Times New Roman"/>
                <w:noProof/>
                <w:spacing w:val="-3"/>
                <w:sz w:val="22"/>
              </w:rPr>
              <w:t xml:space="preserve"> </w:t>
            </w:r>
            <w:r w:rsidRPr="00420331">
              <w:rPr>
                <w:rFonts w:eastAsia="Times New Roman" w:cs="Times New Roman"/>
                <w:noProof/>
                <w:spacing w:val="-3"/>
                <w:sz w:val="22"/>
                <w:lang w:val="id-ID"/>
              </w:rPr>
              <w:t>(2019)</w:t>
            </w:r>
            <w:r w:rsidRPr="00420331">
              <w:rPr>
                <w:rFonts w:eastAsia="Times New Roman" w:cs="Times New Roman"/>
                <w:spacing w:val="-3"/>
                <w:sz w:val="22"/>
                <w:lang w:val="id-ID"/>
              </w:rPr>
              <w:fldChar w:fldCharType="end"/>
            </w:r>
            <w:r w:rsidRPr="00420331">
              <w:rPr>
                <w:rFonts w:eastAsia="Times New Roman" w:cs="Times New Roman"/>
                <w:spacing w:val="-3"/>
                <w:sz w:val="22"/>
                <w:lang w:val="id-ID"/>
              </w:rPr>
              <w:br/>
              <w:t xml:space="preserve">Pengaruh Struktur Modal, Pertumbuhan, Ukuran Perusahaan dan Likuiditas terhadap Profitabilitas pada </w:t>
            </w:r>
            <w:r w:rsidRPr="00420331">
              <w:rPr>
                <w:rFonts w:eastAsia="Times New Roman" w:cs="Times New Roman"/>
                <w:spacing w:val="-3"/>
                <w:sz w:val="22"/>
              </w:rPr>
              <w:t>P</w:t>
            </w:r>
            <w:r w:rsidRPr="00420331">
              <w:rPr>
                <w:rFonts w:eastAsia="Times New Roman" w:cs="Times New Roman"/>
                <w:spacing w:val="-3"/>
                <w:sz w:val="22"/>
                <w:lang w:val="id-ID"/>
              </w:rPr>
              <w:t>erusahaan Pertambangan Periode 2012-2016</w:t>
            </w:r>
          </w:p>
        </w:tc>
        <w:tc>
          <w:tcPr>
            <w:tcW w:w="2121" w:type="dxa"/>
            <w:shd w:val="clear" w:color="auto" w:fill="auto"/>
          </w:tcPr>
          <w:p w14:paraId="696B8872"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rPr>
              <w:t>S</w:t>
            </w:r>
            <w:r w:rsidRPr="00420331">
              <w:rPr>
                <w:rFonts w:eastAsia="Times New Roman" w:cs="Times New Roman"/>
                <w:spacing w:val="-3"/>
                <w:sz w:val="22"/>
                <w:lang w:val="id-ID"/>
              </w:rPr>
              <w:t xml:space="preserve">truktur modal, </w:t>
            </w:r>
            <w:r w:rsidRPr="00420331">
              <w:rPr>
                <w:rFonts w:eastAsia="Times New Roman" w:cs="Times New Roman"/>
                <w:spacing w:val="-3"/>
                <w:sz w:val="22"/>
              </w:rPr>
              <w:t>P</w:t>
            </w:r>
            <w:r w:rsidRPr="00420331">
              <w:rPr>
                <w:rFonts w:eastAsia="Times New Roman" w:cs="Times New Roman"/>
                <w:spacing w:val="-3"/>
                <w:sz w:val="22"/>
                <w:lang w:val="id-ID"/>
              </w:rPr>
              <w:t xml:space="preserve">ertumbuhan, </w:t>
            </w:r>
            <w:r w:rsidRPr="00420331">
              <w:rPr>
                <w:rFonts w:eastAsia="Times New Roman" w:cs="Times New Roman"/>
                <w:spacing w:val="-3"/>
                <w:sz w:val="22"/>
              </w:rPr>
              <w:t>U</w:t>
            </w:r>
            <w:r w:rsidRPr="00420331">
              <w:rPr>
                <w:rFonts w:eastAsia="Times New Roman" w:cs="Times New Roman"/>
                <w:spacing w:val="-3"/>
                <w:sz w:val="22"/>
                <w:lang w:val="id-ID"/>
              </w:rPr>
              <w:t>kuran perusahaan</w:t>
            </w:r>
            <w:r w:rsidRPr="00420331">
              <w:rPr>
                <w:rFonts w:eastAsia="Times New Roman" w:cs="Times New Roman"/>
                <w:spacing w:val="-3"/>
                <w:sz w:val="22"/>
              </w:rPr>
              <w:t>, L</w:t>
            </w:r>
            <w:r w:rsidRPr="00420331">
              <w:rPr>
                <w:rFonts w:eastAsia="Times New Roman" w:cs="Times New Roman"/>
                <w:spacing w:val="-3"/>
                <w:sz w:val="22"/>
                <w:lang w:val="id-ID"/>
              </w:rPr>
              <w:t xml:space="preserve">ikuiditas </w:t>
            </w:r>
            <w:r w:rsidRPr="00420331">
              <w:rPr>
                <w:rFonts w:eastAsia="Times New Roman" w:cs="Times New Roman"/>
                <w:spacing w:val="-3"/>
                <w:sz w:val="22"/>
              </w:rPr>
              <w:t>dan P</w:t>
            </w:r>
            <w:r w:rsidRPr="00420331">
              <w:rPr>
                <w:rFonts w:eastAsia="Times New Roman" w:cs="Times New Roman"/>
                <w:spacing w:val="-3"/>
                <w:sz w:val="22"/>
                <w:lang w:val="id-ID"/>
              </w:rPr>
              <w:t xml:space="preserve">rofitabilitas </w:t>
            </w:r>
          </w:p>
        </w:tc>
        <w:tc>
          <w:tcPr>
            <w:tcW w:w="1858" w:type="dxa"/>
            <w:shd w:val="clear" w:color="auto" w:fill="auto"/>
          </w:tcPr>
          <w:p w14:paraId="5D5E730D" w14:textId="77777777" w:rsidR="007A134C" w:rsidRPr="00420331" w:rsidRDefault="007A134C" w:rsidP="007A134C">
            <w:pPr>
              <w:spacing w:after="0" w:line="240" w:lineRule="auto"/>
              <w:ind w:right="18"/>
              <w:jc w:val="left"/>
              <w:rPr>
                <w:rFonts w:eastAsia="Times New Roman" w:cs="Times New Roman"/>
                <w:spacing w:val="-3"/>
                <w:sz w:val="22"/>
                <w:lang w:val="id-ID"/>
              </w:rPr>
            </w:pPr>
            <w:proofErr w:type="spellStart"/>
            <w:r w:rsidRPr="00420331">
              <w:rPr>
                <w:rFonts w:eastAsia="Times New Roman" w:cs="Times New Roman"/>
                <w:sz w:val="22"/>
              </w:rPr>
              <w:t>Metode</w:t>
            </w:r>
            <w:proofErr w:type="spellEnd"/>
            <w:r w:rsidRPr="00420331">
              <w:rPr>
                <w:rFonts w:eastAsia="Times New Roman" w:cs="Times New Roman"/>
                <w:sz w:val="22"/>
              </w:rPr>
              <w:t xml:space="preserve"> non probability sampling </w:t>
            </w:r>
            <w:proofErr w:type="spellStart"/>
            <w:r w:rsidRPr="00420331">
              <w:rPr>
                <w:rFonts w:eastAsia="Times New Roman" w:cs="Times New Roman"/>
                <w:sz w:val="22"/>
              </w:rPr>
              <w:t>dengan</w:t>
            </w:r>
            <w:proofErr w:type="spellEnd"/>
            <w:r w:rsidRPr="00420331">
              <w:rPr>
                <w:rFonts w:eastAsia="Times New Roman" w:cs="Times New Roman"/>
                <w:sz w:val="22"/>
              </w:rPr>
              <w:t xml:space="preserve"> model </w:t>
            </w:r>
            <w:proofErr w:type="spellStart"/>
            <w:r w:rsidRPr="00420331">
              <w:rPr>
                <w:rFonts w:eastAsia="Times New Roman" w:cs="Times New Roman"/>
                <w:sz w:val="22"/>
              </w:rPr>
              <w:t>regresi</w:t>
            </w:r>
            <w:proofErr w:type="spellEnd"/>
            <w:r w:rsidRPr="00420331">
              <w:rPr>
                <w:rFonts w:eastAsia="Times New Roman" w:cs="Times New Roman"/>
                <w:sz w:val="22"/>
              </w:rPr>
              <w:t xml:space="preserve"> data panel </w:t>
            </w:r>
            <w:proofErr w:type="spellStart"/>
            <w:r w:rsidRPr="00420331">
              <w:rPr>
                <w:rFonts w:eastAsia="Times New Roman" w:cs="Times New Roman"/>
                <w:sz w:val="22"/>
              </w:rPr>
              <w:t>menggunakan</w:t>
            </w:r>
            <w:proofErr w:type="spellEnd"/>
            <w:r w:rsidRPr="00420331">
              <w:rPr>
                <w:rFonts w:eastAsia="Times New Roman" w:cs="Times New Roman"/>
                <w:sz w:val="22"/>
              </w:rPr>
              <w:t xml:space="preserve"> </w:t>
            </w:r>
            <w:proofErr w:type="spellStart"/>
            <w:r w:rsidRPr="00420331">
              <w:rPr>
                <w:rFonts w:eastAsia="Times New Roman" w:cs="Times New Roman"/>
                <w:sz w:val="22"/>
              </w:rPr>
              <w:t>bantuan</w:t>
            </w:r>
            <w:proofErr w:type="spellEnd"/>
            <w:r w:rsidRPr="00420331">
              <w:rPr>
                <w:rFonts w:eastAsia="Times New Roman" w:cs="Times New Roman"/>
                <w:sz w:val="22"/>
              </w:rPr>
              <w:t xml:space="preserve"> program software </w:t>
            </w:r>
            <w:proofErr w:type="spellStart"/>
            <w:r w:rsidRPr="00420331">
              <w:rPr>
                <w:rFonts w:eastAsia="Times New Roman" w:cs="Times New Roman"/>
                <w:sz w:val="22"/>
              </w:rPr>
              <w:t>Eviews</w:t>
            </w:r>
            <w:proofErr w:type="spellEnd"/>
            <w:r w:rsidRPr="00420331">
              <w:rPr>
                <w:rFonts w:eastAsia="Times New Roman" w:cs="Times New Roman"/>
                <w:sz w:val="22"/>
              </w:rPr>
              <w:t xml:space="preserve"> 9.0</w:t>
            </w:r>
          </w:p>
        </w:tc>
        <w:tc>
          <w:tcPr>
            <w:tcW w:w="1865" w:type="dxa"/>
            <w:shd w:val="clear" w:color="auto" w:fill="auto"/>
          </w:tcPr>
          <w:p w14:paraId="0B709A4F" w14:textId="77777777" w:rsidR="007A134C" w:rsidRPr="00420331" w:rsidRDefault="007A134C" w:rsidP="007A134C">
            <w:pPr>
              <w:spacing w:after="0" w:line="240" w:lineRule="auto"/>
              <w:ind w:right="18"/>
              <w:jc w:val="left"/>
              <w:rPr>
                <w:rFonts w:eastAsia="Times New Roman" w:cs="Times New Roman"/>
                <w:spacing w:val="-3"/>
                <w:sz w:val="22"/>
              </w:rPr>
            </w:pPr>
            <w:r w:rsidRPr="00420331">
              <w:rPr>
                <w:rFonts w:eastAsia="Times New Roman" w:cs="Times New Roman"/>
                <w:spacing w:val="-3"/>
                <w:sz w:val="22"/>
              </w:rPr>
              <w:t>S</w:t>
            </w:r>
            <w:r w:rsidRPr="00420331">
              <w:rPr>
                <w:rFonts w:eastAsia="Times New Roman" w:cs="Times New Roman"/>
                <w:spacing w:val="-3"/>
                <w:sz w:val="22"/>
                <w:lang w:val="id-ID"/>
              </w:rPr>
              <w:t xml:space="preserve">truktur modal terbukti berpengaruh negatif signifikan terhadap </w:t>
            </w:r>
            <w:r w:rsidRPr="00420331">
              <w:rPr>
                <w:rFonts w:eastAsia="Times New Roman" w:cs="Times New Roman"/>
                <w:spacing w:val="-3"/>
                <w:sz w:val="22"/>
              </w:rPr>
              <w:t>P</w:t>
            </w:r>
            <w:r w:rsidRPr="00420331">
              <w:rPr>
                <w:rFonts w:eastAsia="Times New Roman" w:cs="Times New Roman"/>
                <w:spacing w:val="-3"/>
                <w:sz w:val="22"/>
                <w:lang w:val="id-ID"/>
              </w:rPr>
              <w:t>rofitabilitas.</w:t>
            </w:r>
            <w:r w:rsidRPr="00420331">
              <w:rPr>
                <w:rFonts w:eastAsia="Times New Roman" w:cs="Times New Roman"/>
                <w:sz w:val="20"/>
                <w:szCs w:val="20"/>
              </w:rPr>
              <w:t xml:space="preserve"> U</w:t>
            </w:r>
            <w:r w:rsidRPr="00420331">
              <w:rPr>
                <w:rFonts w:eastAsia="Times New Roman" w:cs="Times New Roman"/>
                <w:spacing w:val="-3"/>
                <w:sz w:val="22"/>
                <w:lang w:val="id-ID"/>
              </w:rPr>
              <w:t xml:space="preserve">kuran perusahaan berpengaruh positif dan tidak signifikan terhadap </w:t>
            </w:r>
            <w:r w:rsidRPr="00420331">
              <w:rPr>
                <w:rFonts w:eastAsia="Times New Roman" w:cs="Times New Roman"/>
                <w:spacing w:val="-3"/>
                <w:sz w:val="22"/>
              </w:rPr>
              <w:t>P</w:t>
            </w:r>
            <w:r w:rsidRPr="00420331">
              <w:rPr>
                <w:rFonts w:eastAsia="Times New Roman" w:cs="Times New Roman"/>
                <w:spacing w:val="-3"/>
                <w:sz w:val="22"/>
                <w:lang w:val="id-ID"/>
              </w:rPr>
              <w:t>rofitabilitas</w:t>
            </w:r>
            <w:r w:rsidRPr="00420331">
              <w:rPr>
                <w:rFonts w:eastAsia="Times New Roman" w:cs="Times New Roman"/>
                <w:spacing w:val="-3"/>
                <w:sz w:val="22"/>
              </w:rPr>
              <w:t xml:space="preserve">. </w:t>
            </w:r>
            <w:proofErr w:type="spellStart"/>
            <w:r w:rsidRPr="00420331">
              <w:rPr>
                <w:rFonts w:eastAsia="Times New Roman" w:cs="Times New Roman"/>
                <w:spacing w:val="-3"/>
                <w:sz w:val="22"/>
              </w:rPr>
              <w:t>Likuiditas</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berpengaruh</w:t>
            </w:r>
            <w:proofErr w:type="spellEnd"/>
            <w:r w:rsidRPr="00420331">
              <w:rPr>
                <w:rFonts w:eastAsia="Times New Roman" w:cs="Times New Roman"/>
                <w:spacing w:val="-3"/>
                <w:sz w:val="22"/>
              </w:rPr>
              <w:t xml:space="preserve"> negative </w:t>
            </w:r>
            <w:proofErr w:type="spellStart"/>
            <w:r w:rsidRPr="00420331">
              <w:rPr>
                <w:rFonts w:eastAsia="Times New Roman" w:cs="Times New Roman"/>
                <w:spacing w:val="-3"/>
                <w:sz w:val="22"/>
              </w:rPr>
              <w:t>signifikan</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terhadap</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Profitabilitas</w:t>
            </w:r>
            <w:proofErr w:type="spellEnd"/>
          </w:p>
        </w:tc>
      </w:tr>
      <w:tr w:rsidR="007A134C" w:rsidRPr="00420331" w14:paraId="32781EC6" w14:textId="77777777" w:rsidTr="007A134C">
        <w:trPr>
          <w:jc w:val="center"/>
        </w:trPr>
        <w:tc>
          <w:tcPr>
            <w:tcW w:w="550" w:type="dxa"/>
            <w:shd w:val="clear" w:color="auto" w:fill="auto"/>
          </w:tcPr>
          <w:p w14:paraId="1B5AF319"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12.</w:t>
            </w:r>
          </w:p>
        </w:tc>
        <w:tc>
          <w:tcPr>
            <w:tcW w:w="1652" w:type="dxa"/>
            <w:shd w:val="clear" w:color="auto" w:fill="auto"/>
          </w:tcPr>
          <w:p w14:paraId="0B2CCFBD"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fldChar w:fldCharType="begin" w:fldLock="1"/>
            </w:r>
            <w:r w:rsidRPr="00420331">
              <w:rPr>
                <w:rFonts w:eastAsia="Times New Roman" w:cs="Times New Roman"/>
                <w:spacing w:val="-3"/>
                <w:sz w:val="22"/>
                <w:lang w:val="id-ID"/>
              </w:rPr>
              <w:instrText>ADDIN CSL_CITATION {"citationItems":[{"id":"ITEM-1","itemData":{"abstract":"… yang baik pasti akan memiliki dampak yang baik bagi nilai atau finansial sebuah perusahaan … profitabilitas, likuiditas, ukuran perusahaan terhadap struktur modal pada perusahaan property dan real estate.Populasi yang terdapat dalam penelitian ini sebanyak 61 perusahaan. …","author":[{"dropping-particle":"","family":"Lilia","given":"W","non-dropping-particle":"","parse-names":false,"suffix":""},{"dropping-particle":"","family":"Situmeang","given":"S I L","non-dropping-particle":"","parse-names":false,"suffix":""},{"dropping-particle":"","family":"Verawaty","given":"V","non-dropping-particle":"","parse-names":false,"suffix":""},{"dropping-particle":"","family":"...","given":"","non-dropping-particle":"","parse-names":false,"suffix":""}],"container-title":"… : Riset dan Jurnal …","id":"ITEM-1","issue":"2","issued":{"date-parts":[["2020"]]},"note":"Cited By (since 2020): 4","publisher":"owner.polgan.ac.id","title":"Pengaruh Profitabilitas, Likuiditas, Ukuran Perusahaan terhadap Struktur Modal Perusahaan Property dan Real Estate yang terdaftar di BEI","type":"article-journal","volume":"4"},"uris":["http://www.mendeley.com/documents/?uuid=af71240d-58ec-4a5b-bd7d-40c1a2cc0966"]}],"mendeley":{"formattedCitation":"(Lilia et al., 2020)","manualFormatting":"Lilia et al. (2020)","plainTextFormattedCitation":"(Lilia et al., 2020)","previouslyFormattedCitation":"(Lilia et al., 2020)"},"properties":{"noteIndex":0},"schema":"https://github.com/citation-style-language/schema/raw/master/csl-citation.json"}</w:instrText>
            </w:r>
            <w:r w:rsidRPr="00420331">
              <w:rPr>
                <w:rFonts w:eastAsia="Times New Roman" w:cs="Times New Roman"/>
                <w:spacing w:val="-3"/>
                <w:sz w:val="22"/>
                <w:lang w:val="id-ID"/>
              </w:rPr>
              <w:fldChar w:fldCharType="separate"/>
            </w:r>
            <w:r w:rsidRPr="00420331">
              <w:rPr>
                <w:rFonts w:eastAsia="Times New Roman" w:cs="Times New Roman"/>
                <w:noProof/>
                <w:spacing w:val="-3"/>
                <w:sz w:val="22"/>
                <w:lang w:val="id-ID"/>
              </w:rPr>
              <w:t>Lilia et al.</w:t>
            </w:r>
            <w:r w:rsidRPr="00420331">
              <w:rPr>
                <w:rFonts w:eastAsia="Times New Roman" w:cs="Times New Roman"/>
                <w:noProof/>
                <w:spacing w:val="-3"/>
                <w:sz w:val="22"/>
              </w:rPr>
              <w:t xml:space="preserve"> (</w:t>
            </w:r>
            <w:r w:rsidRPr="00420331">
              <w:rPr>
                <w:rFonts w:eastAsia="Times New Roman" w:cs="Times New Roman"/>
                <w:noProof/>
                <w:spacing w:val="-3"/>
                <w:sz w:val="22"/>
                <w:lang w:val="id-ID"/>
              </w:rPr>
              <w:t>2020)</w:t>
            </w:r>
            <w:r w:rsidRPr="00420331">
              <w:rPr>
                <w:rFonts w:eastAsia="Times New Roman" w:cs="Times New Roman"/>
                <w:spacing w:val="-3"/>
                <w:sz w:val="22"/>
                <w:lang w:val="id-ID"/>
              </w:rPr>
              <w:fldChar w:fldCharType="end"/>
            </w:r>
            <w:r w:rsidRPr="00420331">
              <w:rPr>
                <w:rFonts w:eastAsia="Times New Roman" w:cs="Times New Roman"/>
                <w:spacing w:val="-3"/>
                <w:sz w:val="22"/>
                <w:lang w:val="id-ID"/>
              </w:rPr>
              <w:t xml:space="preserve"> </w:t>
            </w:r>
          </w:p>
          <w:p w14:paraId="512A4E57"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Pengaruh Profitabilitas, Likuiditas, Ukuran Perusahaan terhadap Struktur Modal Perusahaan Property dan Real Estate yang terdaftar di BEI</w:t>
            </w:r>
          </w:p>
        </w:tc>
        <w:tc>
          <w:tcPr>
            <w:tcW w:w="2121" w:type="dxa"/>
            <w:shd w:val="clear" w:color="auto" w:fill="auto"/>
          </w:tcPr>
          <w:p w14:paraId="5F0C40C9"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Profitabilitas, Likuiditas, Ukuran Perusahaan</w:t>
            </w:r>
            <w:r w:rsidRPr="00420331">
              <w:rPr>
                <w:rFonts w:eastAsia="Times New Roman" w:cs="Times New Roman"/>
                <w:spacing w:val="-3"/>
                <w:sz w:val="22"/>
              </w:rPr>
              <w:t>,</w:t>
            </w:r>
            <w:r w:rsidRPr="00420331">
              <w:rPr>
                <w:rFonts w:eastAsia="Times New Roman" w:cs="Times New Roman"/>
                <w:spacing w:val="-3"/>
                <w:sz w:val="22"/>
                <w:lang w:val="id-ID"/>
              </w:rPr>
              <w:t xml:space="preserve"> </w:t>
            </w:r>
            <w:r w:rsidRPr="00420331">
              <w:rPr>
                <w:rFonts w:eastAsia="Times New Roman" w:cs="Times New Roman"/>
                <w:spacing w:val="-3"/>
                <w:sz w:val="22"/>
              </w:rPr>
              <w:t xml:space="preserve">dan </w:t>
            </w:r>
            <w:r w:rsidRPr="00420331">
              <w:rPr>
                <w:rFonts w:eastAsia="Times New Roman" w:cs="Times New Roman"/>
                <w:spacing w:val="-3"/>
                <w:sz w:val="22"/>
                <w:lang w:val="id-ID"/>
              </w:rPr>
              <w:t>Struktur Modal</w:t>
            </w:r>
          </w:p>
        </w:tc>
        <w:tc>
          <w:tcPr>
            <w:tcW w:w="1858" w:type="dxa"/>
            <w:shd w:val="clear" w:color="auto" w:fill="auto"/>
          </w:tcPr>
          <w:p w14:paraId="741E4F69" w14:textId="77777777" w:rsidR="007A134C" w:rsidRPr="00420331" w:rsidRDefault="007A134C" w:rsidP="007A134C">
            <w:pPr>
              <w:spacing w:after="0" w:line="240" w:lineRule="auto"/>
              <w:ind w:right="18"/>
              <w:jc w:val="left"/>
              <w:rPr>
                <w:rFonts w:eastAsia="Times New Roman" w:cs="Times New Roman"/>
                <w:spacing w:val="-3"/>
                <w:sz w:val="22"/>
                <w:lang w:val="id-ID"/>
              </w:rPr>
            </w:pPr>
            <w:proofErr w:type="spellStart"/>
            <w:r w:rsidRPr="00420331">
              <w:rPr>
                <w:rFonts w:eastAsia="Times New Roman" w:cs="Times New Roman"/>
                <w:spacing w:val="-3"/>
                <w:sz w:val="22"/>
              </w:rPr>
              <w:t>Kuantitatif</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dengan</w:t>
            </w:r>
            <w:proofErr w:type="spellEnd"/>
            <w:r w:rsidRPr="00420331">
              <w:rPr>
                <w:rFonts w:eastAsia="Times New Roman" w:cs="Times New Roman"/>
                <w:spacing w:val="-3"/>
                <w:sz w:val="22"/>
              </w:rPr>
              <w:t xml:space="preserve"> A</w:t>
            </w:r>
            <w:r w:rsidRPr="00420331">
              <w:rPr>
                <w:rFonts w:eastAsia="Times New Roman" w:cs="Times New Roman"/>
                <w:spacing w:val="-3"/>
                <w:sz w:val="22"/>
                <w:lang w:val="id-ID"/>
              </w:rPr>
              <w:t>nalisis regresi linear berganda</w:t>
            </w:r>
          </w:p>
        </w:tc>
        <w:tc>
          <w:tcPr>
            <w:tcW w:w="1865" w:type="dxa"/>
            <w:shd w:val="clear" w:color="auto" w:fill="auto"/>
          </w:tcPr>
          <w:p w14:paraId="49D95AAB"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Profitabilitas secara parsial berpengaruh negatif dan tidak signifikan terhadap struktur modal</w:t>
            </w:r>
          </w:p>
        </w:tc>
      </w:tr>
      <w:tr w:rsidR="007A134C" w:rsidRPr="00420331" w14:paraId="5995D01E" w14:textId="77777777" w:rsidTr="007A134C">
        <w:trPr>
          <w:jc w:val="center"/>
        </w:trPr>
        <w:tc>
          <w:tcPr>
            <w:tcW w:w="550" w:type="dxa"/>
            <w:shd w:val="clear" w:color="auto" w:fill="auto"/>
          </w:tcPr>
          <w:p w14:paraId="454164CD"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13.</w:t>
            </w:r>
          </w:p>
        </w:tc>
        <w:tc>
          <w:tcPr>
            <w:tcW w:w="1652" w:type="dxa"/>
            <w:shd w:val="clear" w:color="auto" w:fill="auto"/>
          </w:tcPr>
          <w:p w14:paraId="78C4E243"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fldChar w:fldCharType="begin" w:fldLock="1"/>
            </w:r>
            <w:r w:rsidRPr="00420331">
              <w:rPr>
                <w:rFonts w:eastAsia="Times New Roman" w:cs="Times New Roman"/>
                <w:spacing w:val="-3"/>
                <w:sz w:val="22"/>
                <w:lang w:val="id-ID"/>
              </w:rPr>
              <w:instrText>ADDIN CSL_CITATION {"citationItems":[{"id":"ITEM-1","itemData":{"DOI":"https://doi.org/10.24843/EJMUNUD.2019.v8.i1.p7","abstract":"Profitabilitas adalah kemampuan perusahaan dalam memperoleh laba dari modal yang diinvestasikan. Salah satu sektor yang profitabilitasnya berfluktuasi cukup tinggi serta mendukung pembangunan infrastruktur ialah property dan real estate. Fluktuasi profitabilitas melatarbelakangi penelitian ini yang bertujuan untuk mengetahui pengaruh struktur modal, likuiditas dan ukuran perusahaan terhadap profitabilitas pada perusahaan property dan real estate di Bursa Efek Indonesia periode 2014-2016. Sampel yang digunakan dalam penelitian ini berjumlah 36 perusahaan. Metode penentuan sampel yang digunakan dalam penelitian ini adalah metode purposive sampling. Teknik analisis data yang digunakan dalam penelitian ini adalah analisis linier berganda. Hasil dari penelitian ini adalah variabel struktur modal berpengaruh positif dan tidak signifikan terhadap profitabilitas. Likuiditas berpengaruh negatif dan signifikan terhadap profitabilitas. Ukuran perusahaan berpengaruh negatif dan signifikan terhadap profitabilitas.","author":[{"dropping-particle":"","family":"Sukmayanti","given":"N W P","non-dropping-particle":"","parse-names":false,"suffix":""},{"dropping-particle":"","family":"Triaryati","given":"N","non-dropping-particle":"","parse-names":false,"suffix":""}],"container-title":"E-Jurnal Manajemen","id":"ITEM-1","issue":"1","issued":{"date-parts":[["2019"]]},"note":"Cited By (since 2019): 38","publisher":"ojs.unud.ac.id","title":"Pengaruh Struktur Modal, Likuiditas dan Ukuran Perusahaan terhadap Profitabilitas pada Perusahaan Property dan Real Estate","type":"article-journal","volume":"8"},"uris":["http://www.mendeley.com/documents/?uuid=21fa54ed-c01d-45dc-a58b-8b540452695d"]}],"mendeley":{"formattedCitation":"(Sukmayanti &amp; Triaryati, 2019)","manualFormatting":"Sukmayanti &amp; Triaryati, (2019)","plainTextFormattedCitation":"(Sukmayanti &amp; Triaryati, 2019)","previouslyFormattedCitation":"(Sukmayanti &amp; Triaryati, 2019)"},"properties":{"noteIndex":0},"schema":"https://github.com/citation-style-language/schema/raw/master/csl-citation.json"}</w:instrText>
            </w:r>
            <w:r w:rsidRPr="00420331">
              <w:rPr>
                <w:rFonts w:eastAsia="Times New Roman" w:cs="Times New Roman"/>
                <w:spacing w:val="-3"/>
                <w:sz w:val="22"/>
                <w:lang w:val="id-ID"/>
              </w:rPr>
              <w:fldChar w:fldCharType="separate"/>
            </w:r>
            <w:r w:rsidRPr="00420331">
              <w:rPr>
                <w:rFonts w:eastAsia="Times New Roman" w:cs="Times New Roman"/>
                <w:noProof/>
                <w:spacing w:val="-3"/>
                <w:sz w:val="22"/>
                <w:lang w:val="id-ID"/>
              </w:rPr>
              <w:t>Sukmayanti &amp; Triaryati, (2019)</w:t>
            </w:r>
            <w:r w:rsidRPr="00420331">
              <w:rPr>
                <w:rFonts w:eastAsia="Times New Roman" w:cs="Times New Roman"/>
                <w:spacing w:val="-3"/>
                <w:sz w:val="22"/>
                <w:lang w:val="id-ID"/>
              </w:rPr>
              <w:fldChar w:fldCharType="end"/>
            </w:r>
          </w:p>
          <w:p w14:paraId="342923B8"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Pengaruh Struktur Modal, Likuiditas dan Ukuran Perusahaan terhadap Profitabilitas pada Perusahaan Property dan Real Estate</w:t>
            </w:r>
          </w:p>
        </w:tc>
        <w:tc>
          <w:tcPr>
            <w:tcW w:w="2121" w:type="dxa"/>
            <w:shd w:val="clear" w:color="auto" w:fill="auto"/>
          </w:tcPr>
          <w:p w14:paraId="294C1B98"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Struktur Modal, Likuiditas</w:t>
            </w:r>
            <w:r w:rsidRPr="00420331">
              <w:rPr>
                <w:rFonts w:eastAsia="Times New Roman" w:cs="Times New Roman"/>
                <w:spacing w:val="-3"/>
                <w:sz w:val="22"/>
              </w:rPr>
              <w:t xml:space="preserve">, </w:t>
            </w:r>
            <w:r w:rsidRPr="00420331">
              <w:rPr>
                <w:rFonts w:eastAsia="Times New Roman" w:cs="Times New Roman"/>
                <w:spacing w:val="-3"/>
                <w:sz w:val="22"/>
                <w:lang w:val="id-ID"/>
              </w:rPr>
              <w:t xml:space="preserve">Ukuran Perusahaan </w:t>
            </w:r>
            <w:r w:rsidRPr="00420331">
              <w:rPr>
                <w:rFonts w:eastAsia="Times New Roman" w:cs="Times New Roman"/>
                <w:spacing w:val="-3"/>
                <w:sz w:val="22"/>
              </w:rPr>
              <w:t xml:space="preserve">dan </w:t>
            </w:r>
            <w:r w:rsidRPr="00420331">
              <w:rPr>
                <w:rFonts w:eastAsia="Times New Roman" w:cs="Times New Roman"/>
                <w:spacing w:val="-3"/>
                <w:sz w:val="22"/>
                <w:lang w:val="id-ID"/>
              </w:rPr>
              <w:t>Profitabilitas</w:t>
            </w:r>
          </w:p>
        </w:tc>
        <w:tc>
          <w:tcPr>
            <w:tcW w:w="1858" w:type="dxa"/>
            <w:shd w:val="clear" w:color="auto" w:fill="auto"/>
          </w:tcPr>
          <w:p w14:paraId="67CB5036" w14:textId="77777777" w:rsidR="007A134C" w:rsidRPr="00420331" w:rsidRDefault="007A134C" w:rsidP="007A134C">
            <w:pPr>
              <w:spacing w:after="0" w:line="240" w:lineRule="auto"/>
              <w:ind w:right="18"/>
              <w:jc w:val="left"/>
              <w:rPr>
                <w:rFonts w:eastAsia="Times New Roman" w:cs="Times New Roman"/>
                <w:spacing w:val="-3"/>
                <w:sz w:val="22"/>
                <w:lang w:val="id-ID"/>
              </w:rPr>
            </w:pPr>
            <w:proofErr w:type="spellStart"/>
            <w:r w:rsidRPr="00420331">
              <w:rPr>
                <w:rFonts w:eastAsia="Times New Roman" w:cs="Times New Roman"/>
                <w:spacing w:val="-3"/>
                <w:sz w:val="22"/>
              </w:rPr>
              <w:t>Kuantitatif</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dengan</w:t>
            </w:r>
            <w:proofErr w:type="spellEnd"/>
            <w:r w:rsidRPr="00420331">
              <w:rPr>
                <w:rFonts w:eastAsia="Times New Roman" w:cs="Times New Roman"/>
                <w:spacing w:val="-3"/>
                <w:sz w:val="22"/>
              </w:rPr>
              <w:t xml:space="preserve"> A</w:t>
            </w:r>
            <w:r w:rsidRPr="00420331">
              <w:rPr>
                <w:rFonts w:eastAsia="Times New Roman" w:cs="Times New Roman"/>
                <w:spacing w:val="-3"/>
                <w:sz w:val="22"/>
                <w:lang w:val="id-ID"/>
              </w:rPr>
              <w:t>nalisis regresi linear berganda</w:t>
            </w:r>
          </w:p>
        </w:tc>
        <w:tc>
          <w:tcPr>
            <w:tcW w:w="1865" w:type="dxa"/>
            <w:shd w:val="clear" w:color="auto" w:fill="auto"/>
          </w:tcPr>
          <w:p w14:paraId="7DD11815"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rPr>
              <w:t>S</w:t>
            </w:r>
            <w:r w:rsidRPr="00420331">
              <w:rPr>
                <w:rFonts w:eastAsia="Times New Roman" w:cs="Times New Roman"/>
                <w:spacing w:val="-3"/>
                <w:sz w:val="22"/>
                <w:lang w:val="id-ID"/>
              </w:rPr>
              <w:t xml:space="preserve">truktur modal berpengaruh positif dan tidak signifikan terhadap profitabilitas. Likuiditas berpengaruh negatif dan signifikan terhadap profitabilitas. Ukuran perusahaan berpengaruh </w:t>
            </w:r>
            <w:r w:rsidRPr="00420331">
              <w:rPr>
                <w:rFonts w:eastAsia="Times New Roman" w:cs="Times New Roman"/>
                <w:spacing w:val="-3"/>
                <w:sz w:val="22"/>
                <w:lang w:val="id-ID"/>
              </w:rPr>
              <w:lastRenderedPageBreak/>
              <w:t>negatif dan signifikan terhadap profitabilitas.</w:t>
            </w:r>
          </w:p>
        </w:tc>
      </w:tr>
      <w:tr w:rsidR="007A134C" w:rsidRPr="00420331" w14:paraId="51FE5DE5" w14:textId="77777777" w:rsidTr="007A134C">
        <w:trPr>
          <w:jc w:val="center"/>
        </w:trPr>
        <w:tc>
          <w:tcPr>
            <w:tcW w:w="550" w:type="dxa"/>
            <w:shd w:val="clear" w:color="auto" w:fill="auto"/>
          </w:tcPr>
          <w:p w14:paraId="635DFDB7"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lastRenderedPageBreak/>
              <w:t>14.</w:t>
            </w:r>
          </w:p>
        </w:tc>
        <w:tc>
          <w:tcPr>
            <w:tcW w:w="1652" w:type="dxa"/>
            <w:shd w:val="clear" w:color="auto" w:fill="auto"/>
          </w:tcPr>
          <w:p w14:paraId="27DB481F"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fldChar w:fldCharType="begin" w:fldLock="1"/>
            </w:r>
            <w:r w:rsidRPr="00420331">
              <w:rPr>
                <w:rFonts w:eastAsia="Times New Roman" w:cs="Times New Roman"/>
                <w:spacing w:val="-3"/>
                <w:sz w:val="22"/>
                <w:lang w:val="id-ID"/>
              </w:rPr>
              <w:instrText>ADDIN CSL_CITATION {"citationItems":[{"id":"ITEM-1","itemData":{"abstract":"Profitabilitas merupakan variabel yang sangat penting bagi investor dalam berinvestasi. Semakin tinggi profitabilitas juga mengisyaratkan keberhasilan perusahaan untuk mendorong pencapaian kinerja yang lebih baik. Akan tetapi permasalahan yang terjadi pada perusahaan sub sektor industri barang dan konsumsi menunjukan terjadinya penurunan posisi laba dari tahun 2012 sampai dengan 2017 sedangkan posisi hutang perusahaan dan ukuran perusahaan meningkat. Berdasarkan uraian tersebut tujuan dilaksanakannya penelitian ini adalah membuktikan dan menganalisis pengaruh struktur modal, likuiditas dan ukuran perusahaan terhadap profitabilitas pada perusahaan sektor industri barang dan konsumsi yang terdaftar di Bursa Efek Indonesia Periode 2012 sampai dengan 2017. Penelitian ini dilakukan pada 29 perusahaan yang bergerak pada sub sektor perdagangan dan konsumsi. Tahun penelitian yang digunakan adalah 2012 sampai dengan 2017. Metode analisis yang digunakan dalam melakukan pengujian hipotesis adalah dengan menggunakan model regresi berganda yang diolah dengan menggunakan bantuan Eviews. Selain itu data yang digunakan diperoleh melalui Indonesian Capital Market of Directory (ICMD) yang dipublikasikan secara resmi oleh Bursa Efek Indonesia. Berdasarkan hasil pengujian hipotesis ditemukan bahwa debt to equity ratio, current ratiodan ukuran perusahaan berpengaruh terhadap profitabilitas pada perusahaan sub sektor industri barang dan konsumsi yang terdaftar di Bursa Efek Indonesia. Hasil yang diperoleh menunjukan meningkatkan atau menurunnya kemampuan perusahaan dalam menghasilkan laba sangat tergantung pada kemampuan perusahaan dalam mengelola hutang, posisi likuiditas dan posisi optimalisasi aset yang dimilikinya.","author":[{"dropping-particle":"","family":"Putra","given":"W E","non-dropping-particle":"","parse-names":false,"suffix":""},{"dropping-particle":"","family":"Yuhelmi","given":"Y","non-dropping-particle":"","parse-names":false,"suffix":""},{"dropping-particle":"","family":"Trianita","given":"M","non-dropping-particle":"","parse-names":false,"suffix":""}],"container-title":"Jurnal Fakultas Ekonomi","id":"ITEM-1","issue":"2","issued":{"date-parts":[["2019"]]},"publisher":"ejurnal.bunghatta.ac.id","title":"Pengaruh Struktur Modal, Likuiditas Dan Ukuran Perusahaan Terhadap Profitabilitas Pada Perusahaan Sektor Industri Barang Dan Konsumsi yang Terdaftar Di Bursa …","type":"article-journal","volume":"15"},"uris":["http://www.mendeley.com/documents/?uuid=b27cb886-a448-40f8-b21f-0aae521da851"]}],"mendeley":{"formattedCitation":"(Putra et al., 2019)","manualFormatting":"Putra et al. (2019)","plainTextFormattedCitation":"(Putra et al., 2019)","previouslyFormattedCitation":"(Putra et al., 2019)"},"properties":{"noteIndex":0},"schema":"https://github.com/citation-style-language/schema/raw/master/csl-citation.json"}</w:instrText>
            </w:r>
            <w:r w:rsidRPr="00420331">
              <w:rPr>
                <w:rFonts w:eastAsia="Times New Roman" w:cs="Times New Roman"/>
                <w:spacing w:val="-3"/>
                <w:sz w:val="22"/>
                <w:lang w:val="id-ID"/>
              </w:rPr>
              <w:fldChar w:fldCharType="separate"/>
            </w:r>
            <w:r w:rsidRPr="00420331">
              <w:rPr>
                <w:rFonts w:eastAsia="Times New Roman" w:cs="Times New Roman"/>
                <w:noProof/>
                <w:spacing w:val="-3"/>
                <w:sz w:val="22"/>
                <w:lang w:val="id-ID"/>
              </w:rPr>
              <w:t xml:space="preserve">Putra et al. </w:t>
            </w:r>
            <w:r w:rsidRPr="00420331">
              <w:rPr>
                <w:rFonts w:eastAsia="Times New Roman" w:cs="Times New Roman"/>
                <w:noProof/>
                <w:spacing w:val="-3"/>
                <w:sz w:val="22"/>
              </w:rPr>
              <w:t>(</w:t>
            </w:r>
            <w:r w:rsidRPr="00420331">
              <w:rPr>
                <w:rFonts w:eastAsia="Times New Roman" w:cs="Times New Roman"/>
                <w:noProof/>
                <w:spacing w:val="-3"/>
                <w:sz w:val="22"/>
                <w:lang w:val="id-ID"/>
              </w:rPr>
              <w:t>2019)</w:t>
            </w:r>
            <w:r w:rsidRPr="00420331">
              <w:rPr>
                <w:rFonts w:eastAsia="Times New Roman" w:cs="Times New Roman"/>
                <w:spacing w:val="-3"/>
                <w:sz w:val="22"/>
                <w:lang w:val="id-ID"/>
              </w:rPr>
              <w:fldChar w:fldCharType="end"/>
            </w:r>
          </w:p>
          <w:p w14:paraId="226AA3A8"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Pengaruh Struktur Modal, Likuiditas dan Ukuran Perusahaan terhadap Profitabilitas pada Perusahaan Property dan Real Estate</w:t>
            </w:r>
          </w:p>
        </w:tc>
        <w:tc>
          <w:tcPr>
            <w:tcW w:w="2121" w:type="dxa"/>
            <w:shd w:val="clear" w:color="auto" w:fill="auto"/>
          </w:tcPr>
          <w:p w14:paraId="70152810"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Struktur Modal, Likuiditas</w:t>
            </w:r>
            <w:r w:rsidRPr="00420331">
              <w:rPr>
                <w:rFonts w:eastAsia="Times New Roman" w:cs="Times New Roman"/>
                <w:spacing w:val="-3"/>
                <w:sz w:val="22"/>
              </w:rPr>
              <w:t xml:space="preserve">, </w:t>
            </w:r>
            <w:r w:rsidRPr="00420331">
              <w:rPr>
                <w:rFonts w:eastAsia="Times New Roman" w:cs="Times New Roman"/>
                <w:spacing w:val="-3"/>
                <w:sz w:val="22"/>
                <w:lang w:val="id-ID"/>
              </w:rPr>
              <w:t>Ukuran Perusahaan</w:t>
            </w:r>
            <w:r w:rsidRPr="00420331">
              <w:rPr>
                <w:rFonts w:eastAsia="Times New Roman" w:cs="Times New Roman"/>
                <w:spacing w:val="-3"/>
                <w:sz w:val="22"/>
              </w:rPr>
              <w:t xml:space="preserve">, dan </w:t>
            </w:r>
            <w:r w:rsidRPr="00420331">
              <w:rPr>
                <w:rFonts w:eastAsia="Times New Roman" w:cs="Times New Roman"/>
                <w:spacing w:val="-3"/>
                <w:sz w:val="22"/>
                <w:lang w:val="id-ID"/>
              </w:rPr>
              <w:t>Profitabilitas</w:t>
            </w:r>
          </w:p>
        </w:tc>
        <w:tc>
          <w:tcPr>
            <w:tcW w:w="1858" w:type="dxa"/>
            <w:shd w:val="clear" w:color="auto" w:fill="auto"/>
          </w:tcPr>
          <w:p w14:paraId="76AEEB50" w14:textId="77777777" w:rsidR="007A134C" w:rsidRPr="00420331" w:rsidRDefault="007A134C" w:rsidP="007A134C">
            <w:pPr>
              <w:spacing w:after="0" w:line="240" w:lineRule="auto"/>
              <w:ind w:right="18"/>
              <w:jc w:val="left"/>
              <w:rPr>
                <w:rFonts w:eastAsia="Times New Roman" w:cs="Times New Roman"/>
                <w:spacing w:val="-3"/>
                <w:sz w:val="22"/>
              </w:rPr>
            </w:pPr>
            <w:proofErr w:type="spellStart"/>
            <w:r w:rsidRPr="00420331">
              <w:rPr>
                <w:rFonts w:eastAsia="Times New Roman" w:cs="Times New Roman"/>
                <w:spacing w:val="-3"/>
                <w:sz w:val="22"/>
              </w:rPr>
              <w:t>Kuantitatif</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dengan</w:t>
            </w:r>
            <w:proofErr w:type="spellEnd"/>
            <w:r w:rsidRPr="00420331">
              <w:rPr>
                <w:rFonts w:eastAsia="Times New Roman" w:cs="Times New Roman"/>
                <w:spacing w:val="-3"/>
                <w:sz w:val="22"/>
              </w:rPr>
              <w:t xml:space="preserve"> A</w:t>
            </w:r>
            <w:r w:rsidRPr="00420331">
              <w:rPr>
                <w:rFonts w:eastAsia="Times New Roman" w:cs="Times New Roman"/>
                <w:spacing w:val="-3"/>
                <w:sz w:val="22"/>
                <w:lang w:val="id-ID"/>
              </w:rPr>
              <w:t>nalisis regresi linear berganda</w:t>
            </w:r>
            <w:r w:rsidRPr="00420331">
              <w:rPr>
                <w:rFonts w:eastAsia="Times New Roman" w:cs="Times New Roman"/>
                <w:spacing w:val="-3"/>
                <w:sz w:val="22"/>
              </w:rPr>
              <w:t xml:space="preserve"> </w:t>
            </w:r>
            <w:proofErr w:type="spellStart"/>
            <w:r w:rsidRPr="00420331">
              <w:rPr>
                <w:rFonts w:eastAsia="Times New Roman" w:cs="Times New Roman"/>
                <w:spacing w:val="-3"/>
                <w:sz w:val="22"/>
              </w:rPr>
              <w:t>menggunakan</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Eviews</w:t>
            </w:r>
            <w:proofErr w:type="spellEnd"/>
          </w:p>
        </w:tc>
        <w:tc>
          <w:tcPr>
            <w:tcW w:w="1865" w:type="dxa"/>
            <w:shd w:val="clear" w:color="auto" w:fill="auto"/>
          </w:tcPr>
          <w:p w14:paraId="2F8665DB" w14:textId="77777777" w:rsidR="007A134C" w:rsidRPr="00420331" w:rsidRDefault="007A134C" w:rsidP="007A134C">
            <w:pPr>
              <w:spacing w:after="0" w:line="240" w:lineRule="auto"/>
              <w:ind w:right="18"/>
              <w:jc w:val="left"/>
              <w:rPr>
                <w:rFonts w:eastAsia="Times New Roman" w:cs="Times New Roman"/>
                <w:spacing w:val="-3"/>
                <w:sz w:val="22"/>
              </w:rPr>
            </w:pPr>
            <w:r w:rsidRPr="00420331">
              <w:rPr>
                <w:rFonts w:eastAsia="Times New Roman" w:cs="Times New Roman"/>
                <w:spacing w:val="-3"/>
                <w:sz w:val="22"/>
              </w:rPr>
              <w:t xml:space="preserve">Debt to equity ratio (DER), current ratio (CR) dan </w:t>
            </w:r>
            <w:proofErr w:type="spellStart"/>
            <w:r w:rsidRPr="00420331">
              <w:rPr>
                <w:rFonts w:eastAsia="Times New Roman" w:cs="Times New Roman"/>
                <w:spacing w:val="-3"/>
                <w:sz w:val="22"/>
              </w:rPr>
              <w:t>Ukuran</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perusahaan</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berpengaruh</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terhadap</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Profitabilitas</w:t>
            </w:r>
            <w:proofErr w:type="spellEnd"/>
          </w:p>
        </w:tc>
      </w:tr>
      <w:tr w:rsidR="007A134C" w:rsidRPr="00420331" w14:paraId="788ABE4F" w14:textId="77777777" w:rsidTr="007A134C">
        <w:trPr>
          <w:jc w:val="center"/>
        </w:trPr>
        <w:tc>
          <w:tcPr>
            <w:tcW w:w="550" w:type="dxa"/>
            <w:shd w:val="clear" w:color="auto" w:fill="auto"/>
          </w:tcPr>
          <w:p w14:paraId="26650424" w14:textId="77777777" w:rsidR="007A134C" w:rsidRPr="00420331" w:rsidRDefault="007A134C" w:rsidP="007A134C">
            <w:pPr>
              <w:spacing w:after="0" w:line="240" w:lineRule="auto"/>
              <w:ind w:right="18"/>
              <w:jc w:val="left"/>
              <w:rPr>
                <w:rFonts w:eastAsia="Times New Roman" w:cs="Times New Roman"/>
                <w:bCs/>
                <w:spacing w:val="-3"/>
                <w:sz w:val="22"/>
              </w:rPr>
            </w:pPr>
            <w:r>
              <w:rPr>
                <w:rFonts w:eastAsia="Times New Roman" w:cs="Times New Roman"/>
                <w:bCs/>
                <w:spacing w:val="-3"/>
                <w:sz w:val="22"/>
                <w:lang w:val="id-ID"/>
              </w:rPr>
              <w:t>15.</w:t>
            </w:r>
          </w:p>
        </w:tc>
        <w:tc>
          <w:tcPr>
            <w:tcW w:w="1652" w:type="dxa"/>
            <w:shd w:val="clear" w:color="auto" w:fill="auto"/>
          </w:tcPr>
          <w:p w14:paraId="0C5CACC7"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fldChar w:fldCharType="begin" w:fldLock="1"/>
            </w:r>
            <w:r w:rsidRPr="00420331">
              <w:rPr>
                <w:rFonts w:eastAsia="Times New Roman" w:cs="Times New Roman"/>
                <w:spacing w:val="-3"/>
                <w:sz w:val="22"/>
                <w:lang w:val="id-ID"/>
              </w:rPr>
              <w:instrText>ADDIN CSL_CITATION {"citationItems":[{"id":"ITEM-1","itemData":{"DOI":"10.24843/EJA.2018.v22.i03.p02","ISSN":"2302-8556","abstract":"Setiap perusahaan pasti memiliki tujuan utama yang sama yaitu untuk memaksimumkan nilai perusahaan. Untuk dapat memaksimumkan nilai perusahaan, salah satu cara yang perlu dilakukan perusahaan adalah menghasilkan suatu struktur modal yang optimal. Berdasarkan kajian teori dan hasil penelitian sebelumnya, struktur modal dapat dipengaruhi oleh profitabilitas, ukuran perusahaan, struktur aset, risiko bisnis dan likuiditas. Oleh karena itu, perusahaan harus mempertimbangkan faktor - faktor di atas saat akan menetapkan struktur modalnya agar dapat menghasilkan struktur modal yang optimal. Penelitian ini bertujuan untuk menguji secara empiris pengaruh profitabilitas, ukuran perusahaan, struktur aset, risiko bisnis dan likuiditas pada struktur modal. Penelitian ini dilakukan pada perusahaan property dan real estate yang terdaftar di Bursa Efek Indonesia (BEI) periode 2013-2015, dengan sampel yang diambil sebanyak 27 perusahaan dari total populasi yang berjumlah 48 perusahaan. Sampel dalam penelitian ini ditentukan dengan menggunakan metode purposive sampling. Data dikumpulkan dengan menggunakan metode observasi non partisipan. Teknik analisis data yang digunakan adalah Analisis Regresi Linear Berganda. Berdasarkan hasil analisis disimpulkan bahwa ukuran perusahaan berpengaruh positif pada struktur modal, di mana peningkatan pada ukuran perusahaan akan meningkatkan pula struktur modal. Struktur aset dan likuiditas berpengaruh negatif terhadap struktur modal, di mana peningkatan terhadap struktur aset dan likuiditas akan menurunkan struktur modal. Sedangkan, profitabilitas dan risiko bisnis tidak berpengaruh terhadap struktur modal. Kata kunci: Struktur Modal, Profitabilitas, Ukuran Perusahaan, Struktur Aset, Risiko Bisnis, Likuiditas","author":[{"dropping-particle":"","family":"Nita Septiani","given":"Ni Putu","non-dropping-particle":"","parse-names":false,"suffix":""},{"dropping-particle":"","family":"Suaryana","given":"I Gusti Ngurah Agung","non-dropping-particle":"","parse-names":false,"suffix":""}],"container-title":"E-Jurnal Akuntansi","id":"ITEM-1","issued":{"date-parts":[["2018","2","19"]]},"page":"1682","title":"Pengaruh Profitabilitas, Ukuran Perusahaan, Struktur Aset, Risiko Bisnis dan Likuiditas pada Struktur Modal","type":"article-journal","volume":"22"},"uris":["http://www.mendeley.com/documents/?uuid=60d4671e-7063-4d61-88a3-78036d78234b"]}],"mendeley":{"formattedCitation":"(Nita Septiani &amp; Suaryana, 2018)","manualFormatting":"Nita Septiani &amp; Suaryana (2018)","plainTextFormattedCitation":"(Nita Septiani &amp; Suaryana, 2018)","previouslyFormattedCitation":"(Nita Septiani &amp; Suaryana, 2018)"},"properties":{"noteIndex":0},"schema":"https://github.com/citation-style-language/schema/raw/master/csl-citation.json"}</w:instrText>
            </w:r>
            <w:r w:rsidRPr="00420331">
              <w:rPr>
                <w:rFonts w:eastAsia="Times New Roman" w:cs="Times New Roman"/>
                <w:spacing w:val="-3"/>
                <w:sz w:val="22"/>
                <w:lang w:val="id-ID"/>
              </w:rPr>
              <w:fldChar w:fldCharType="separate"/>
            </w:r>
            <w:r w:rsidRPr="00420331">
              <w:rPr>
                <w:rFonts w:eastAsia="Times New Roman" w:cs="Times New Roman"/>
                <w:noProof/>
                <w:spacing w:val="-3"/>
                <w:sz w:val="22"/>
                <w:lang w:val="id-ID"/>
              </w:rPr>
              <w:t xml:space="preserve">Nita Septiani &amp; Suaryana </w:t>
            </w:r>
            <w:r w:rsidRPr="00420331">
              <w:rPr>
                <w:rFonts w:eastAsia="Times New Roman" w:cs="Times New Roman"/>
                <w:noProof/>
                <w:spacing w:val="-3"/>
                <w:sz w:val="22"/>
              </w:rPr>
              <w:t>(</w:t>
            </w:r>
            <w:r w:rsidRPr="00420331">
              <w:rPr>
                <w:rFonts w:eastAsia="Times New Roman" w:cs="Times New Roman"/>
                <w:noProof/>
                <w:spacing w:val="-3"/>
                <w:sz w:val="22"/>
                <w:lang w:val="id-ID"/>
              </w:rPr>
              <w:t>2018)</w:t>
            </w:r>
            <w:r w:rsidRPr="00420331">
              <w:rPr>
                <w:rFonts w:eastAsia="Times New Roman" w:cs="Times New Roman"/>
                <w:spacing w:val="-3"/>
                <w:sz w:val="22"/>
                <w:lang w:val="id-ID"/>
              </w:rPr>
              <w:fldChar w:fldCharType="end"/>
            </w:r>
          </w:p>
          <w:p w14:paraId="5A5CFDA5"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Pengaruh Profitabilitas, Ukuran Perusahaan, Struktur Aset, Risiko Bisnis dan Likuiditas pada Struktur Modal</w:t>
            </w:r>
          </w:p>
        </w:tc>
        <w:tc>
          <w:tcPr>
            <w:tcW w:w="2121" w:type="dxa"/>
            <w:shd w:val="clear" w:color="auto" w:fill="auto"/>
          </w:tcPr>
          <w:p w14:paraId="3C7B9B5A" w14:textId="77777777" w:rsidR="007A134C" w:rsidRPr="00420331" w:rsidRDefault="007A134C" w:rsidP="007A134C">
            <w:pPr>
              <w:spacing w:after="0" w:line="240" w:lineRule="auto"/>
              <w:ind w:right="18"/>
              <w:jc w:val="left"/>
              <w:rPr>
                <w:rFonts w:eastAsia="Times New Roman" w:cs="Times New Roman"/>
                <w:spacing w:val="-3"/>
                <w:sz w:val="22"/>
                <w:lang w:val="id-ID"/>
              </w:rPr>
            </w:pPr>
            <w:r w:rsidRPr="00420331">
              <w:rPr>
                <w:rFonts w:eastAsia="Times New Roman" w:cs="Times New Roman"/>
                <w:spacing w:val="-3"/>
                <w:sz w:val="22"/>
                <w:lang w:val="id-ID"/>
              </w:rPr>
              <w:t>Profitabilitas, Ukuran Perusahaan, Struktur Aset, Risiko Bisnis</w:t>
            </w:r>
            <w:r w:rsidRPr="00420331">
              <w:rPr>
                <w:rFonts w:eastAsia="Times New Roman" w:cs="Times New Roman"/>
                <w:spacing w:val="-3"/>
                <w:sz w:val="22"/>
              </w:rPr>
              <w:t>,</w:t>
            </w:r>
            <w:r w:rsidRPr="00420331">
              <w:rPr>
                <w:rFonts w:eastAsia="Times New Roman" w:cs="Times New Roman"/>
                <w:spacing w:val="-3"/>
                <w:sz w:val="22"/>
                <w:lang w:val="id-ID"/>
              </w:rPr>
              <w:t xml:space="preserve"> Likuiditas</w:t>
            </w:r>
            <w:r w:rsidRPr="00420331">
              <w:rPr>
                <w:rFonts w:eastAsia="Times New Roman" w:cs="Times New Roman"/>
                <w:spacing w:val="-3"/>
                <w:sz w:val="22"/>
              </w:rPr>
              <w:t>, dan</w:t>
            </w:r>
            <w:r w:rsidRPr="00420331">
              <w:rPr>
                <w:rFonts w:eastAsia="Times New Roman" w:cs="Times New Roman"/>
                <w:spacing w:val="-3"/>
                <w:sz w:val="22"/>
                <w:lang w:val="id-ID"/>
              </w:rPr>
              <w:t xml:space="preserve"> Struktur Modal</w:t>
            </w:r>
          </w:p>
        </w:tc>
        <w:tc>
          <w:tcPr>
            <w:tcW w:w="1858" w:type="dxa"/>
            <w:shd w:val="clear" w:color="auto" w:fill="auto"/>
          </w:tcPr>
          <w:p w14:paraId="6D03A190" w14:textId="77777777" w:rsidR="007A134C" w:rsidRPr="00420331" w:rsidRDefault="007A134C" w:rsidP="007A134C">
            <w:pPr>
              <w:spacing w:after="0" w:line="240" w:lineRule="auto"/>
              <w:ind w:right="18"/>
              <w:jc w:val="left"/>
              <w:rPr>
                <w:rFonts w:eastAsia="Times New Roman" w:cs="Times New Roman"/>
                <w:spacing w:val="-3"/>
                <w:sz w:val="22"/>
              </w:rPr>
            </w:pPr>
            <w:proofErr w:type="spellStart"/>
            <w:r w:rsidRPr="00420331">
              <w:rPr>
                <w:rFonts w:eastAsia="Times New Roman" w:cs="Times New Roman"/>
                <w:spacing w:val="-3"/>
                <w:sz w:val="22"/>
              </w:rPr>
              <w:t>Kuantitatif</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dengan</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Analisis</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Regresi</w:t>
            </w:r>
            <w:proofErr w:type="spellEnd"/>
            <w:r w:rsidRPr="00420331">
              <w:rPr>
                <w:rFonts w:eastAsia="Times New Roman" w:cs="Times New Roman"/>
                <w:spacing w:val="-3"/>
                <w:sz w:val="22"/>
              </w:rPr>
              <w:t xml:space="preserve"> Linear </w:t>
            </w:r>
            <w:proofErr w:type="spellStart"/>
            <w:r w:rsidRPr="00420331">
              <w:rPr>
                <w:rFonts w:eastAsia="Times New Roman" w:cs="Times New Roman"/>
                <w:spacing w:val="-3"/>
                <w:sz w:val="22"/>
              </w:rPr>
              <w:t>Berganda</w:t>
            </w:r>
            <w:proofErr w:type="spellEnd"/>
          </w:p>
        </w:tc>
        <w:tc>
          <w:tcPr>
            <w:tcW w:w="1865" w:type="dxa"/>
            <w:shd w:val="clear" w:color="auto" w:fill="auto"/>
          </w:tcPr>
          <w:p w14:paraId="3F59F14C" w14:textId="77777777" w:rsidR="007A134C" w:rsidRPr="00420331" w:rsidRDefault="007A134C" w:rsidP="007A134C">
            <w:pPr>
              <w:spacing w:after="0" w:line="240" w:lineRule="auto"/>
              <w:ind w:right="18"/>
              <w:jc w:val="left"/>
              <w:rPr>
                <w:rFonts w:eastAsia="Times New Roman" w:cs="Times New Roman"/>
                <w:spacing w:val="-3"/>
                <w:sz w:val="22"/>
              </w:rPr>
            </w:pPr>
            <w:proofErr w:type="spellStart"/>
            <w:r w:rsidRPr="00420331">
              <w:rPr>
                <w:rFonts w:eastAsia="Times New Roman" w:cs="Times New Roman"/>
                <w:spacing w:val="-3"/>
                <w:sz w:val="22"/>
              </w:rPr>
              <w:t>Profitabilitas</w:t>
            </w:r>
            <w:proofErr w:type="spellEnd"/>
            <w:r w:rsidRPr="00420331">
              <w:rPr>
                <w:rFonts w:eastAsia="Times New Roman" w:cs="Times New Roman"/>
                <w:spacing w:val="-3"/>
                <w:sz w:val="22"/>
              </w:rPr>
              <w:t xml:space="preserve"> dan </w:t>
            </w:r>
            <w:proofErr w:type="spellStart"/>
            <w:r w:rsidRPr="00420331">
              <w:rPr>
                <w:rFonts w:eastAsia="Times New Roman" w:cs="Times New Roman"/>
                <w:spacing w:val="-3"/>
                <w:sz w:val="22"/>
              </w:rPr>
              <w:t>risiko</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bisnis</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tidak</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berpengaruh</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terhadap</w:t>
            </w:r>
            <w:proofErr w:type="spellEnd"/>
            <w:r w:rsidRPr="00420331">
              <w:rPr>
                <w:rFonts w:eastAsia="Times New Roman" w:cs="Times New Roman"/>
                <w:spacing w:val="-3"/>
                <w:sz w:val="22"/>
              </w:rPr>
              <w:t xml:space="preserve"> </w:t>
            </w:r>
            <w:proofErr w:type="spellStart"/>
            <w:r w:rsidRPr="00420331">
              <w:rPr>
                <w:rFonts w:eastAsia="Times New Roman" w:cs="Times New Roman"/>
                <w:spacing w:val="-3"/>
                <w:sz w:val="22"/>
              </w:rPr>
              <w:t>struktur</w:t>
            </w:r>
            <w:proofErr w:type="spellEnd"/>
            <w:r w:rsidRPr="00420331">
              <w:rPr>
                <w:rFonts w:eastAsia="Times New Roman" w:cs="Times New Roman"/>
                <w:spacing w:val="-3"/>
                <w:sz w:val="22"/>
              </w:rPr>
              <w:t xml:space="preserve"> modal</w:t>
            </w:r>
          </w:p>
        </w:tc>
      </w:tr>
    </w:tbl>
    <w:p w14:paraId="7DB3C466" w14:textId="77777777" w:rsidR="007A134C" w:rsidRPr="00566B09" w:rsidRDefault="00566B09" w:rsidP="00566B09">
      <w:pPr>
        <w:spacing w:before="240" w:after="0"/>
        <w:ind w:right="18"/>
        <w:jc w:val="left"/>
        <w:rPr>
          <w:rFonts w:eastAsia="Times New Roman" w:cs="Times New Roman"/>
          <w:spacing w:val="-3"/>
          <w:szCs w:val="24"/>
          <w:lang w:val="id-ID"/>
        </w:rPr>
      </w:pPr>
      <w:r>
        <w:rPr>
          <w:rFonts w:eastAsia="Times New Roman" w:cs="Times New Roman"/>
          <w:spacing w:val="-3"/>
          <w:szCs w:val="24"/>
          <w:lang w:val="id-ID"/>
        </w:rPr>
        <w:t>Dari beberapa hasil penelitian terdahulu tersebut yang memiliki hubungan dengan penelitian ini yaitu variabel struktur modal , likuiditas, dan ukuran perusahaa</w:t>
      </w:r>
      <w:r w:rsidR="001731A5">
        <w:rPr>
          <w:rFonts w:eastAsia="Times New Roman" w:cs="Times New Roman"/>
          <w:spacing w:val="-3"/>
          <w:szCs w:val="24"/>
          <w:lang w:val="id-ID"/>
        </w:rPr>
        <w:t>n</w:t>
      </w:r>
      <w:r>
        <w:rPr>
          <w:rFonts w:eastAsia="Times New Roman" w:cs="Times New Roman"/>
          <w:spacing w:val="-3"/>
          <w:szCs w:val="24"/>
          <w:lang w:val="id-ID"/>
        </w:rPr>
        <w:t xml:space="preserve"> terhadap profitabilitas. Beberapa hasil penelitian ini memiliki hasil yang berbeda-beda, ada yang menyatakan memiliki pengaruh dan ada pula yang menyatakan tidak memiliki pengaruh. Namun sebagian besar peneliti terdahulu menyatakan bahwa struktur modal,likuiditas ukuran perusahaan berpengaruh signifikan terhadap profitabilitas. Berbeda dengan penelitian yang di lakukan widi et al.(2021) dimana hasil penelitiannya bahwa struktur modal, likuiditas, dan ukuran perusahaan tidak berpengaruh terhadap profitabilitas dan beberapa peneliti lainnya menyatakan bahwa </w:t>
      </w:r>
      <w:r>
        <w:rPr>
          <w:rFonts w:eastAsia="Times New Roman" w:cs="Times New Roman"/>
          <w:spacing w:val="-3"/>
          <w:szCs w:val="24"/>
          <w:lang w:val="id-ID"/>
        </w:rPr>
        <w:lastRenderedPageBreak/>
        <w:t>struktur modal, likuiditas dan ukuran perusahaan berpengaruh dan signifikan terhadap profitabilitas.</w:t>
      </w:r>
    </w:p>
    <w:p w14:paraId="748265E0" w14:textId="77777777" w:rsidR="007A134C" w:rsidRPr="001137E8" w:rsidRDefault="007A134C" w:rsidP="007A134C">
      <w:pPr>
        <w:numPr>
          <w:ilvl w:val="1"/>
          <w:numId w:val="5"/>
        </w:numPr>
        <w:spacing w:after="0"/>
        <w:ind w:left="540" w:right="18" w:hanging="540"/>
        <w:contextualSpacing/>
        <w:jc w:val="left"/>
        <w:rPr>
          <w:rFonts w:eastAsia="Times New Roman" w:cs="Times New Roman"/>
          <w:b/>
          <w:spacing w:val="-3"/>
          <w:szCs w:val="24"/>
          <w:lang w:val="id-ID"/>
        </w:rPr>
      </w:pPr>
      <w:r w:rsidRPr="001137E8">
        <w:rPr>
          <w:rFonts w:eastAsia="Times New Roman" w:cs="Times New Roman"/>
          <w:b/>
          <w:spacing w:val="-3"/>
          <w:szCs w:val="24"/>
          <w:lang w:val="id-ID"/>
        </w:rPr>
        <w:t>Kerangka Konseptual</w:t>
      </w:r>
    </w:p>
    <w:p w14:paraId="498B4713" w14:textId="77777777" w:rsidR="007A134C" w:rsidRPr="001137E8" w:rsidRDefault="007A134C" w:rsidP="007A134C">
      <w:pPr>
        <w:spacing w:after="0"/>
        <w:ind w:right="18"/>
        <w:contextualSpacing/>
        <w:rPr>
          <w:rFonts w:cs="Times New Roman"/>
        </w:rPr>
      </w:pPr>
      <w:proofErr w:type="spellStart"/>
      <w:r w:rsidRPr="001137E8">
        <w:rPr>
          <w:rFonts w:cs="Times New Roman"/>
        </w:rPr>
        <w:t>Struktur</w:t>
      </w:r>
      <w:proofErr w:type="spellEnd"/>
      <w:r w:rsidRPr="001137E8">
        <w:rPr>
          <w:rFonts w:cs="Times New Roman"/>
        </w:rPr>
        <w:t xml:space="preserve"> modal (X1) di </w:t>
      </w:r>
      <w:proofErr w:type="spellStart"/>
      <w:r w:rsidRPr="001137E8">
        <w:rPr>
          <w:rFonts w:cs="Times New Roman"/>
        </w:rPr>
        <w:t>proxykan</w:t>
      </w:r>
      <w:proofErr w:type="spellEnd"/>
      <w:r w:rsidRPr="001137E8">
        <w:rPr>
          <w:rFonts w:cs="Times New Roman"/>
        </w:rPr>
        <w:t xml:space="preserve"> oleh DAR dan DER. </w:t>
      </w:r>
      <w:r w:rsidRPr="001137E8">
        <w:rPr>
          <w:rFonts w:cs="Times New Roman"/>
          <w:lang w:val="id-ID"/>
        </w:rPr>
        <w:t xml:space="preserve">Besarnya hasil perhitungan </w:t>
      </w:r>
      <w:r w:rsidRPr="001137E8">
        <w:rPr>
          <w:rFonts w:cs="Times New Roman"/>
          <w:i/>
          <w:iCs/>
          <w:lang w:val="id-ID"/>
        </w:rPr>
        <w:t>Debt to Assets Ratio</w:t>
      </w:r>
      <w:r w:rsidRPr="001137E8">
        <w:rPr>
          <w:rFonts w:cs="Times New Roman"/>
          <w:lang w:val="id-ID"/>
        </w:rPr>
        <w:t xml:space="preserve"> (DAR) menunjukkan besarnya total utang yang dapat dijamin dengan total aktiva atau menunjukkan besarnya dana yang disediakan oleh kreditor terhadap aktiva total yang dimiliki oleh perusahaan. Semakin besar DAR menunjukkan semakin besar porsi penggunaan utang dalam membiayai investasi pada aktiva, yang berarti pula risiko perusahaan akan meningkat.</w:t>
      </w:r>
      <w:r w:rsidRPr="001137E8">
        <w:rPr>
          <w:rFonts w:cs="Times New Roman"/>
        </w:rPr>
        <w:t xml:space="preserve"> </w:t>
      </w:r>
      <w:proofErr w:type="spellStart"/>
      <w:r w:rsidRPr="001137E8">
        <w:rPr>
          <w:rFonts w:cs="Times New Roman"/>
        </w:rPr>
        <w:t>Semakin</w:t>
      </w:r>
      <w:proofErr w:type="spellEnd"/>
      <w:r w:rsidRPr="001137E8">
        <w:rPr>
          <w:rFonts w:cs="Times New Roman"/>
        </w:rPr>
        <w:t xml:space="preserve"> </w:t>
      </w:r>
      <w:proofErr w:type="spellStart"/>
      <w:r w:rsidRPr="001137E8">
        <w:rPr>
          <w:rFonts w:cs="Times New Roman"/>
        </w:rPr>
        <w:t>tinggi</w:t>
      </w:r>
      <w:proofErr w:type="spellEnd"/>
      <w:r w:rsidRPr="001137E8">
        <w:rPr>
          <w:rFonts w:cs="Times New Roman"/>
        </w:rPr>
        <w:t xml:space="preserve"> </w:t>
      </w:r>
      <w:r w:rsidRPr="001137E8">
        <w:rPr>
          <w:rFonts w:cs="Times New Roman"/>
          <w:i/>
          <w:iCs/>
        </w:rPr>
        <w:t>Debt to Equity Ratio</w:t>
      </w:r>
      <w:r w:rsidRPr="001137E8">
        <w:rPr>
          <w:rFonts w:cs="Times New Roman"/>
        </w:rPr>
        <w:t xml:space="preserve"> (DER) </w:t>
      </w:r>
      <w:proofErr w:type="spellStart"/>
      <w:r w:rsidRPr="001137E8">
        <w:rPr>
          <w:rFonts w:cs="Times New Roman"/>
        </w:rPr>
        <w:t>menunjukkan</w:t>
      </w:r>
      <w:proofErr w:type="spellEnd"/>
      <w:r w:rsidRPr="001137E8">
        <w:rPr>
          <w:rFonts w:cs="Times New Roman"/>
        </w:rPr>
        <w:t xml:space="preserve"> </w:t>
      </w:r>
      <w:proofErr w:type="spellStart"/>
      <w:r w:rsidRPr="001137E8">
        <w:rPr>
          <w:rFonts w:cs="Times New Roman"/>
        </w:rPr>
        <w:t>komposisi</w:t>
      </w:r>
      <w:proofErr w:type="spellEnd"/>
      <w:r w:rsidRPr="001137E8">
        <w:rPr>
          <w:rFonts w:cs="Times New Roman"/>
        </w:rPr>
        <w:t xml:space="preserve"> total </w:t>
      </w:r>
      <w:proofErr w:type="spellStart"/>
      <w:r w:rsidRPr="001137E8">
        <w:rPr>
          <w:rFonts w:cs="Times New Roman"/>
        </w:rPr>
        <w:t>hutang</w:t>
      </w:r>
      <w:proofErr w:type="spellEnd"/>
      <w:r w:rsidRPr="001137E8">
        <w:rPr>
          <w:rFonts w:cs="Times New Roman"/>
        </w:rPr>
        <w:t xml:space="preserve"> </w:t>
      </w:r>
      <w:proofErr w:type="spellStart"/>
      <w:r w:rsidRPr="001137E8">
        <w:rPr>
          <w:rFonts w:cs="Times New Roman"/>
        </w:rPr>
        <w:t>semakin</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dibanding</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total modal </w:t>
      </w:r>
      <w:proofErr w:type="spellStart"/>
      <w:r w:rsidRPr="001137E8">
        <w:rPr>
          <w:rFonts w:cs="Times New Roman"/>
        </w:rPr>
        <w:t>sendiri</w:t>
      </w:r>
      <w:proofErr w:type="spellEnd"/>
      <w:r w:rsidRPr="001137E8">
        <w:rPr>
          <w:rFonts w:cs="Times New Roman"/>
        </w:rPr>
        <w:t xml:space="preserve">,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berdampak</w:t>
      </w:r>
      <w:proofErr w:type="spellEnd"/>
      <w:r w:rsidRPr="001137E8">
        <w:rPr>
          <w:rFonts w:cs="Times New Roman"/>
        </w:rPr>
        <w:t xml:space="preserve"> </w:t>
      </w:r>
      <w:proofErr w:type="spellStart"/>
      <w:r w:rsidRPr="001137E8">
        <w:rPr>
          <w:rFonts w:cs="Times New Roman"/>
        </w:rPr>
        <w:t>semakin</w:t>
      </w:r>
      <w:proofErr w:type="spellEnd"/>
      <w:r w:rsidRPr="001137E8">
        <w:rPr>
          <w:rFonts w:cs="Times New Roman"/>
        </w:rPr>
        <w:t xml:space="preserve"> </w:t>
      </w:r>
      <w:proofErr w:type="spellStart"/>
      <w:r w:rsidRPr="001137E8">
        <w:rPr>
          <w:rFonts w:cs="Times New Roman"/>
        </w:rPr>
        <w:t>besar</w:t>
      </w:r>
      <w:proofErr w:type="spellEnd"/>
      <w:r w:rsidRPr="001137E8">
        <w:rPr>
          <w:rFonts w:cs="Times New Roman"/>
        </w:rPr>
        <w:t xml:space="preserve"> </w:t>
      </w:r>
      <w:proofErr w:type="spellStart"/>
      <w:r w:rsidRPr="001137E8">
        <w:rPr>
          <w:rFonts w:cs="Times New Roman"/>
        </w:rPr>
        <w:t>beban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pihak</w:t>
      </w:r>
      <w:proofErr w:type="spellEnd"/>
      <w:r w:rsidRPr="001137E8">
        <w:rPr>
          <w:rFonts w:cs="Times New Roman"/>
        </w:rPr>
        <w:t xml:space="preserve"> </w:t>
      </w:r>
      <w:proofErr w:type="spellStart"/>
      <w:r w:rsidRPr="001137E8">
        <w:rPr>
          <w:rFonts w:cs="Times New Roman"/>
        </w:rPr>
        <w:t>luar</w:t>
      </w:r>
      <w:proofErr w:type="spellEnd"/>
      <w:r w:rsidRPr="001137E8">
        <w:rPr>
          <w:rFonts w:cs="Times New Roman"/>
        </w:rPr>
        <w:t xml:space="preserve"> (</w:t>
      </w:r>
      <w:proofErr w:type="spellStart"/>
      <w:r w:rsidRPr="001137E8">
        <w:rPr>
          <w:rFonts w:cs="Times New Roman"/>
        </w:rPr>
        <w:t>kreditur</w:t>
      </w:r>
      <w:proofErr w:type="spellEnd"/>
      <w:r w:rsidRPr="001137E8">
        <w:rPr>
          <w:rFonts w:cs="Times New Roman"/>
        </w:rPr>
        <w:t xml:space="preserve">). Di </w:t>
      </w:r>
      <w:proofErr w:type="spellStart"/>
      <w:r w:rsidRPr="001137E8">
        <w:rPr>
          <w:rFonts w:cs="Times New Roman"/>
        </w:rPr>
        <w:t>sisi</w:t>
      </w:r>
      <w:proofErr w:type="spellEnd"/>
      <w:r w:rsidRPr="001137E8">
        <w:rPr>
          <w:rFonts w:cs="Times New Roman"/>
        </w:rPr>
        <w:t xml:space="preserve"> lain,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lebih</w:t>
      </w:r>
      <w:proofErr w:type="spellEnd"/>
      <w:r w:rsidRPr="001137E8">
        <w:rPr>
          <w:rFonts w:cs="Times New Roman"/>
        </w:rPr>
        <w:t xml:space="preserve"> </w:t>
      </w:r>
      <w:proofErr w:type="spellStart"/>
      <w:r w:rsidRPr="001137E8">
        <w:rPr>
          <w:rFonts w:cs="Times New Roman"/>
        </w:rPr>
        <w:t>memprioritaskan</w:t>
      </w:r>
      <w:proofErr w:type="spellEnd"/>
      <w:r w:rsidRPr="001137E8">
        <w:rPr>
          <w:rFonts w:cs="Times New Roman"/>
        </w:rPr>
        <w:t xml:space="preserve"> </w:t>
      </w:r>
      <w:proofErr w:type="spellStart"/>
      <w:r w:rsidRPr="001137E8">
        <w:rPr>
          <w:rFonts w:cs="Times New Roman"/>
        </w:rPr>
        <w:t>pembayaran</w:t>
      </w:r>
      <w:proofErr w:type="spellEnd"/>
      <w:r w:rsidRPr="001137E8">
        <w:rPr>
          <w:rFonts w:cs="Times New Roman"/>
        </w:rPr>
        <w:t xml:space="preserve"> </w:t>
      </w:r>
      <w:proofErr w:type="spellStart"/>
      <w:r w:rsidRPr="001137E8">
        <w:rPr>
          <w:rFonts w:cs="Times New Roman"/>
        </w:rPr>
        <w:t>kewajiban</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pada </w:t>
      </w:r>
      <w:proofErr w:type="spellStart"/>
      <w:r w:rsidRPr="001137E8">
        <w:rPr>
          <w:rFonts w:cs="Times New Roman"/>
        </w:rPr>
        <w:t>profitabilitas</w:t>
      </w:r>
      <w:proofErr w:type="spellEnd"/>
      <w:r w:rsidRPr="001137E8">
        <w:rPr>
          <w:rFonts w:cs="Times New Roman"/>
        </w:rPr>
        <w:t xml:space="preserve"> </w:t>
      </w:r>
      <w:proofErr w:type="spellStart"/>
      <w:r w:rsidRPr="001137E8">
        <w:rPr>
          <w:rFonts w:cs="Times New Roman"/>
        </w:rPr>
        <w:t>kepada</w:t>
      </w:r>
      <w:proofErr w:type="spellEnd"/>
      <w:r w:rsidRPr="001137E8">
        <w:rPr>
          <w:rFonts w:cs="Times New Roman"/>
        </w:rPr>
        <w:t xml:space="preserve"> investor, </w:t>
      </w:r>
      <w:proofErr w:type="spellStart"/>
      <w:r w:rsidRPr="001137E8">
        <w:rPr>
          <w:rFonts w:cs="Times New Roman"/>
        </w:rPr>
        <w:t>sehingga</w:t>
      </w:r>
      <w:proofErr w:type="spellEnd"/>
      <w:r w:rsidRPr="001137E8">
        <w:rPr>
          <w:rFonts w:cs="Times New Roman"/>
        </w:rPr>
        <w:t xml:space="preserve"> </w:t>
      </w:r>
      <w:proofErr w:type="spellStart"/>
      <w:r w:rsidRPr="001137E8">
        <w:rPr>
          <w:rFonts w:cs="Times New Roman"/>
        </w:rPr>
        <w:t>hal</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mengurangi</w:t>
      </w:r>
      <w:proofErr w:type="spellEnd"/>
      <w:r w:rsidRPr="001137E8">
        <w:rPr>
          <w:rFonts w:cs="Times New Roman"/>
        </w:rPr>
        <w:t xml:space="preserve"> </w:t>
      </w:r>
      <w:proofErr w:type="spellStart"/>
      <w:r w:rsidRPr="001137E8">
        <w:rPr>
          <w:rFonts w:cs="Times New Roman"/>
        </w:rPr>
        <w:t>kepercayaan</w:t>
      </w:r>
      <w:proofErr w:type="spellEnd"/>
      <w:r w:rsidRPr="001137E8">
        <w:rPr>
          <w:rFonts w:cs="Times New Roman"/>
        </w:rPr>
        <w:t xml:space="preserve"> investor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menanamkan</w:t>
      </w:r>
      <w:proofErr w:type="spellEnd"/>
      <w:r w:rsidRPr="001137E8">
        <w:rPr>
          <w:rFonts w:cs="Times New Roman"/>
        </w:rPr>
        <w:t xml:space="preserve"> </w:t>
      </w:r>
      <w:proofErr w:type="spellStart"/>
      <w:r w:rsidRPr="001137E8">
        <w:rPr>
          <w:rFonts w:cs="Times New Roman"/>
        </w:rPr>
        <w:t>sahamnya</w:t>
      </w:r>
      <w:proofErr w:type="spellEnd"/>
      <w:r w:rsidRPr="001137E8">
        <w:rPr>
          <w:rFonts w:cs="Times New Roman"/>
        </w:rPr>
        <w:t xml:space="preserve"> di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tersebut</w:t>
      </w:r>
      <w:proofErr w:type="spellEnd"/>
      <w:r w:rsidRPr="001137E8">
        <w:rPr>
          <w:rFonts w:cs="Times New Roman"/>
        </w:rPr>
        <w:t>.</w:t>
      </w:r>
    </w:p>
    <w:p w14:paraId="7F3271C0" w14:textId="77777777" w:rsidR="007A134C" w:rsidRPr="001137E8" w:rsidRDefault="007A134C" w:rsidP="007A134C">
      <w:pPr>
        <w:spacing w:after="0"/>
        <w:ind w:right="18" w:firstLine="720"/>
        <w:contextualSpacing/>
        <w:rPr>
          <w:rFonts w:eastAsia="Times New Roman" w:cs="Times New Roman"/>
          <w:szCs w:val="24"/>
        </w:rPr>
      </w:pP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(X2) di </w:t>
      </w:r>
      <w:proofErr w:type="spellStart"/>
      <w:r w:rsidRPr="001137E8">
        <w:rPr>
          <w:rFonts w:eastAsia="Times New Roman" w:cs="Times New Roman"/>
          <w:szCs w:val="24"/>
        </w:rPr>
        <w:t>proxykan</w:t>
      </w:r>
      <w:proofErr w:type="spellEnd"/>
      <w:r w:rsidRPr="001137E8">
        <w:rPr>
          <w:rFonts w:eastAsia="Times New Roman" w:cs="Times New Roman"/>
          <w:szCs w:val="24"/>
        </w:rPr>
        <w:t xml:space="preserve"> </w:t>
      </w:r>
      <w:proofErr w:type="spellStart"/>
      <w:r w:rsidRPr="001137E8">
        <w:rPr>
          <w:rFonts w:eastAsia="Times New Roman" w:cs="Times New Roman"/>
          <w:szCs w:val="24"/>
        </w:rPr>
        <w:t>dengan</w:t>
      </w:r>
      <w:proofErr w:type="spellEnd"/>
      <w:r w:rsidRPr="001137E8">
        <w:rPr>
          <w:rFonts w:eastAsia="Times New Roman" w:cs="Times New Roman"/>
          <w:szCs w:val="24"/>
        </w:rPr>
        <w:t xml:space="preserve"> Current Ratio, Quick Ratio dan Cas Ratio. Tingkat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selalu</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perhatian</w:t>
      </w:r>
      <w:proofErr w:type="spellEnd"/>
      <w:r w:rsidRPr="001137E8">
        <w:rPr>
          <w:rFonts w:eastAsia="Times New Roman" w:cs="Times New Roman"/>
          <w:szCs w:val="24"/>
        </w:rPr>
        <w:t xml:space="preserve"> </w:t>
      </w:r>
      <w:proofErr w:type="spellStart"/>
      <w:r w:rsidRPr="001137E8">
        <w:rPr>
          <w:rFonts w:eastAsia="Times New Roman" w:cs="Times New Roman"/>
          <w:szCs w:val="24"/>
        </w:rPr>
        <w:t>penting</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para </w:t>
      </w:r>
      <w:proofErr w:type="spellStart"/>
      <w:r w:rsidRPr="001137E8">
        <w:rPr>
          <w:rFonts w:eastAsia="Times New Roman" w:cs="Times New Roman"/>
          <w:szCs w:val="24"/>
        </w:rPr>
        <w:t>penganalisa</w:t>
      </w:r>
      <w:proofErr w:type="spellEnd"/>
      <w:r w:rsidRPr="001137E8">
        <w:rPr>
          <w:rFonts w:eastAsia="Times New Roman" w:cs="Times New Roman"/>
          <w:szCs w:val="24"/>
        </w:rPr>
        <w:t xml:space="preserve"> </w:t>
      </w:r>
      <w:proofErr w:type="spellStart"/>
      <w:r w:rsidRPr="001137E8">
        <w:rPr>
          <w:rFonts w:eastAsia="Times New Roman" w:cs="Times New Roman"/>
          <w:szCs w:val="24"/>
        </w:rPr>
        <w:t>laporan</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mengetahui</w:t>
      </w:r>
      <w:proofErr w:type="spellEnd"/>
      <w:r w:rsidRPr="001137E8">
        <w:rPr>
          <w:rFonts w:eastAsia="Times New Roman" w:cs="Times New Roman"/>
          <w:szCs w:val="24"/>
        </w:rPr>
        <w:t xml:space="preserve"> </w:t>
      </w:r>
      <w:proofErr w:type="spellStart"/>
      <w:r w:rsidRPr="001137E8">
        <w:rPr>
          <w:rFonts w:eastAsia="Times New Roman" w:cs="Times New Roman"/>
          <w:szCs w:val="24"/>
        </w:rPr>
        <w:t>apakah</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mampu</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liabilitas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keuangannya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jatuh</w:t>
      </w:r>
      <w:proofErr w:type="spellEnd"/>
      <w:r w:rsidRPr="001137E8">
        <w:rPr>
          <w:rFonts w:eastAsia="Times New Roman" w:cs="Times New Roman"/>
          <w:szCs w:val="24"/>
        </w:rPr>
        <w:t xml:space="preserve"> tempo. Nilai CR yang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dari</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ketidakpastian</w:t>
      </w:r>
      <w:proofErr w:type="spellEnd"/>
      <w:r w:rsidRPr="001137E8">
        <w:rPr>
          <w:rFonts w:eastAsia="Times New Roman" w:cs="Times New Roman"/>
          <w:szCs w:val="24"/>
        </w:rPr>
        <w:t xml:space="preserve"> </w:t>
      </w:r>
      <w:proofErr w:type="spellStart"/>
      <w:r w:rsidRPr="001137E8">
        <w:rPr>
          <w:rFonts w:eastAsia="Times New Roman" w:cs="Times New Roman"/>
          <w:szCs w:val="24"/>
        </w:rPr>
        <w:t>bagi</w:t>
      </w:r>
      <w:proofErr w:type="spellEnd"/>
      <w:r w:rsidRPr="001137E8">
        <w:rPr>
          <w:rFonts w:eastAsia="Times New Roman" w:cs="Times New Roman"/>
          <w:szCs w:val="24"/>
        </w:rPr>
        <w:t xml:space="preserve"> investor, </w:t>
      </w:r>
      <w:proofErr w:type="spellStart"/>
      <w:r w:rsidRPr="001137E8">
        <w:rPr>
          <w:rFonts w:eastAsia="Times New Roman" w:cs="Times New Roman"/>
          <w:szCs w:val="24"/>
        </w:rPr>
        <w:t>namun</w:t>
      </w:r>
      <w:proofErr w:type="spellEnd"/>
      <w:r w:rsidRPr="001137E8">
        <w:rPr>
          <w:rFonts w:eastAsia="Times New Roman" w:cs="Times New Roman"/>
          <w:szCs w:val="24"/>
        </w:rPr>
        <w:t xml:space="preserve"> </w:t>
      </w:r>
      <w:proofErr w:type="spellStart"/>
      <w:r w:rsidRPr="001137E8">
        <w:rPr>
          <w:rFonts w:eastAsia="Times New Roman" w:cs="Times New Roman"/>
          <w:szCs w:val="24"/>
        </w:rPr>
        <w:t>mengindikasikan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adanya</w:t>
      </w:r>
      <w:proofErr w:type="spellEnd"/>
      <w:r w:rsidRPr="001137E8">
        <w:rPr>
          <w:rFonts w:eastAsia="Times New Roman" w:cs="Times New Roman"/>
          <w:szCs w:val="24"/>
        </w:rPr>
        <w:t xml:space="preserve"> dana yang </w:t>
      </w:r>
      <w:proofErr w:type="spellStart"/>
      <w:r w:rsidRPr="001137E8">
        <w:rPr>
          <w:rFonts w:eastAsia="Times New Roman" w:cs="Times New Roman"/>
          <w:szCs w:val="24"/>
        </w:rPr>
        <w:t>menganggur</w:t>
      </w:r>
      <w:proofErr w:type="spellEnd"/>
      <w:r w:rsidRPr="001137E8">
        <w:rPr>
          <w:rFonts w:eastAsia="Times New Roman" w:cs="Times New Roman"/>
          <w:szCs w:val="24"/>
        </w:rPr>
        <w:t xml:space="preserve"> (</w:t>
      </w:r>
      <w:r w:rsidRPr="001137E8">
        <w:rPr>
          <w:rFonts w:eastAsia="Times New Roman" w:cs="Times New Roman"/>
          <w:i/>
          <w:iCs/>
          <w:szCs w:val="24"/>
        </w:rPr>
        <w:t>idle cash</w:t>
      </w:r>
      <w:r w:rsidRPr="001137E8">
        <w:rPr>
          <w:rFonts w:eastAsia="Times New Roman" w:cs="Times New Roman"/>
          <w:szCs w:val="24"/>
        </w:rPr>
        <w:t xml:space="preserve">) </w:t>
      </w:r>
      <w:proofErr w:type="spellStart"/>
      <w:r w:rsidRPr="001137E8">
        <w:rPr>
          <w:rFonts w:eastAsia="Times New Roman" w:cs="Times New Roman"/>
          <w:szCs w:val="24"/>
        </w:rPr>
        <w:t>sehingga</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mengurangi</w:t>
      </w:r>
      <w:proofErr w:type="spellEnd"/>
      <w:r w:rsidRPr="001137E8">
        <w:rPr>
          <w:rFonts w:eastAsia="Times New Roman" w:cs="Times New Roman"/>
          <w:szCs w:val="24"/>
        </w:rPr>
        <w:t xml:space="preserve">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akibatnya</w:t>
      </w:r>
      <w:proofErr w:type="spellEnd"/>
      <w:r w:rsidRPr="001137E8">
        <w:rPr>
          <w:rFonts w:eastAsia="Times New Roman" w:cs="Times New Roman"/>
          <w:szCs w:val="24"/>
        </w:rPr>
        <w:t xml:space="preserve"> ROE juga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cepat</w:t>
      </w:r>
      <w:proofErr w:type="spellEnd"/>
      <w:r w:rsidRPr="001137E8">
        <w:rPr>
          <w:rFonts w:eastAsia="Times New Roman" w:cs="Times New Roman"/>
          <w:szCs w:val="24"/>
        </w:rPr>
        <w:t xml:space="preserve"> (</w:t>
      </w:r>
      <w:r w:rsidRPr="001137E8">
        <w:rPr>
          <w:rFonts w:eastAsia="Times New Roman" w:cs="Times New Roman"/>
          <w:i/>
          <w:iCs/>
          <w:szCs w:val="24"/>
        </w:rPr>
        <w:t>Quick Ratio</w:t>
      </w:r>
      <w:r w:rsidRPr="001137E8">
        <w:rPr>
          <w:rFonts w:eastAsia="Times New Roman" w:cs="Times New Roman"/>
          <w:szCs w:val="24"/>
        </w:rPr>
        <w:t xml:space="preserve">) </w:t>
      </w:r>
      <w:proofErr w:type="spellStart"/>
      <w:r w:rsidRPr="001137E8">
        <w:rPr>
          <w:rFonts w:eastAsia="Times New Roman" w:cs="Times New Roman"/>
          <w:szCs w:val="24"/>
        </w:rPr>
        <w:t>adalah</w:t>
      </w:r>
      <w:proofErr w:type="spellEnd"/>
      <w:r w:rsidRPr="001137E8">
        <w:rPr>
          <w:rFonts w:eastAsia="Times New Roman" w:cs="Times New Roman"/>
          <w:szCs w:val="24"/>
        </w:rPr>
        <w:t xml:space="preserve"> </w:t>
      </w:r>
      <w:proofErr w:type="spellStart"/>
      <w:r w:rsidRPr="001137E8">
        <w:rPr>
          <w:rFonts w:eastAsia="Times New Roman" w:cs="Times New Roman"/>
          <w:szCs w:val="24"/>
        </w:rPr>
        <w:t>ukuran</w:t>
      </w:r>
      <w:proofErr w:type="spellEnd"/>
      <w:r w:rsidRPr="001137E8">
        <w:rPr>
          <w:rFonts w:eastAsia="Times New Roman" w:cs="Times New Roman"/>
          <w:szCs w:val="24"/>
        </w:rPr>
        <w:t xml:space="preserve"> uji </w:t>
      </w:r>
      <w:proofErr w:type="spellStart"/>
      <w:r w:rsidRPr="001137E8">
        <w:rPr>
          <w:rFonts w:eastAsia="Times New Roman" w:cs="Times New Roman"/>
          <w:szCs w:val="24"/>
        </w:rPr>
        <w:t>solvensi</w:t>
      </w:r>
      <w:proofErr w:type="spellEnd"/>
      <w:r w:rsidRPr="001137E8">
        <w:rPr>
          <w:rFonts w:eastAsia="Times New Roman" w:cs="Times New Roman"/>
          <w:szCs w:val="24"/>
        </w:rPr>
        <w:t xml:space="preserve"> </w:t>
      </w:r>
      <w:proofErr w:type="spellStart"/>
      <w:r w:rsidRPr="001137E8">
        <w:rPr>
          <w:rFonts w:eastAsia="Times New Roman" w:cs="Times New Roman"/>
          <w:szCs w:val="24"/>
        </w:rPr>
        <w:t>jangka</w:t>
      </w:r>
      <w:proofErr w:type="spellEnd"/>
      <w:r w:rsidRPr="001137E8">
        <w:rPr>
          <w:rFonts w:eastAsia="Times New Roman" w:cs="Times New Roman"/>
          <w:szCs w:val="24"/>
        </w:rPr>
        <w:t xml:space="preserve"> </w:t>
      </w:r>
      <w:proofErr w:type="spellStart"/>
      <w:r w:rsidRPr="001137E8">
        <w:rPr>
          <w:rFonts w:eastAsia="Times New Roman" w:cs="Times New Roman"/>
          <w:szCs w:val="24"/>
        </w:rPr>
        <w:t>pendek</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lastRenderedPageBreak/>
        <w:t>teliti</w:t>
      </w:r>
      <w:proofErr w:type="spellEnd"/>
      <w:r w:rsidRPr="001137E8">
        <w:rPr>
          <w:rFonts w:eastAsia="Times New Roman" w:cs="Times New Roman"/>
          <w:szCs w:val="24"/>
        </w:rPr>
        <w:t xml:space="preserve"> </w:t>
      </w:r>
      <w:proofErr w:type="spellStart"/>
      <w:r w:rsidRPr="001137E8">
        <w:rPr>
          <w:rFonts w:eastAsia="Times New Roman" w:cs="Times New Roman"/>
          <w:szCs w:val="24"/>
        </w:rPr>
        <w:t>daripada</w:t>
      </w:r>
      <w:proofErr w:type="spellEnd"/>
      <w:r w:rsidRPr="001137E8">
        <w:rPr>
          <w:rFonts w:eastAsia="Times New Roman" w:cs="Times New Roman"/>
          <w:szCs w:val="24"/>
        </w:rPr>
        <w:t xml:space="preserve"> </w:t>
      </w:r>
      <w:proofErr w:type="spellStart"/>
      <w:r w:rsidRPr="001137E8">
        <w:rPr>
          <w:rFonts w:eastAsia="Times New Roman" w:cs="Times New Roman"/>
          <w:szCs w:val="24"/>
        </w:rPr>
        <w:t>rasio</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pembilangnya</w:t>
      </w:r>
      <w:proofErr w:type="spellEnd"/>
      <w:r w:rsidRPr="001137E8">
        <w:rPr>
          <w:rFonts w:eastAsia="Times New Roman" w:cs="Times New Roman"/>
          <w:szCs w:val="24"/>
        </w:rPr>
        <w:t xml:space="preserve"> </w:t>
      </w:r>
      <w:proofErr w:type="spellStart"/>
      <w:r w:rsidRPr="001137E8">
        <w:rPr>
          <w:rFonts w:eastAsia="Times New Roman" w:cs="Times New Roman"/>
          <w:szCs w:val="24"/>
        </w:rPr>
        <w:t>mengeliminasi</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lancer </w:t>
      </w:r>
      <w:proofErr w:type="spellStart"/>
      <w:r w:rsidRPr="001137E8">
        <w:rPr>
          <w:rFonts w:eastAsia="Times New Roman" w:cs="Times New Roman"/>
          <w:szCs w:val="24"/>
        </w:rPr>
        <w:t>karena</w:t>
      </w:r>
      <w:proofErr w:type="spellEnd"/>
      <w:r w:rsidRPr="001137E8">
        <w:rPr>
          <w:rFonts w:eastAsia="Times New Roman" w:cs="Times New Roman"/>
          <w:szCs w:val="24"/>
        </w:rPr>
        <w:t xml:space="preserve"> </w:t>
      </w:r>
      <w:proofErr w:type="spellStart"/>
      <w:r w:rsidRPr="001137E8">
        <w:rPr>
          <w:rFonts w:eastAsia="Times New Roman" w:cs="Times New Roman"/>
          <w:szCs w:val="24"/>
        </w:rPr>
        <w:t>pembilangnya</w:t>
      </w:r>
      <w:proofErr w:type="spellEnd"/>
      <w:r w:rsidRPr="001137E8">
        <w:rPr>
          <w:rFonts w:eastAsia="Times New Roman" w:cs="Times New Roman"/>
          <w:szCs w:val="24"/>
        </w:rPr>
        <w:t xml:space="preserve"> </w:t>
      </w:r>
      <w:proofErr w:type="spellStart"/>
      <w:r w:rsidRPr="001137E8">
        <w:rPr>
          <w:rFonts w:eastAsia="Times New Roman" w:cs="Times New Roman"/>
          <w:szCs w:val="24"/>
        </w:rPr>
        <w:t>mengeliminasi</w:t>
      </w:r>
      <w:proofErr w:type="spellEnd"/>
      <w:r w:rsidRPr="001137E8">
        <w:rPr>
          <w:rFonts w:eastAsia="Times New Roman" w:cs="Times New Roman"/>
          <w:szCs w:val="24"/>
        </w:rPr>
        <w:t xml:space="preserve"> </w:t>
      </w:r>
      <w:proofErr w:type="spellStart"/>
      <w:r w:rsidRPr="001137E8">
        <w:rPr>
          <w:rFonts w:eastAsia="Times New Roman" w:cs="Times New Roman"/>
          <w:szCs w:val="24"/>
        </w:rPr>
        <w:t>persediaan</w:t>
      </w:r>
      <w:proofErr w:type="spellEnd"/>
      <w:r w:rsidRPr="001137E8">
        <w:rPr>
          <w:rFonts w:eastAsia="Times New Roman" w:cs="Times New Roman"/>
          <w:szCs w:val="24"/>
        </w:rPr>
        <w:t xml:space="preserve"> yang </w:t>
      </w:r>
      <w:proofErr w:type="spellStart"/>
      <w:r w:rsidRPr="001137E8">
        <w:rPr>
          <w:rFonts w:eastAsia="Times New Roman" w:cs="Times New Roman"/>
          <w:szCs w:val="24"/>
        </w:rPr>
        <w:t>dianggap</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lancer yang </w:t>
      </w:r>
      <w:proofErr w:type="spellStart"/>
      <w:r w:rsidRPr="001137E8">
        <w:rPr>
          <w:rFonts w:eastAsia="Times New Roman" w:cs="Times New Roman"/>
          <w:szCs w:val="24"/>
        </w:rPr>
        <w:t>sedikit</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w:t>
      </w:r>
      <w:proofErr w:type="spellEnd"/>
      <w:r w:rsidRPr="001137E8">
        <w:rPr>
          <w:rFonts w:eastAsia="Times New Roman" w:cs="Times New Roman"/>
          <w:szCs w:val="24"/>
        </w:rPr>
        <w:t xml:space="preserve"> dan </w:t>
      </w:r>
      <w:proofErr w:type="spellStart"/>
      <w:r w:rsidRPr="001137E8">
        <w:rPr>
          <w:rFonts w:eastAsia="Times New Roman" w:cs="Times New Roman"/>
          <w:szCs w:val="24"/>
        </w:rPr>
        <w:t>memungkinkan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menjadi</w:t>
      </w:r>
      <w:proofErr w:type="spellEnd"/>
      <w:r w:rsidRPr="001137E8">
        <w:rPr>
          <w:rFonts w:eastAsia="Times New Roman" w:cs="Times New Roman"/>
          <w:szCs w:val="24"/>
        </w:rPr>
        <w:t xml:space="preserve"> </w:t>
      </w:r>
      <w:proofErr w:type="spellStart"/>
      <w:r w:rsidRPr="001137E8">
        <w:rPr>
          <w:rFonts w:eastAsia="Times New Roman" w:cs="Times New Roman"/>
          <w:szCs w:val="24"/>
        </w:rPr>
        <w:t>sumber</w:t>
      </w:r>
      <w:proofErr w:type="spellEnd"/>
      <w:r w:rsidRPr="001137E8">
        <w:rPr>
          <w:rFonts w:eastAsia="Times New Roman" w:cs="Times New Roman"/>
          <w:szCs w:val="24"/>
        </w:rPr>
        <w:t xml:space="preserve"> </w:t>
      </w:r>
      <w:proofErr w:type="spellStart"/>
      <w:r w:rsidRPr="001137E8">
        <w:rPr>
          <w:rFonts w:eastAsia="Times New Roman" w:cs="Times New Roman"/>
          <w:szCs w:val="24"/>
        </w:rPr>
        <w:t>kerugian</w:t>
      </w:r>
      <w:proofErr w:type="spellEnd"/>
      <w:r w:rsidRPr="001137E8">
        <w:rPr>
          <w:rFonts w:eastAsia="Times New Roman" w:cs="Times New Roman"/>
          <w:szCs w:val="24"/>
        </w:rPr>
        <w:t xml:space="preserve">. Cash Ratio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w:t>
      </w:r>
      <w:proofErr w:type="spellStart"/>
      <w:r w:rsidRPr="001137E8">
        <w:rPr>
          <w:rFonts w:eastAsia="Times New Roman" w:cs="Times New Roman"/>
          <w:szCs w:val="24"/>
        </w:rPr>
        <w:t>aktiva</w:t>
      </w:r>
      <w:proofErr w:type="spellEnd"/>
      <w:r w:rsidRPr="001137E8">
        <w:rPr>
          <w:rFonts w:eastAsia="Times New Roman" w:cs="Times New Roman"/>
          <w:szCs w:val="24"/>
        </w:rPr>
        <w:t xml:space="preserve"> paling </w:t>
      </w:r>
      <w:proofErr w:type="spellStart"/>
      <w:r w:rsidRPr="001137E8">
        <w:rPr>
          <w:rFonts w:eastAsia="Times New Roman" w:cs="Times New Roman"/>
          <w:szCs w:val="24"/>
        </w:rPr>
        <w:t>likuid</w:t>
      </w:r>
      <w:proofErr w:type="spellEnd"/>
      <w:r w:rsidRPr="001137E8">
        <w:rPr>
          <w:rFonts w:eastAsia="Times New Roman" w:cs="Times New Roman"/>
          <w:szCs w:val="24"/>
        </w:rPr>
        <w:t xml:space="preserve"> </w:t>
      </w:r>
      <w:proofErr w:type="spellStart"/>
      <w:r w:rsidRPr="001137E8">
        <w:rPr>
          <w:rFonts w:eastAsia="Times New Roman" w:cs="Times New Roman"/>
          <w:szCs w:val="24"/>
        </w:rPr>
        <w:t>atau</w:t>
      </w:r>
      <w:proofErr w:type="spellEnd"/>
      <w:r w:rsidRPr="001137E8">
        <w:rPr>
          <w:rFonts w:eastAsia="Times New Roman" w:cs="Times New Roman"/>
          <w:szCs w:val="24"/>
        </w:rPr>
        <w:t xml:space="preserve"> </w:t>
      </w:r>
      <w:proofErr w:type="spellStart"/>
      <w:r w:rsidRPr="001137E8">
        <w:rPr>
          <w:rFonts w:eastAsia="Times New Roman" w:cs="Times New Roman"/>
          <w:szCs w:val="24"/>
        </w:rPr>
        <w:t>merupakan</w:t>
      </w:r>
      <w:proofErr w:type="spellEnd"/>
      <w:r w:rsidRPr="001137E8">
        <w:rPr>
          <w:rFonts w:eastAsia="Times New Roman" w:cs="Times New Roman"/>
          <w:szCs w:val="24"/>
        </w:rPr>
        <w:t xml:space="preserve"> salah </w:t>
      </w:r>
      <w:proofErr w:type="spellStart"/>
      <w:r w:rsidRPr="001137E8">
        <w:rPr>
          <w:rFonts w:eastAsia="Times New Roman" w:cs="Times New Roman"/>
          <w:szCs w:val="24"/>
        </w:rPr>
        <w:t>satu</w:t>
      </w:r>
      <w:proofErr w:type="spellEnd"/>
      <w:r w:rsidRPr="001137E8">
        <w:rPr>
          <w:rFonts w:eastAsia="Times New Roman" w:cs="Times New Roman"/>
          <w:szCs w:val="24"/>
        </w:rPr>
        <w:t xml:space="preserve"> </w:t>
      </w:r>
      <w:proofErr w:type="spellStart"/>
      <w:r w:rsidRPr="001137E8">
        <w:rPr>
          <w:rFonts w:eastAsia="Times New Roman" w:cs="Times New Roman"/>
          <w:szCs w:val="24"/>
        </w:rPr>
        <w:t>unsur</w:t>
      </w:r>
      <w:proofErr w:type="spellEnd"/>
      <w:r w:rsidRPr="001137E8">
        <w:rPr>
          <w:rFonts w:eastAsia="Times New Roman" w:cs="Times New Roman"/>
          <w:szCs w:val="24"/>
        </w:rPr>
        <w:t xml:space="preserve"> modal </w:t>
      </w:r>
      <w:proofErr w:type="spellStart"/>
      <w:r w:rsidRPr="001137E8">
        <w:rPr>
          <w:rFonts w:eastAsia="Times New Roman" w:cs="Times New Roman"/>
          <w:szCs w:val="24"/>
        </w:rPr>
        <w:t>kerja</w:t>
      </w:r>
      <w:proofErr w:type="spellEnd"/>
      <w:r w:rsidRPr="001137E8">
        <w:rPr>
          <w:rFonts w:eastAsia="Times New Roman" w:cs="Times New Roman"/>
          <w:szCs w:val="24"/>
        </w:rPr>
        <w:t xml:space="preserve"> yang paling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likuiditasnya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kas yang </w:t>
      </w:r>
      <w:proofErr w:type="spellStart"/>
      <w:r w:rsidRPr="001137E8">
        <w:rPr>
          <w:rFonts w:eastAsia="Times New Roman" w:cs="Times New Roman"/>
          <w:szCs w:val="24"/>
        </w:rPr>
        <w:t>dimiliki</w:t>
      </w:r>
      <w:proofErr w:type="spellEnd"/>
      <w:r w:rsidRPr="001137E8">
        <w:rPr>
          <w:rFonts w:eastAsia="Times New Roman" w:cs="Times New Roman"/>
          <w:szCs w:val="24"/>
        </w:rPr>
        <w:t xml:space="preserve"> </w:t>
      </w:r>
      <w:proofErr w:type="spellStart"/>
      <w:r w:rsidRPr="001137E8">
        <w:rPr>
          <w:rFonts w:eastAsia="Times New Roman" w:cs="Times New Roman"/>
          <w:szCs w:val="24"/>
        </w:rPr>
        <w:t>suatu</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semakin</w:t>
      </w:r>
      <w:proofErr w:type="spellEnd"/>
      <w:r w:rsidRPr="001137E8">
        <w:rPr>
          <w:rFonts w:eastAsia="Times New Roman" w:cs="Times New Roman"/>
          <w:szCs w:val="24"/>
        </w:rPr>
        <w:t xml:space="preserve"> </w:t>
      </w:r>
      <w:proofErr w:type="spellStart"/>
      <w:r w:rsidRPr="001137E8">
        <w:rPr>
          <w:rFonts w:eastAsia="Times New Roman" w:cs="Times New Roman"/>
          <w:szCs w:val="24"/>
        </w:rPr>
        <w:t>tinggi</w:t>
      </w:r>
      <w:proofErr w:type="spellEnd"/>
      <w:r w:rsidRPr="001137E8">
        <w:rPr>
          <w:rFonts w:eastAsia="Times New Roman" w:cs="Times New Roman"/>
          <w:szCs w:val="24"/>
        </w:rPr>
        <w:t xml:space="preserve"> pula </w:t>
      </w:r>
      <w:proofErr w:type="spellStart"/>
      <w:r w:rsidRPr="001137E8">
        <w:rPr>
          <w:rFonts w:eastAsia="Times New Roman" w:cs="Times New Roman"/>
          <w:szCs w:val="24"/>
        </w:rPr>
        <w:t>tingkat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likuiditasnya</w:t>
      </w:r>
      <w:proofErr w:type="spellEnd"/>
      <w:r w:rsidRPr="001137E8">
        <w:rPr>
          <w:rFonts w:eastAsia="Times New Roman" w:cs="Times New Roman"/>
          <w:szCs w:val="24"/>
        </w:rPr>
        <w:t xml:space="preserve">. </w:t>
      </w:r>
      <w:proofErr w:type="spellStart"/>
      <w:r w:rsidRPr="001137E8">
        <w:rPr>
          <w:rFonts w:eastAsia="Times New Roman" w:cs="Times New Roman"/>
          <w:szCs w:val="24"/>
        </w:rPr>
        <w:t>Ini</w:t>
      </w:r>
      <w:proofErr w:type="spellEnd"/>
      <w:r w:rsidRPr="001137E8">
        <w:rPr>
          <w:rFonts w:eastAsia="Times New Roman" w:cs="Times New Roman"/>
          <w:szCs w:val="24"/>
        </w:rPr>
        <w:t xml:space="preserve"> </w:t>
      </w:r>
      <w:proofErr w:type="spellStart"/>
      <w:r w:rsidRPr="001137E8">
        <w:rPr>
          <w:rFonts w:eastAsia="Times New Roman" w:cs="Times New Roman"/>
          <w:szCs w:val="24"/>
        </w:rPr>
        <w:t>berarti</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mempunyai</w:t>
      </w:r>
      <w:proofErr w:type="spellEnd"/>
      <w:r w:rsidRPr="001137E8">
        <w:rPr>
          <w:rFonts w:eastAsia="Times New Roman" w:cs="Times New Roman"/>
          <w:szCs w:val="24"/>
        </w:rPr>
        <w:t xml:space="preserve"> </w:t>
      </w:r>
      <w:proofErr w:type="spellStart"/>
      <w:r w:rsidRPr="001137E8">
        <w:rPr>
          <w:rFonts w:eastAsia="Times New Roman" w:cs="Times New Roman"/>
          <w:szCs w:val="24"/>
        </w:rPr>
        <w:t>risiko</w:t>
      </w:r>
      <w:proofErr w:type="spellEnd"/>
      <w:r w:rsidRPr="001137E8">
        <w:rPr>
          <w:rFonts w:eastAsia="Times New Roman" w:cs="Times New Roman"/>
          <w:szCs w:val="24"/>
        </w:rPr>
        <w:t xml:space="preserve"> yang </w:t>
      </w:r>
      <w:proofErr w:type="spellStart"/>
      <w:r w:rsidRPr="001137E8">
        <w:rPr>
          <w:rFonts w:eastAsia="Times New Roman" w:cs="Times New Roman"/>
          <w:szCs w:val="24"/>
        </w:rPr>
        <w:t>lebih</w:t>
      </w:r>
      <w:proofErr w:type="spellEnd"/>
      <w:r w:rsidRPr="001137E8">
        <w:rPr>
          <w:rFonts w:eastAsia="Times New Roman" w:cs="Times New Roman"/>
          <w:szCs w:val="24"/>
        </w:rPr>
        <w:t xml:space="preserve"> </w:t>
      </w:r>
      <w:proofErr w:type="spellStart"/>
      <w:r w:rsidRPr="001137E8">
        <w:rPr>
          <w:rFonts w:eastAsia="Times New Roman" w:cs="Times New Roman"/>
          <w:szCs w:val="24"/>
        </w:rPr>
        <w:t>kecil</w:t>
      </w:r>
      <w:proofErr w:type="spellEnd"/>
      <w:r w:rsidRPr="001137E8">
        <w:rPr>
          <w:rFonts w:eastAsia="Times New Roman" w:cs="Times New Roman"/>
          <w:szCs w:val="24"/>
        </w:rPr>
        <w:t xml:space="preserve"> </w:t>
      </w:r>
      <w:proofErr w:type="spellStart"/>
      <w:r w:rsidRPr="001137E8">
        <w:rPr>
          <w:rFonts w:eastAsia="Times New Roman" w:cs="Times New Roman"/>
          <w:szCs w:val="24"/>
        </w:rPr>
        <w:t>untuk</w:t>
      </w:r>
      <w:proofErr w:type="spellEnd"/>
      <w:r w:rsidRPr="001137E8">
        <w:rPr>
          <w:rFonts w:eastAsia="Times New Roman" w:cs="Times New Roman"/>
          <w:szCs w:val="24"/>
        </w:rPr>
        <w:t xml:space="preserve"> </w:t>
      </w:r>
      <w:proofErr w:type="spellStart"/>
      <w:r w:rsidRPr="001137E8">
        <w:rPr>
          <w:rFonts w:eastAsia="Times New Roman" w:cs="Times New Roman"/>
          <w:szCs w:val="24"/>
        </w:rPr>
        <w:t>tidak</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memenuhi</w:t>
      </w:r>
      <w:proofErr w:type="spellEnd"/>
      <w:r w:rsidRPr="001137E8">
        <w:rPr>
          <w:rFonts w:eastAsia="Times New Roman" w:cs="Times New Roman"/>
          <w:szCs w:val="24"/>
        </w:rPr>
        <w:t xml:space="preserve"> </w:t>
      </w:r>
      <w:proofErr w:type="spellStart"/>
      <w:r w:rsidRPr="001137E8">
        <w:rPr>
          <w:rFonts w:eastAsia="Times New Roman" w:cs="Times New Roman"/>
          <w:szCs w:val="24"/>
        </w:rPr>
        <w:t>kewajiban</w:t>
      </w:r>
      <w:proofErr w:type="spellEnd"/>
      <w:r w:rsidRPr="001137E8">
        <w:rPr>
          <w:rFonts w:eastAsia="Times New Roman" w:cs="Times New Roman"/>
          <w:szCs w:val="24"/>
        </w:rPr>
        <w:t xml:space="preserve"> </w:t>
      </w:r>
      <w:proofErr w:type="spellStart"/>
      <w:r w:rsidRPr="001137E8">
        <w:rPr>
          <w:rFonts w:eastAsia="Times New Roman" w:cs="Times New Roman"/>
          <w:szCs w:val="24"/>
        </w:rPr>
        <w:t>finansialnya</w:t>
      </w:r>
      <w:proofErr w:type="spellEnd"/>
      <w:r w:rsidRPr="001137E8">
        <w:rPr>
          <w:rFonts w:eastAsia="Times New Roman" w:cs="Times New Roman"/>
          <w:szCs w:val="24"/>
        </w:rPr>
        <w:t xml:space="preserve">. Jika </w:t>
      </w:r>
      <w:proofErr w:type="spellStart"/>
      <w:r w:rsidRPr="001137E8">
        <w:rPr>
          <w:rFonts w:eastAsia="Times New Roman" w:cs="Times New Roman"/>
          <w:szCs w:val="24"/>
        </w:rPr>
        <w:t>likuiditas</w:t>
      </w:r>
      <w:proofErr w:type="spellEnd"/>
      <w:r w:rsidRPr="001137E8">
        <w:rPr>
          <w:rFonts w:eastAsia="Times New Roman" w:cs="Times New Roman"/>
          <w:szCs w:val="24"/>
        </w:rPr>
        <w:t xml:space="preserve"> </w:t>
      </w:r>
      <w:proofErr w:type="spellStart"/>
      <w:r w:rsidRPr="001137E8">
        <w:rPr>
          <w:rFonts w:eastAsia="Times New Roman" w:cs="Times New Roman"/>
          <w:szCs w:val="24"/>
        </w:rPr>
        <w:t>mengalami</w:t>
      </w:r>
      <w:proofErr w:type="spellEnd"/>
      <w:r w:rsidRPr="001137E8">
        <w:rPr>
          <w:rFonts w:eastAsia="Times New Roman" w:cs="Times New Roman"/>
          <w:szCs w:val="24"/>
        </w:rPr>
        <w:t xml:space="preserve"> </w:t>
      </w:r>
      <w:proofErr w:type="spellStart"/>
      <w:r w:rsidRPr="001137E8">
        <w:rPr>
          <w:rFonts w:eastAsia="Times New Roman" w:cs="Times New Roman"/>
          <w:szCs w:val="24"/>
        </w:rPr>
        <w:t>peningkatan</w:t>
      </w:r>
      <w:proofErr w:type="spellEnd"/>
      <w:r w:rsidRPr="001137E8">
        <w:rPr>
          <w:rFonts w:eastAsia="Times New Roman" w:cs="Times New Roman"/>
          <w:szCs w:val="24"/>
        </w:rPr>
        <w:t xml:space="preserve"> </w:t>
      </w:r>
      <w:proofErr w:type="spellStart"/>
      <w:r w:rsidRPr="001137E8">
        <w:rPr>
          <w:rFonts w:eastAsia="Times New Roman" w:cs="Times New Roman"/>
          <w:szCs w:val="24"/>
        </w:rPr>
        <w:t>maka</w:t>
      </w:r>
      <w:proofErr w:type="spellEnd"/>
      <w:r w:rsidRPr="001137E8">
        <w:rPr>
          <w:rFonts w:eastAsia="Times New Roman" w:cs="Times New Roman"/>
          <w:szCs w:val="24"/>
        </w:rPr>
        <w:t xml:space="preserve"> </w:t>
      </w:r>
      <w:proofErr w:type="spellStart"/>
      <w:r w:rsidRPr="001137E8">
        <w:rPr>
          <w:rFonts w:eastAsia="Times New Roman" w:cs="Times New Roman"/>
          <w:szCs w:val="24"/>
        </w:rPr>
        <w:t>profitabilitas</w:t>
      </w:r>
      <w:proofErr w:type="spellEnd"/>
      <w:r w:rsidRPr="001137E8">
        <w:rPr>
          <w:rFonts w:eastAsia="Times New Roman" w:cs="Times New Roman"/>
          <w:szCs w:val="24"/>
        </w:rPr>
        <w:t xml:space="preserve"> </w:t>
      </w:r>
      <w:proofErr w:type="spellStart"/>
      <w:r w:rsidRPr="001137E8">
        <w:rPr>
          <w:rFonts w:eastAsia="Times New Roman" w:cs="Times New Roman"/>
          <w:szCs w:val="24"/>
        </w:rPr>
        <w:t>akan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mengalami</w:t>
      </w:r>
      <w:proofErr w:type="spellEnd"/>
      <w:r w:rsidRPr="001137E8">
        <w:rPr>
          <w:rFonts w:eastAsia="Times New Roman" w:cs="Times New Roman"/>
          <w:szCs w:val="24"/>
        </w:rPr>
        <w:t xml:space="preserve"> </w:t>
      </w:r>
      <w:proofErr w:type="spellStart"/>
      <w:r w:rsidRPr="001137E8">
        <w:rPr>
          <w:rFonts w:eastAsia="Times New Roman" w:cs="Times New Roman"/>
          <w:szCs w:val="24"/>
        </w:rPr>
        <w:t>peningkatan</w:t>
      </w:r>
      <w:proofErr w:type="spellEnd"/>
      <w:r w:rsidRPr="001137E8">
        <w:rPr>
          <w:rFonts w:eastAsia="Times New Roman" w:cs="Times New Roman"/>
          <w:szCs w:val="24"/>
        </w:rPr>
        <w:t xml:space="preserve"> </w:t>
      </w:r>
      <w:proofErr w:type="spellStart"/>
      <w:r w:rsidRPr="001137E8">
        <w:rPr>
          <w:rFonts w:eastAsia="Times New Roman" w:cs="Times New Roman"/>
          <w:szCs w:val="24"/>
        </w:rPr>
        <w:t>dikarenakan</w:t>
      </w:r>
      <w:proofErr w:type="spellEnd"/>
      <w:r w:rsidRPr="001137E8">
        <w:rPr>
          <w:rFonts w:eastAsia="Times New Roman" w:cs="Times New Roman"/>
          <w:szCs w:val="24"/>
        </w:rPr>
        <w:t xml:space="preserve"> </w:t>
      </w:r>
      <w:proofErr w:type="spellStart"/>
      <w:r w:rsidRPr="001137E8">
        <w:rPr>
          <w:rFonts w:eastAsia="Times New Roman" w:cs="Times New Roman"/>
          <w:szCs w:val="24"/>
        </w:rPr>
        <w:t>berubahnya</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yang </w:t>
      </w:r>
      <w:proofErr w:type="spellStart"/>
      <w:r w:rsidRPr="001137E8">
        <w:rPr>
          <w:rFonts w:eastAsia="Times New Roman" w:cs="Times New Roman"/>
          <w:szCs w:val="24"/>
        </w:rPr>
        <w:t>terus</w:t>
      </w:r>
      <w:proofErr w:type="spellEnd"/>
      <w:r w:rsidRPr="001137E8">
        <w:rPr>
          <w:rFonts w:eastAsia="Times New Roman" w:cs="Times New Roman"/>
          <w:szCs w:val="24"/>
        </w:rPr>
        <w:t xml:space="preserve"> </w:t>
      </w:r>
      <w:proofErr w:type="spellStart"/>
      <w:r w:rsidRPr="001137E8">
        <w:rPr>
          <w:rFonts w:eastAsia="Times New Roman" w:cs="Times New Roman"/>
          <w:szCs w:val="24"/>
        </w:rPr>
        <w:t>meningkat</w:t>
      </w:r>
      <w:proofErr w:type="spellEnd"/>
      <w:r w:rsidRPr="001137E8">
        <w:rPr>
          <w:rFonts w:eastAsia="Times New Roman" w:cs="Times New Roman"/>
          <w:szCs w:val="24"/>
        </w:rPr>
        <w:t xml:space="preserve"> </w:t>
      </w:r>
      <w:proofErr w:type="spellStart"/>
      <w:r w:rsidRPr="001137E8">
        <w:rPr>
          <w:rFonts w:eastAsia="Times New Roman" w:cs="Times New Roman"/>
          <w:szCs w:val="24"/>
        </w:rPr>
        <w:t>disertai</w:t>
      </w:r>
      <w:proofErr w:type="spellEnd"/>
      <w:r w:rsidRPr="001137E8">
        <w:rPr>
          <w:rFonts w:eastAsia="Times New Roman" w:cs="Times New Roman"/>
          <w:szCs w:val="24"/>
        </w:rPr>
        <w:t xml:space="preserve"> </w:t>
      </w:r>
      <w:proofErr w:type="spellStart"/>
      <w:r w:rsidRPr="001137E8">
        <w:rPr>
          <w:rFonts w:eastAsia="Times New Roman" w:cs="Times New Roman"/>
          <w:szCs w:val="24"/>
        </w:rPr>
        <w:t>peningkatan</w:t>
      </w:r>
      <w:proofErr w:type="spellEnd"/>
      <w:r w:rsidRPr="001137E8">
        <w:rPr>
          <w:rFonts w:eastAsia="Times New Roman" w:cs="Times New Roman"/>
          <w:szCs w:val="24"/>
        </w:rPr>
        <w:t xml:space="preserve"> </w:t>
      </w:r>
      <w:proofErr w:type="spellStart"/>
      <w:r w:rsidRPr="001137E8">
        <w:rPr>
          <w:rFonts w:eastAsia="Times New Roman" w:cs="Times New Roman"/>
          <w:szCs w:val="24"/>
        </w:rPr>
        <w:t>hutang</w:t>
      </w:r>
      <w:proofErr w:type="spellEnd"/>
      <w:r w:rsidRPr="001137E8">
        <w:rPr>
          <w:rFonts w:eastAsia="Times New Roman" w:cs="Times New Roman"/>
          <w:szCs w:val="24"/>
        </w:rPr>
        <w:t xml:space="preserve"> </w:t>
      </w:r>
      <w:proofErr w:type="spellStart"/>
      <w:r w:rsidRPr="001137E8">
        <w:rPr>
          <w:rFonts w:eastAsia="Times New Roman" w:cs="Times New Roman"/>
          <w:szCs w:val="24"/>
        </w:rPr>
        <w:t>lancar</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w:t>
      </w:r>
    </w:p>
    <w:p w14:paraId="4D42C863" w14:textId="77777777" w:rsidR="007A134C" w:rsidRDefault="007A134C" w:rsidP="007A134C">
      <w:pPr>
        <w:spacing w:after="0"/>
        <w:ind w:right="18" w:firstLine="720"/>
        <w:contextualSpacing/>
        <w:rPr>
          <w:rFonts w:eastAsia="Times New Roman" w:cs="Times New Roman"/>
          <w:szCs w:val="24"/>
        </w:rPr>
      </w:pPr>
      <w:proofErr w:type="spellStart"/>
      <w:r w:rsidRPr="001137E8">
        <w:rPr>
          <w:rFonts w:eastAsia="Times New Roman" w:cs="Times New Roman"/>
          <w:szCs w:val="24"/>
        </w:rPr>
        <w:t>Ukuran</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(X3) </w:t>
      </w:r>
      <w:proofErr w:type="spellStart"/>
      <w:r w:rsidRPr="001137E8">
        <w:rPr>
          <w:rFonts w:eastAsia="Times New Roman" w:cs="Times New Roman"/>
          <w:szCs w:val="24"/>
        </w:rPr>
        <w:t>sebagai</w:t>
      </w:r>
      <w:proofErr w:type="spellEnd"/>
      <w:r w:rsidRPr="001137E8">
        <w:rPr>
          <w:rFonts w:eastAsia="Times New Roman" w:cs="Times New Roman"/>
          <w:szCs w:val="24"/>
        </w:rPr>
        <w:t xml:space="preserve"> </w:t>
      </w:r>
      <w:proofErr w:type="spellStart"/>
      <w:r w:rsidRPr="001137E8">
        <w:rPr>
          <w:rFonts w:eastAsia="Times New Roman" w:cs="Times New Roman"/>
          <w:szCs w:val="24"/>
        </w:rPr>
        <w:t>skala</w:t>
      </w:r>
      <w:proofErr w:type="spellEnd"/>
      <w:r w:rsidRPr="001137E8">
        <w:rPr>
          <w:rFonts w:eastAsia="Times New Roman" w:cs="Times New Roman"/>
          <w:szCs w:val="24"/>
        </w:rPr>
        <w:t xml:space="preserve"> yang </w:t>
      </w:r>
      <w:proofErr w:type="spellStart"/>
      <w:r w:rsidRPr="001137E8">
        <w:rPr>
          <w:rFonts w:eastAsia="Times New Roman" w:cs="Times New Roman"/>
          <w:szCs w:val="24"/>
        </w:rPr>
        <w:t>mengklasifikasikan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kecilnya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melalui</w:t>
      </w:r>
      <w:proofErr w:type="spellEnd"/>
      <w:r w:rsidRPr="001137E8">
        <w:rPr>
          <w:rFonts w:eastAsia="Times New Roman" w:cs="Times New Roman"/>
          <w:szCs w:val="24"/>
        </w:rPr>
        <w:t xml:space="preserve"> </w:t>
      </w:r>
      <w:proofErr w:type="spellStart"/>
      <w:r w:rsidRPr="001137E8">
        <w:rPr>
          <w:rFonts w:eastAsia="Times New Roman" w:cs="Times New Roman"/>
          <w:szCs w:val="24"/>
        </w:rPr>
        <w:t>nilai</w:t>
      </w:r>
      <w:proofErr w:type="spellEnd"/>
      <w:r w:rsidRPr="001137E8">
        <w:rPr>
          <w:rFonts w:eastAsia="Times New Roman" w:cs="Times New Roman"/>
          <w:szCs w:val="24"/>
        </w:rPr>
        <w:t xml:space="preserve"> total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w:t>
      </w:r>
      <w:proofErr w:type="spellStart"/>
      <w:r w:rsidRPr="001137E8">
        <w:rPr>
          <w:rFonts w:eastAsia="Times New Roman" w:cs="Times New Roman"/>
          <w:szCs w:val="24"/>
        </w:rPr>
        <w:t>penjualan</w:t>
      </w:r>
      <w:proofErr w:type="spellEnd"/>
      <w:r w:rsidRPr="001137E8">
        <w:rPr>
          <w:rFonts w:eastAsia="Times New Roman" w:cs="Times New Roman"/>
          <w:szCs w:val="24"/>
        </w:rPr>
        <w:t xml:space="preserve">, dan </w:t>
      </w:r>
      <w:proofErr w:type="spellStart"/>
      <w:r w:rsidRPr="001137E8">
        <w:rPr>
          <w:rFonts w:eastAsia="Times New Roman" w:cs="Times New Roman"/>
          <w:szCs w:val="24"/>
        </w:rPr>
        <w:t>kapitalisasi</w:t>
      </w:r>
      <w:proofErr w:type="spellEnd"/>
      <w:r w:rsidRPr="001137E8">
        <w:rPr>
          <w:rFonts w:eastAsia="Times New Roman" w:cs="Times New Roman"/>
          <w:szCs w:val="24"/>
        </w:rPr>
        <w:t xml:space="preserve"> pasar. Nilai total </w:t>
      </w:r>
      <w:proofErr w:type="spellStart"/>
      <w:r w:rsidRPr="001137E8">
        <w:rPr>
          <w:rFonts w:eastAsia="Times New Roman" w:cs="Times New Roman"/>
          <w:szCs w:val="24"/>
        </w:rPr>
        <w:t>aset</w:t>
      </w:r>
      <w:proofErr w:type="spellEnd"/>
      <w:r w:rsidRPr="001137E8">
        <w:rPr>
          <w:rFonts w:eastAsia="Times New Roman" w:cs="Times New Roman"/>
          <w:szCs w:val="24"/>
        </w:rPr>
        <w:t xml:space="preserve">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mengindikasikan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kecilnya</w:t>
      </w:r>
      <w:proofErr w:type="spellEnd"/>
      <w:r w:rsidRPr="001137E8">
        <w:rPr>
          <w:rFonts w:eastAsia="Times New Roman" w:cs="Times New Roman"/>
          <w:szCs w:val="24"/>
        </w:rPr>
        <w:t xml:space="preserve"> modal yang </w:t>
      </w:r>
      <w:proofErr w:type="spellStart"/>
      <w:r w:rsidRPr="001137E8">
        <w:rPr>
          <w:rFonts w:eastAsia="Times New Roman" w:cs="Times New Roman"/>
          <w:szCs w:val="24"/>
        </w:rPr>
        <w:t>ditanam</w:t>
      </w:r>
      <w:proofErr w:type="spellEnd"/>
      <w:r w:rsidRPr="001137E8">
        <w:rPr>
          <w:rFonts w:eastAsia="Times New Roman" w:cs="Times New Roman"/>
          <w:szCs w:val="24"/>
        </w:rPr>
        <w:t xml:space="preserve"> dan </w:t>
      </w:r>
      <w:proofErr w:type="spellStart"/>
      <w:r w:rsidRPr="001137E8">
        <w:rPr>
          <w:rFonts w:eastAsia="Times New Roman" w:cs="Times New Roman"/>
          <w:szCs w:val="24"/>
        </w:rPr>
        <w:t>jumlah</w:t>
      </w:r>
      <w:proofErr w:type="spellEnd"/>
      <w:r w:rsidRPr="001137E8">
        <w:rPr>
          <w:rFonts w:eastAsia="Times New Roman" w:cs="Times New Roman"/>
          <w:szCs w:val="24"/>
        </w:rPr>
        <w:t xml:space="preserve"> </w:t>
      </w:r>
      <w:proofErr w:type="spellStart"/>
      <w:r w:rsidRPr="001137E8">
        <w:rPr>
          <w:rFonts w:eastAsia="Times New Roman" w:cs="Times New Roman"/>
          <w:szCs w:val="24"/>
        </w:rPr>
        <w:t>penjualan</w:t>
      </w:r>
      <w:proofErr w:type="spellEnd"/>
      <w:r w:rsidRPr="001137E8">
        <w:rPr>
          <w:rFonts w:eastAsia="Times New Roman" w:cs="Times New Roman"/>
          <w:szCs w:val="24"/>
        </w:rPr>
        <w:t xml:space="preserve"> </w:t>
      </w:r>
      <w:proofErr w:type="spellStart"/>
      <w:r w:rsidRPr="001137E8">
        <w:rPr>
          <w:rFonts w:eastAsia="Times New Roman" w:cs="Times New Roman"/>
          <w:szCs w:val="24"/>
        </w:rPr>
        <w:t>mengindikasikan</w:t>
      </w:r>
      <w:proofErr w:type="spellEnd"/>
      <w:r w:rsidRPr="001137E8">
        <w:rPr>
          <w:rFonts w:eastAsia="Times New Roman" w:cs="Times New Roman"/>
          <w:szCs w:val="24"/>
        </w:rPr>
        <w:t xml:space="preserve"> </w:t>
      </w:r>
      <w:proofErr w:type="spellStart"/>
      <w:r w:rsidRPr="001137E8">
        <w:rPr>
          <w:rFonts w:eastAsia="Times New Roman" w:cs="Times New Roman"/>
          <w:szCs w:val="24"/>
        </w:rPr>
        <w:t>besar</w:t>
      </w:r>
      <w:proofErr w:type="spellEnd"/>
      <w:r w:rsidRPr="001137E8">
        <w:rPr>
          <w:rFonts w:eastAsia="Times New Roman" w:cs="Times New Roman"/>
          <w:szCs w:val="24"/>
        </w:rPr>
        <w:t xml:space="preserve"> </w:t>
      </w:r>
      <w:proofErr w:type="spellStart"/>
      <w:r w:rsidRPr="001137E8">
        <w:rPr>
          <w:rFonts w:eastAsia="Times New Roman" w:cs="Times New Roman"/>
          <w:szCs w:val="24"/>
        </w:rPr>
        <w:t>kecilnya</w:t>
      </w:r>
      <w:proofErr w:type="spellEnd"/>
      <w:r w:rsidRPr="001137E8">
        <w:rPr>
          <w:rFonts w:eastAsia="Times New Roman" w:cs="Times New Roman"/>
          <w:szCs w:val="24"/>
        </w:rPr>
        <w:t xml:space="preserve"> </w:t>
      </w:r>
      <w:proofErr w:type="spellStart"/>
      <w:r w:rsidRPr="001137E8">
        <w:rPr>
          <w:rFonts w:eastAsia="Times New Roman" w:cs="Times New Roman"/>
          <w:szCs w:val="24"/>
        </w:rPr>
        <w:t>perputaran</w:t>
      </w:r>
      <w:proofErr w:type="spellEnd"/>
      <w:r w:rsidRPr="001137E8">
        <w:rPr>
          <w:rFonts w:eastAsia="Times New Roman" w:cs="Times New Roman"/>
          <w:szCs w:val="24"/>
        </w:rPr>
        <w:t xml:space="preserve"> uang pada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Sedangkan</w:t>
      </w:r>
      <w:proofErr w:type="spellEnd"/>
      <w:r w:rsidRPr="001137E8">
        <w:rPr>
          <w:rFonts w:eastAsia="Times New Roman" w:cs="Times New Roman"/>
          <w:szCs w:val="24"/>
        </w:rPr>
        <w:t xml:space="preserve"> </w:t>
      </w:r>
      <w:proofErr w:type="spellStart"/>
      <w:r w:rsidRPr="001137E8">
        <w:rPr>
          <w:rFonts w:eastAsia="Times New Roman" w:cs="Times New Roman"/>
          <w:szCs w:val="24"/>
        </w:rPr>
        <w:t>kapitalisasi</w:t>
      </w:r>
      <w:proofErr w:type="spellEnd"/>
      <w:r w:rsidRPr="001137E8">
        <w:rPr>
          <w:rFonts w:eastAsia="Times New Roman" w:cs="Times New Roman"/>
          <w:szCs w:val="24"/>
        </w:rPr>
        <w:t xml:space="preserve"> pasar </w:t>
      </w:r>
      <w:proofErr w:type="spellStart"/>
      <w:r w:rsidRPr="001137E8">
        <w:rPr>
          <w:rFonts w:eastAsia="Times New Roman" w:cs="Times New Roman"/>
          <w:szCs w:val="24"/>
        </w:rPr>
        <w:t>dapat</w:t>
      </w:r>
      <w:proofErr w:type="spellEnd"/>
      <w:r w:rsidRPr="001137E8">
        <w:rPr>
          <w:rFonts w:eastAsia="Times New Roman" w:cs="Times New Roman"/>
          <w:szCs w:val="24"/>
        </w:rPr>
        <w:t xml:space="preserve"> </w:t>
      </w:r>
      <w:proofErr w:type="spellStart"/>
      <w:r w:rsidRPr="001137E8">
        <w:rPr>
          <w:rFonts w:eastAsia="Times New Roman" w:cs="Times New Roman"/>
          <w:szCs w:val="24"/>
        </w:rPr>
        <w:t>memberikan</w:t>
      </w:r>
      <w:proofErr w:type="spellEnd"/>
      <w:r w:rsidRPr="001137E8">
        <w:rPr>
          <w:rFonts w:eastAsia="Times New Roman" w:cs="Times New Roman"/>
          <w:szCs w:val="24"/>
        </w:rPr>
        <w:t xml:space="preserve"> </w:t>
      </w:r>
      <w:proofErr w:type="spellStart"/>
      <w:r w:rsidRPr="001137E8">
        <w:rPr>
          <w:rFonts w:eastAsia="Times New Roman" w:cs="Times New Roman"/>
          <w:szCs w:val="24"/>
        </w:rPr>
        <w:t>sinyal</w:t>
      </w:r>
      <w:proofErr w:type="spellEnd"/>
      <w:r w:rsidRPr="001137E8">
        <w:rPr>
          <w:rFonts w:eastAsia="Times New Roman" w:cs="Times New Roman"/>
          <w:szCs w:val="24"/>
        </w:rPr>
        <w:t xml:space="preserve"> </w:t>
      </w:r>
      <w:proofErr w:type="spellStart"/>
      <w:r w:rsidRPr="001137E8">
        <w:rPr>
          <w:rFonts w:eastAsia="Times New Roman" w:cs="Times New Roman"/>
          <w:szCs w:val="24"/>
        </w:rPr>
        <w:t>bahwa</w:t>
      </w:r>
      <w:proofErr w:type="spellEnd"/>
      <w:r w:rsidRPr="001137E8">
        <w:rPr>
          <w:rFonts w:eastAsia="Times New Roman" w:cs="Times New Roman"/>
          <w:szCs w:val="24"/>
        </w:rPr>
        <w:t xml:space="preserve"> </w:t>
      </w:r>
      <w:proofErr w:type="spellStart"/>
      <w:r w:rsidRPr="001137E8">
        <w:rPr>
          <w:rFonts w:eastAsia="Times New Roman" w:cs="Times New Roman"/>
          <w:szCs w:val="24"/>
        </w:rPr>
        <w:t>perusahaan</w:t>
      </w:r>
      <w:proofErr w:type="spellEnd"/>
      <w:r w:rsidRPr="001137E8">
        <w:rPr>
          <w:rFonts w:eastAsia="Times New Roman" w:cs="Times New Roman"/>
          <w:szCs w:val="24"/>
        </w:rPr>
        <w:t xml:space="preserve"> </w:t>
      </w:r>
      <w:proofErr w:type="spellStart"/>
      <w:r w:rsidRPr="001137E8">
        <w:rPr>
          <w:rFonts w:eastAsia="Times New Roman" w:cs="Times New Roman"/>
          <w:szCs w:val="24"/>
        </w:rPr>
        <w:t>tersebut</w:t>
      </w:r>
      <w:proofErr w:type="spellEnd"/>
      <w:r w:rsidRPr="001137E8">
        <w:rPr>
          <w:rFonts w:eastAsia="Times New Roman" w:cs="Times New Roman"/>
          <w:szCs w:val="24"/>
        </w:rPr>
        <w:t xml:space="preserve"> </w:t>
      </w:r>
      <w:proofErr w:type="spellStart"/>
      <w:r w:rsidRPr="001137E8">
        <w:rPr>
          <w:rFonts w:eastAsia="Times New Roman" w:cs="Times New Roman"/>
          <w:szCs w:val="24"/>
        </w:rPr>
        <w:t>telah</w:t>
      </w:r>
      <w:proofErr w:type="spellEnd"/>
      <w:r w:rsidRPr="001137E8">
        <w:rPr>
          <w:rFonts w:eastAsia="Times New Roman" w:cs="Times New Roman"/>
          <w:szCs w:val="24"/>
        </w:rPr>
        <w:t xml:space="preserve"> </w:t>
      </w:r>
      <w:proofErr w:type="spellStart"/>
      <w:r w:rsidRPr="001137E8">
        <w:rPr>
          <w:rFonts w:eastAsia="Times New Roman" w:cs="Times New Roman"/>
          <w:szCs w:val="24"/>
        </w:rPr>
        <w:t>dikenal</w:t>
      </w:r>
      <w:proofErr w:type="spellEnd"/>
      <w:r w:rsidRPr="001137E8">
        <w:rPr>
          <w:rFonts w:eastAsia="Times New Roman" w:cs="Times New Roman"/>
          <w:szCs w:val="24"/>
        </w:rPr>
        <w:t xml:space="preserve"> </w:t>
      </w:r>
      <w:proofErr w:type="spellStart"/>
      <w:r w:rsidRPr="001137E8">
        <w:rPr>
          <w:rFonts w:eastAsia="Times New Roman" w:cs="Times New Roman"/>
          <w:szCs w:val="24"/>
        </w:rPr>
        <w:t>masyarakat</w:t>
      </w:r>
      <w:proofErr w:type="spellEnd"/>
      <w:r w:rsidRPr="001137E8">
        <w:rPr>
          <w:rFonts w:eastAsia="Times New Roman" w:cs="Times New Roman"/>
          <w:szCs w:val="24"/>
        </w:rPr>
        <w:t>.</w:t>
      </w:r>
    </w:p>
    <w:p w14:paraId="160E5EB3" w14:textId="77777777" w:rsidR="007A134C" w:rsidRPr="001137E8" w:rsidRDefault="007A134C" w:rsidP="007A134C">
      <w:pPr>
        <w:spacing w:after="0"/>
        <w:ind w:right="18" w:firstLine="720"/>
        <w:contextualSpacing/>
        <w:rPr>
          <w:rFonts w:cs="Times New Roman"/>
        </w:rPr>
      </w:pPr>
    </w:p>
    <w:p w14:paraId="4053BF9C" w14:textId="77777777" w:rsidR="007A134C" w:rsidRPr="00CB6A7A" w:rsidRDefault="007A134C" w:rsidP="007A134C">
      <w:pPr>
        <w:spacing w:after="0"/>
        <w:ind w:right="18"/>
        <w:contextualSpacing/>
        <w:jc w:val="left"/>
        <w:rPr>
          <w:rFonts w:eastAsia="Times New Roman" w:cs="Times New Roman"/>
          <w:b/>
          <w:spacing w:val="-3"/>
          <w:szCs w:val="24"/>
        </w:rPr>
      </w:pPr>
      <w:r w:rsidRPr="001137E8">
        <w:rPr>
          <w:rFonts w:eastAsia="Times New Roman" w:cs="Times New Roman"/>
          <w:b/>
          <w:noProof/>
          <w:spacing w:val="-3"/>
          <w:szCs w:val="24"/>
        </w:rPr>
        <w:lastRenderedPageBreak/>
        <w:drawing>
          <wp:inline distT="0" distB="0" distL="0" distR="0" wp14:anchorId="232716B5" wp14:editId="2D9EE1CA">
            <wp:extent cx="5611512" cy="24003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5">
                      <a:extLst>
                        <a:ext uri="{28A0092B-C50C-407E-A947-70E740481C1C}">
                          <a14:useLocalDpi xmlns:a14="http://schemas.microsoft.com/office/drawing/2010/main" val="0"/>
                        </a:ext>
                      </a:extLst>
                    </a:blip>
                    <a:stretch>
                      <a:fillRect/>
                    </a:stretch>
                  </pic:blipFill>
                  <pic:spPr>
                    <a:xfrm>
                      <a:off x="0" y="0"/>
                      <a:ext cx="5630749" cy="2408529"/>
                    </a:xfrm>
                    <a:prstGeom prst="rect">
                      <a:avLst/>
                    </a:prstGeom>
                  </pic:spPr>
                </pic:pic>
              </a:graphicData>
            </a:graphic>
          </wp:inline>
        </w:drawing>
      </w:r>
    </w:p>
    <w:p w14:paraId="67EAA18E" w14:textId="77777777" w:rsidR="007A134C" w:rsidRPr="007A134C" w:rsidRDefault="007A134C" w:rsidP="007A134C">
      <w:pPr>
        <w:spacing w:after="0"/>
        <w:ind w:right="18"/>
        <w:contextualSpacing/>
        <w:jc w:val="center"/>
        <w:rPr>
          <w:rFonts w:eastAsia="Times New Roman" w:cs="Times New Roman"/>
          <w:b/>
          <w:spacing w:val="-3"/>
          <w:szCs w:val="24"/>
          <w:lang w:val="id-ID"/>
        </w:rPr>
      </w:pPr>
      <w:r w:rsidRPr="001137E8">
        <w:rPr>
          <w:rFonts w:eastAsia="Times New Roman" w:cs="Times New Roman"/>
          <w:b/>
          <w:spacing w:val="-3"/>
          <w:szCs w:val="24"/>
        </w:rPr>
        <w:t>Gambar</w:t>
      </w:r>
      <w:r>
        <w:rPr>
          <w:rFonts w:eastAsia="Times New Roman" w:cs="Times New Roman"/>
          <w:b/>
          <w:spacing w:val="-3"/>
          <w:szCs w:val="24"/>
          <w:lang w:val="id-ID"/>
        </w:rPr>
        <w:t xml:space="preserve"> 2.8 </w:t>
      </w:r>
      <w:proofErr w:type="spellStart"/>
      <w:r w:rsidRPr="001137E8">
        <w:rPr>
          <w:rFonts w:eastAsia="Times New Roman" w:cs="Times New Roman"/>
          <w:b/>
          <w:spacing w:val="-3"/>
          <w:szCs w:val="24"/>
        </w:rPr>
        <w:t>Ker</w:t>
      </w:r>
      <w:r>
        <w:rPr>
          <w:rFonts w:eastAsia="Times New Roman" w:cs="Times New Roman"/>
          <w:b/>
          <w:spacing w:val="-3"/>
          <w:szCs w:val="24"/>
        </w:rPr>
        <w:t>angka</w:t>
      </w:r>
      <w:proofErr w:type="spellEnd"/>
      <w:r>
        <w:rPr>
          <w:rFonts w:eastAsia="Times New Roman" w:cs="Times New Roman"/>
          <w:b/>
          <w:spacing w:val="-3"/>
          <w:szCs w:val="24"/>
        </w:rPr>
        <w:t xml:space="preserve"> </w:t>
      </w:r>
      <w:r>
        <w:rPr>
          <w:rFonts w:eastAsia="Times New Roman" w:cs="Times New Roman"/>
          <w:b/>
          <w:spacing w:val="-3"/>
          <w:szCs w:val="24"/>
          <w:lang w:val="id-ID"/>
        </w:rPr>
        <w:t>Konseptual</w:t>
      </w:r>
    </w:p>
    <w:p w14:paraId="2F44B548" w14:textId="77777777" w:rsidR="007A134C" w:rsidRPr="001137E8" w:rsidRDefault="007A134C" w:rsidP="007A134C">
      <w:pPr>
        <w:numPr>
          <w:ilvl w:val="1"/>
          <w:numId w:val="5"/>
        </w:numPr>
        <w:spacing w:after="0" w:line="240" w:lineRule="auto"/>
        <w:ind w:left="540" w:right="18" w:hanging="540"/>
        <w:contextualSpacing/>
        <w:jc w:val="left"/>
        <w:rPr>
          <w:rFonts w:eastAsia="Times New Roman" w:cs="Times New Roman"/>
          <w:b/>
          <w:spacing w:val="-3"/>
          <w:szCs w:val="24"/>
          <w:lang w:val="id-ID"/>
        </w:rPr>
      </w:pPr>
      <w:r w:rsidRPr="001137E8">
        <w:rPr>
          <w:rFonts w:eastAsia="Times New Roman" w:cs="Times New Roman"/>
          <w:b/>
          <w:spacing w:val="-3"/>
          <w:szCs w:val="24"/>
          <w:lang w:val="id-ID"/>
        </w:rPr>
        <w:t>Hipotesis</w:t>
      </w:r>
    </w:p>
    <w:p w14:paraId="79EB45D2" w14:textId="77777777" w:rsidR="007A134C" w:rsidRPr="001137E8" w:rsidRDefault="007A134C" w:rsidP="007A134C">
      <w:pPr>
        <w:pStyle w:val="Heading1"/>
        <w:rPr>
          <w:rFonts w:eastAsia="Times New Roman" w:cs="Times New Roman"/>
          <w:sz w:val="24"/>
          <w:szCs w:val="24"/>
        </w:rPr>
      </w:pPr>
      <w:proofErr w:type="spellStart"/>
      <w:r w:rsidRPr="001137E8">
        <w:rPr>
          <w:rFonts w:eastAsia="Times New Roman" w:cs="Times New Roman"/>
          <w:sz w:val="24"/>
          <w:szCs w:val="24"/>
        </w:rPr>
        <w:t>Hubungan</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antara</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variabel</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penelitian</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menjelaskan</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bagaimana</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variabel</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saling</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terhubung</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membentuk</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kerangka</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konsep</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sehingga</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dapat</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dirumuskan</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hipotesis</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dari</w:t>
      </w:r>
      <w:proofErr w:type="spellEnd"/>
      <w:r w:rsidRPr="001137E8">
        <w:rPr>
          <w:rFonts w:eastAsia="Times New Roman" w:cs="Times New Roman"/>
          <w:sz w:val="24"/>
          <w:szCs w:val="24"/>
        </w:rPr>
        <w:t xml:space="preserve"> masing-masing </w:t>
      </w:r>
      <w:proofErr w:type="spellStart"/>
      <w:r w:rsidRPr="001137E8">
        <w:rPr>
          <w:rFonts w:eastAsia="Times New Roman" w:cs="Times New Roman"/>
          <w:sz w:val="24"/>
          <w:szCs w:val="24"/>
        </w:rPr>
        <w:t>variabel</w:t>
      </w:r>
      <w:proofErr w:type="spellEnd"/>
      <w:r w:rsidRPr="001137E8">
        <w:rPr>
          <w:rFonts w:eastAsia="Times New Roman" w:cs="Times New Roman"/>
          <w:sz w:val="24"/>
          <w:szCs w:val="24"/>
        </w:rPr>
        <w:t xml:space="preserve"> yang </w:t>
      </w:r>
      <w:proofErr w:type="spellStart"/>
      <w:r w:rsidRPr="001137E8">
        <w:rPr>
          <w:rFonts w:eastAsia="Times New Roman" w:cs="Times New Roman"/>
          <w:sz w:val="24"/>
          <w:szCs w:val="24"/>
        </w:rPr>
        <w:t>dioperasionalkan</w:t>
      </w:r>
      <w:proofErr w:type="spellEnd"/>
      <w:r w:rsidRPr="001137E8">
        <w:rPr>
          <w:rFonts w:eastAsia="Times New Roman" w:cs="Times New Roman"/>
          <w:sz w:val="24"/>
          <w:szCs w:val="24"/>
        </w:rPr>
        <w:t xml:space="preserve">. Dari </w:t>
      </w:r>
      <w:proofErr w:type="spellStart"/>
      <w:r w:rsidRPr="001137E8">
        <w:rPr>
          <w:rFonts w:eastAsia="Times New Roman" w:cs="Times New Roman"/>
          <w:sz w:val="24"/>
          <w:szCs w:val="24"/>
        </w:rPr>
        <w:t>pemaparan</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konsep</w:t>
      </w:r>
      <w:proofErr w:type="spellEnd"/>
      <w:r w:rsidRPr="001137E8">
        <w:rPr>
          <w:rFonts w:eastAsia="Times New Roman" w:cs="Times New Roman"/>
          <w:sz w:val="24"/>
          <w:szCs w:val="24"/>
        </w:rPr>
        <w:t xml:space="preserve"> dan </w:t>
      </w:r>
      <w:proofErr w:type="spellStart"/>
      <w:r w:rsidRPr="001137E8">
        <w:rPr>
          <w:rFonts w:eastAsia="Times New Roman" w:cs="Times New Roman"/>
          <w:sz w:val="24"/>
          <w:szCs w:val="24"/>
        </w:rPr>
        <w:t>hubungan</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variabel</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penelitian</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diatas</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diduga</w:t>
      </w:r>
      <w:proofErr w:type="spellEnd"/>
      <w:r w:rsidRPr="001137E8">
        <w:rPr>
          <w:rFonts w:eastAsia="Times New Roman" w:cs="Times New Roman"/>
          <w:sz w:val="24"/>
          <w:szCs w:val="24"/>
        </w:rPr>
        <w:t xml:space="preserve"> </w:t>
      </w:r>
      <w:proofErr w:type="spellStart"/>
      <w:r w:rsidRPr="001137E8">
        <w:rPr>
          <w:rFonts w:eastAsia="Times New Roman" w:cs="Times New Roman"/>
          <w:sz w:val="24"/>
          <w:szCs w:val="24"/>
        </w:rPr>
        <w:t>bahwa</w:t>
      </w:r>
      <w:proofErr w:type="spellEnd"/>
      <w:r w:rsidRPr="001137E8">
        <w:rPr>
          <w:rFonts w:eastAsia="Times New Roman" w:cs="Times New Roman"/>
          <w:sz w:val="24"/>
          <w:szCs w:val="24"/>
        </w:rPr>
        <w:t>:</w:t>
      </w:r>
    </w:p>
    <w:p w14:paraId="51E2921B" w14:textId="77777777" w:rsidR="007A134C" w:rsidRPr="001137E8" w:rsidRDefault="007A134C" w:rsidP="007A134C">
      <w:pPr>
        <w:pStyle w:val="ListParagraph"/>
        <w:numPr>
          <w:ilvl w:val="0"/>
          <w:numId w:val="21"/>
        </w:numPr>
        <w:rPr>
          <w:rFonts w:cs="Times New Roman"/>
        </w:rPr>
      </w:pP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berpengaruh</w:t>
      </w:r>
      <w:proofErr w:type="spellEnd"/>
      <w:r w:rsidRPr="001137E8">
        <w:rPr>
          <w:rFonts w:cs="Times New Roman"/>
        </w:rPr>
        <w:t xml:space="preserve"> dan </w:t>
      </w:r>
      <w:proofErr w:type="spellStart"/>
      <w:r w:rsidRPr="001137E8">
        <w:rPr>
          <w:rFonts w:cs="Times New Roman"/>
        </w:rPr>
        <w:t>signifikan</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profitabilitas</w:t>
      </w:r>
      <w:proofErr w:type="spellEnd"/>
      <w:r w:rsidRPr="001137E8">
        <w:rPr>
          <w:rFonts w:cs="Times New Roman"/>
        </w:rPr>
        <w:t xml:space="preserve"> Bank </w:t>
      </w:r>
      <w:proofErr w:type="spellStart"/>
      <w:r w:rsidRPr="001137E8">
        <w:rPr>
          <w:rFonts w:cs="Times New Roman"/>
        </w:rPr>
        <w:t>Sulselbar</w:t>
      </w:r>
      <w:proofErr w:type="spellEnd"/>
      <w:r w:rsidRPr="001137E8">
        <w:rPr>
          <w:rFonts w:cs="Times New Roman"/>
        </w:rPr>
        <w:t>.</w:t>
      </w:r>
    </w:p>
    <w:p w14:paraId="7C0C09B8" w14:textId="77777777" w:rsidR="007A134C" w:rsidRPr="001137E8" w:rsidRDefault="007A134C" w:rsidP="007A134C">
      <w:pPr>
        <w:pStyle w:val="ListParagraph"/>
        <w:numPr>
          <w:ilvl w:val="0"/>
          <w:numId w:val="21"/>
        </w:numPr>
        <w:rPr>
          <w:rFonts w:cs="Times New Roman"/>
        </w:rPr>
      </w:pPr>
      <w:proofErr w:type="spellStart"/>
      <w:r w:rsidRPr="001137E8">
        <w:rPr>
          <w:rFonts w:cs="Times New Roman"/>
        </w:rPr>
        <w:t>Likuiditas</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dan </w:t>
      </w:r>
      <w:proofErr w:type="spellStart"/>
      <w:r w:rsidRPr="001137E8">
        <w:rPr>
          <w:rFonts w:cs="Times New Roman"/>
        </w:rPr>
        <w:t>signifikan</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profitabilitas</w:t>
      </w:r>
      <w:proofErr w:type="spellEnd"/>
      <w:r w:rsidRPr="001137E8">
        <w:rPr>
          <w:rFonts w:cs="Times New Roman"/>
        </w:rPr>
        <w:t xml:space="preserve"> Bank </w:t>
      </w:r>
      <w:proofErr w:type="spellStart"/>
      <w:r w:rsidRPr="001137E8">
        <w:rPr>
          <w:rFonts w:cs="Times New Roman"/>
        </w:rPr>
        <w:t>Sulselbar</w:t>
      </w:r>
      <w:proofErr w:type="spellEnd"/>
      <w:r w:rsidRPr="001137E8">
        <w:rPr>
          <w:rFonts w:cs="Times New Roman"/>
        </w:rPr>
        <w:t>.</w:t>
      </w:r>
    </w:p>
    <w:p w14:paraId="74DDD7F8" w14:textId="77777777" w:rsidR="007A134C" w:rsidRPr="001137E8" w:rsidRDefault="007A134C" w:rsidP="007A134C">
      <w:pPr>
        <w:pStyle w:val="ListParagraph"/>
        <w:numPr>
          <w:ilvl w:val="0"/>
          <w:numId w:val="21"/>
        </w:numPr>
        <w:rPr>
          <w:rFonts w:cs="Times New Roman"/>
        </w:rPr>
      </w:pPr>
      <w:proofErr w:type="spellStart"/>
      <w:r w:rsidRPr="001137E8">
        <w:rPr>
          <w:rFonts w:cs="Times New Roman"/>
        </w:rPr>
        <w:t>Ukuran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dan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signifikan</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profitabilitas</w:t>
      </w:r>
      <w:proofErr w:type="spellEnd"/>
      <w:r w:rsidRPr="001137E8">
        <w:rPr>
          <w:rFonts w:cs="Times New Roman"/>
        </w:rPr>
        <w:t xml:space="preserve"> Bank </w:t>
      </w:r>
      <w:proofErr w:type="spellStart"/>
      <w:r w:rsidRPr="001137E8">
        <w:rPr>
          <w:rFonts w:cs="Times New Roman"/>
        </w:rPr>
        <w:t>Sulsebar</w:t>
      </w:r>
      <w:proofErr w:type="spellEnd"/>
      <w:r w:rsidRPr="001137E8">
        <w:rPr>
          <w:rFonts w:cs="Times New Roman"/>
        </w:rPr>
        <w:t>.</w:t>
      </w:r>
    </w:p>
    <w:p w14:paraId="7DB3364F" w14:textId="77777777" w:rsidR="007A134C" w:rsidRPr="001137E8" w:rsidRDefault="007A134C" w:rsidP="007A134C">
      <w:pPr>
        <w:spacing w:line="259" w:lineRule="auto"/>
        <w:jc w:val="left"/>
        <w:rPr>
          <w:rFonts w:cs="Times New Roman"/>
        </w:rPr>
      </w:pPr>
      <w:r w:rsidRPr="001137E8">
        <w:rPr>
          <w:rFonts w:cs="Times New Roman"/>
        </w:rPr>
        <w:br w:type="page"/>
      </w:r>
    </w:p>
    <w:p w14:paraId="0B02D348" w14:textId="77777777" w:rsidR="00E1619E" w:rsidRDefault="00E1619E" w:rsidP="003260FD">
      <w:pPr>
        <w:pStyle w:val="Heading1"/>
        <w:spacing w:before="0"/>
        <w:jc w:val="center"/>
        <w:rPr>
          <w:rFonts w:cs="Times New Roman"/>
          <w:b/>
          <w:bCs/>
          <w:sz w:val="24"/>
          <w:szCs w:val="24"/>
        </w:rPr>
        <w:sectPr w:rsidR="00E1619E" w:rsidSect="000B51ED">
          <w:headerReference w:type="default" r:id="rId36"/>
          <w:footerReference w:type="even" r:id="rId37"/>
          <w:headerReference w:type="first" r:id="rId38"/>
          <w:footerReference w:type="first" r:id="rId39"/>
          <w:pgSz w:w="11907" w:h="16839" w:code="9"/>
          <w:pgMar w:top="2268" w:right="1701" w:bottom="1701" w:left="2268" w:header="1361" w:footer="737" w:gutter="0"/>
          <w:pgNumType w:start="12"/>
          <w:cols w:space="720"/>
          <w:titlePg/>
          <w:docGrid w:linePitch="360"/>
        </w:sectPr>
      </w:pPr>
    </w:p>
    <w:p w14:paraId="5F376038" w14:textId="278DEE7C" w:rsidR="007A134C" w:rsidRPr="0031312A" w:rsidRDefault="007A134C" w:rsidP="003260FD">
      <w:pPr>
        <w:pStyle w:val="Heading1"/>
        <w:spacing w:before="0"/>
        <w:jc w:val="center"/>
        <w:rPr>
          <w:rFonts w:cs="Times New Roman"/>
          <w:b/>
          <w:bCs/>
          <w:sz w:val="24"/>
          <w:szCs w:val="24"/>
        </w:rPr>
      </w:pPr>
      <w:r w:rsidRPr="0031312A">
        <w:rPr>
          <w:rFonts w:cs="Times New Roman"/>
          <w:b/>
          <w:bCs/>
          <w:sz w:val="24"/>
          <w:szCs w:val="24"/>
        </w:rPr>
        <w:lastRenderedPageBreak/>
        <w:t>BAB III</w:t>
      </w:r>
    </w:p>
    <w:p w14:paraId="6A73375B" w14:textId="77777777" w:rsidR="007A134C" w:rsidRPr="001137E8" w:rsidRDefault="007A134C" w:rsidP="003260FD">
      <w:pPr>
        <w:pStyle w:val="Heading1"/>
        <w:spacing w:before="0"/>
        <w:jc w:val="center"/>
        <w:rPr>
          <w:rFonts w:cs="Times New Roman"/>
          <w:b/>
          <w:bCs/>
        </w:rPr>
      </w:pPr>
      <w:r w:rsidRPr="0031312A">
        <w:rPr>
          <w:rFonts w:cs="Times New Roman"/>
          <w:b/>
          <w:bCs/>
          <w:sz w:val="24"/>
          <w:szCs w:val="24"/>
        </w:rPr>
        <w:t>METODE PENELITIAN</w:t>
      </w:r>
    </w:p>
    <w:p w14:paraId="611F974A" w14:textId="77777777" w:rsidR="007A134C" w:rsidRPr="001137E8" w:rsidRDefault="007A134C" w:rsidP="003260FD">
      <w:pPr>
        <w:pStyle w:val="ListParagraph"/>
        <w:numPr>
          <w:ilvl w:val="1"/>
          <w:numId w:val="22"/>
        </w:numPr>
        <w:spacing w:before="240" w:after="0"/>
        <w:ind w:left="540" w:hanging="540"/>
        <w:contextualSpacing w:val="0"/>
        <w:rPr>
          <w:rFonts w:cs="Times New Roman"/>
          <w:b/>
          <w:bCs/>
        </w:rPr>
      </w:pPr>
      <w:r w:rsidRPr="001137E8">
        <w:rPr>
          <w:rFonts w:cs="Times New Roman"/>
          <w:b/>
          <w:bCs/>
        </w:rPr>
        <w:t xml:space="preserve">Desain dan </w:t>
      </w:r>
      <w:proofErr w:type="spellStart"/>
      <w:r w:rsidRPr="001137E8">
        <w:rPr>
          <w:rFonts w:cs="Times New Roman"/>
          <w:b/>
          <w:bCs/>
        </w:rPr>
        <w:t>Bentuk</w:t>
      </w:r>
      <w:proofErr w:type="spellEnd"/>
      <w:r w:rsidRPr="001137E8">
        <w:rPr>
          <w:rFonts w:cs="Times New Roman"/>
          <w:b/>
          <w:bCs/>
        </w:rPr>
        <w:t xml:space="preserve"> </w:t>
      </w:r>
      <w:proofErr w:type="spellStart"/>
      <w:r w:rsidRPr="001137E8">
        <w:rPr>
          <w:rFonts w:cs="Times New Roman"/>
          <w:b/>
          <w:bCs/>
        </w:rPr>
        <w:t>Penelitian</w:t>
      </w:r>
      <w:proofErr w:type="spellEnd"/>
    </w:p>
    <w:p w14:paraId="13FBEE0B" w14:textId="77777777" w:rsidR="007A134C" w:rsidRPr="001137E8" w:rsidRDefault="007A134C" w:rsidP="003260FD">
      <w:pPr>
        <w:spacing w:after="0"/>
        <w:rPr>
          <w:rFonts w:cs="Times New Roman"/>
        </w:rPr>
      </w:pPr>
      <w:proofErr w:type="spellStart"/>
      <w:r w:rsidRPr="001137E8">
        <w:rPr>
          <w:rFonts w:cs="Times New Roman"/>
        </w:rPr>
        <w:t>Jenis</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yang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kuantitatif</w:t>
      </w:r>
      <w:proofErr w:type="spellEnd"/>
      <w:r w:rsidRPr="001137E8">
        <w:rPr>
          <w:rFonts w:cs="Times New Roman"/>
        </w:rPr>
        <w:t xml:space="preserve">. </w:t>
      </w:r>
      <w:proofErr w:type="spellStart"/>
      <w:r w:rsidRPr="001137E8">
        <w:rPr>
          <w:rFonts w:cs="Times New Roman"/>
        </w:rPr>
        <w:t>Metode</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kuantitatif</w:t>
      </w:r>
      <w:proofErr w:type="spellEnd"/>
      <w:r w:rsidRPr="001137E8">
        <w:rPr>
          <w:rFonts w:cs="Times New Roman"/>
        </w:rPr>
        <w:t xml:space="preserve"> </w:t>
      </w:r>
      <w:proofErr w:type="spellStart"/>
      <w:r w:rsidRPr="001137E8">
        <w:rPr>
          <w:rFonts w:cs="Times New Roman"/>
        </w:rPr>
        <w:t>merupakan</w:t>
      </w:r>
      <w:proofErr w:type="spellEnd"/>
      <w:r w:rsidRPr="001137E8">
        <w:rPr>
          <w:rFonts w:cs="Times New Roman"/>
        </w:rPr>
        <w:t xml:space="preserve"> salah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jenis</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yang </w:t>
      </w:r>
      <w:proofErr w:type="spellStart"/>
      <w:r w:rsidRPr="001137E8">
        <w:rPr>
          <w:rFonts w:cs="Times New Roman"/>
        </w:rPr>
        <w:t>spesifikasinya</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sistematis</w:t>
      </w:r>
      <w:proofErr w:type="spellEnd"/>
      <w:r w:rsidRPr="001137E8">
        <w:rPr>
          <w:rFonts w:cs="Times New Roman"/>
        </w:rPr>
        <w:t xml:space="preserve">, </w:t>
      </w:r>
      <w:proofErr w:type="spellStart"/>
      <w:r w:rsidRPr="001137E8">
        <w:rPr>
          <w:rFonts w:cs="Times New Roman"/>
        </w:rPr>
        <w:t>terencana</w:t>
      </w:r>
      <w:proofErr w:type="spellEnd"/>
      <w:r w:rsidRPr="001137E8">
        <w:rPr>
          <w:rFonts w:cs="Times New Roman"/>
        </w:rPr>
        <w:t xml:space="preserve"> dan </w:t>
      </w:r>
      <w:proofErr w:type="spellStart"/>
      <w:r w:rsidRPr="001137E8">
        <w:rPr>
          <w:rFonts w:cs="Times New Roman"/>
        </w:rPr>
        <w:t>terstruktur</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jelas</w:t>
      </w:r>
      <w:proofErr w:type="spellEnd"/>
      <w:r w:rsidRPr="001137E8">
        <w:rPr>
          <w:rFonts w:cs="Times New Roman"/>
        </w:rPr>
        <w:t xml:space="preserve"> </w:t>
      </w:r>
      <w:proofErr w:type="spellStart"/>
      <w:r w:rsidRPr="001137E8">
        <w:rPr>
          <w:rFonts w:cs="Times New Roman"/>
        </w:rPr>
        <w:t>sejak</w:t>
      </w:r>
      <w:proofErr w:type="spellEnd"/>
      <w:r w:rsidRPr="001137E8">
        <w:rPr>
          <w:rFonts w:cs="Times New Roman"/>
        </w:rPr>
        <w:t xml:space="preserve"> </w:t>
      </w:r>
      <w:proofErr w:type="spellStart"/>
      <w:r w:rsidRPr="001137E8">
        <w:rPr>
          <w:rFonts w:cs="Times New Roman"/>
        </w:rPr>
        <w:t>awal</w:t>
      </w:r>
      <w:proofErr w:type="spellEnd"/>
      <w:r w:rsidRPr="001137E8">
        <w:rPr>
          <w:rFonts w:cs="Times New Roman"/>
        </w:rPr>
        <w:t xml:space="preserve"> </w:t>
      </w:r>
      <w:proofErr w:type="spellStart"/>
      <w:r w:rsidRPr="001137E8">
        <w:rPr>
          <w:rFonts w:cs="Times New Roman"/>
        </w:rPr>
        <w:t>hingga</w:t>
      </w:r>
      <w:proofErr w:type="spellEnd"/>
      <w:r w:rsidRPr="001137E8">
        <w:rPr>
          <w:rFonts w:cs="Times New Roman"/>
        </w:rPr>
        <w:t xml:space="preserve"> </w:t>
      </w:r>
      <w:proofErr w:type="spellStart"/>
      <w:r w:rsidRPr="001137E8">
        <w:rPr>
          <w:rFonts w:cs="Times New Roman"/>
        </w:rPr>
        <w:t>pembuatan</w:t>
      </w:r>
      <w:proofErr w:type="spellEnd"/>
      <w:r w:rsidRPr="001137E8">
        <w:rPr>
          <w:rFonts w:cs="Times New Roman"/>
        </w:rPr>
        <w:t xml:space="preserve"> </w:t>
      </w:r>
      <w:proofErr w:type="spellStart"/>
      <w:r w:rsidRPr="001137E8">
        <w:rPr>
          <w:rFonts w:cs="Times New Roman"/>
        </w:rPr>
        <w:t>desain</w:t>
      </w:r>
      <w:proofErr w:type="spellEnd"/>
      <w:r w:rsidRPr="001137E8">
        <w:rPr>
          <w:rFonts w:cs="Times New Roman"/>
        </w:rPr>
        <w:t xml:space="preserve"> </w:t>
      </w:r>
      <w:proofErr w:type="spellStart"/>
      <w:r w:rsidRPr="001137E8">
        <w:rPr>
          <w:rFonts w:cs="Times New Roman"/>
        </w:rPr>
        <w:t>penelitiannya</w:t>
      </w:r>
      <w:proofErr w:type="spellEnd"/>
      <w:r w:rsidRPr="001137E8">
        <w:rPr>
          <w:rFonts w:cs="Times New Roman"/>
        </w:rPr>
        <w:t xml:space="preserve">. </w:t>
      </w:r>
      <w:proofErr w:type="spellStart"/>
      <w:r w:rsidRPr="001137E8">
        <w:rPr>
          <w:rFonts w:cs="Times New Roman"/>
        </w:rPr>
        <w:t>Metode</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kuantitatif</w:t>
      </w:r>
      <w:proofErr w:type="spellEnd"/>
      <w:r w:rsidRPr="001137E8">
        <w:rPr>
          <w:rFonts w:cs="Times New Roman"/>
        </w:rPr>
        <w:t xml:space="preserve">, </w:t>
      </w:r>
      <w:proofErr w:type="spellStart"/>
      <w:r w:rsidRPr="001137E8">
        <w:rPr>
          <w:rFonts w:cs="Times New Roman"/>
        </w:rPr>
        <w:t>sebagaimana</w:t>
      </w:r>
      <w:proofErr w:type="spellEnd"/>
      <w:r w:rsidRPr="001137E8">
        <w:rPr>
          <w:rFonts w:cs="Times New Roman"/>
        </w:rPr>
        <w:t xml:space="preserve"> </w:t>
      </w:r>
      <w:proofErr w:type="spellStart"/>
      <w:r w:rsidRPr="001137E8">
        <w:rPr>
          <w:rFonts w:cs="Times New Roman"/>
        </w:rPr>
        <w:t>dikemukakan</w:t>
      </w:r>
      <w:proofErr w:type="spellEnd"/>
      <w:r w:rsidRPr="001137E8">
        <w:rPr>
          <w:rFonts w:cs="Times New Roman"/>
        </w:rPr>
        <w:t xml:space="preserve"> oleh </w:t>
      </w:r>
      <w:r w:rsidRPr="001137E8">
        <w:rPr>
          <w:rFonts w:cs="Times New Roman"/>
        </w:rPr>
        <w:fldChar w:fldCharType="begin" w:fldLock="1"/>
      </w:r>
      <w:r w:rsidRPr="001137E8">
        <w:rPr>
          <w:rFonts w:cs="Times New Roman"/>
        </w:rPr>
        <w:instrText>ADDIN CSL_CITATION {"citationItems":[{"id":"ITEM-1","itemData":{"author":[{"dropping-particle":"","family":"Sugiyono","given":"","non-dropping-particle":"","parse-names":false,"suffix":""}],"container-title":"Bandung: Afabeta.","id":"ITEM-1","issued":{"date-parts":[["2011"]]},"title":"Metode Penelitian Kuantitatif, Kualitatif dan R&amp;D.","type":"book"},"uris":["http://www.mendeley.com/documents/?uuid=9eab37d9-7e82-4d79-b2a1-7c0d71682a15"]}],"mendeley":{"formattedCitation":"(Sugiyono, 2011)","manualFormatting":"Sugiyono (2011:8)","plainTextFormattedCitation":"(Sugiyono, 2011)","previouslyFormattedCitation":"(Sugiyono, 2011)"},"properties":{"noteIndex":0},"schema":"https://github.com/citation-style-language/schema/raw/master/csl-citation.json"}</w:instrText>
      </w:r>
      <w:r w:rsidRPr="001137E8">
        <w:rPr>
          <w:rFonts w:cs="Times New Roman"/>
        </w:rPr>
        <w:fldChar w:fldCharType="separate"/>
      </w:r>
      <w:r w:rsidRPr="001137E8">
        <w:rPr>
          <w:rFonts w:cs="Times New Roman"/>
          <w:noProof/>
        </w:rPr>
        <w:t>Sugiyono (2011:8)</w:t>
      </w:r>
      <w:r w:rsidRPr="001137E8">
        <w:rPr>
          <w:rFonts w:cs="Times New Roman"/>
        </w:rPr>
        <w:fldChar w:fldCharType="end"/>
      </w:r>
      <w:r w:rsidRPr="001137E8">
        <w:rPr>
          <w:rFonts w:cs="Times New Roman"/>
        </w:rPr>
        <w:t xml:space="preserve"> </w:t>
      </w:r>
      <w:proofErr w:type="spellStart"/>
      <w:r w:rsidRPr="001137E8">
        <w:rPr>
          <w:rFonts w:cs="Times New Roman"/>
        </w:rPr>
        <w:t>yaitu</w:t>
      </w:r>
      <w:proofErr w:type="spellEnd"/>
      <w:r w:rsidRPr="001137E8">
        <w:rPr>
          <w:rFonts w:cs="Times New Roman"/>
        </w:rPr>
        <w:t>: “</w:t>
      </w:r>
      <w:proofErr w:type="spellStart"/>
      <w:r w:rsidRPr="001137E8">
        <w:rPr>
          <w:rFonts w:cs="Times New Roman"/>
        </w:rPr>
        <w:t>Metode</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yang </w:t>
      </w:r>
      <w:proofErr w:type="spellStart"/>
      <w:r w:rsidRPr="001137E8">
        <w:rPr>
          <w:rFonts w:cs="Times New Roman"/>
        </w:rPr>
        <w:t>berlandaskan</w:t>
      </w:r>
      <w:proofErr w:type="spellEnd"/>
      <w:r w:rsidRPr="001137E8">
        <w:rPr>
          <w:rFonts w:cs="Times New Roman"/>
        </w:rPr>
        <w:t xml:space="preserve"> pada </w:t>
      </w:r>
      <w:proofErr w:type="spellStart"/>
      <w:r w:rsidRPr="001137E8">
        <w:rPr>
          <w:rFonts w:cs="Times New Roman"/>
        </w:rPr>
        <w:t>filsafat</w:t>
      </w:r>
      <w:proofErr w:type="spellEnd"/>
      <w:r w:rsidRPr="001137E8">
        <w:rPr>
          <w:rFonts w:cs="Times New Roman"/>
        </w:rPr>
        <w:t xml:space="preserve"> </w:t>
      </w:r>
      <w:proofErr w:type="spellStart"/>
      <w:r w:rsidRPr="001137E8">
        <w:rPr>
          <w:rFonts w:cs="Times New Roman"/>
        </w:rPr>
        <w:t>positivisme</w:t>
      </w:r>
      <w:proofErr w:type="spellEnd"/>
      <w:r w:rsidRPr="001137E8">
        <w:rPr>
          <w:rFonts w:cs="Times New Roman"/>
        </w:rPr>
        <w:t xml:space="preserve">,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meneliti</w:t>
      </w:r>
      <w:proofErr w:type="spellEnd"/>
      <w:r w:rsidRPr="001137E8">
        <w:rPr>
          <w:rFonts w:cs="Times New Roman"/>
        </w:rPr>
        <w:t xml:space="preserve"> pada </w:t>
      </w:r>
      <w:proofErr w:type="spellStart"/>
      <w:r w:rsidRPr="001137E8">
        <w:rPr>
          <w:rFonts w:cs="Times New Roman"/>
        </w:rPr>
        <w:t>populasi</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sampel</w:t>
      </w:r>
      <w:proofErr w:type="spellEnd"/>
      <w:r w:rsidRPr="001137E8">
        <w:rPr>
          <w:rFonts w:cs="Times New Roman"/>
        </w:rPr>
        <w:t xml:space="preserve"> </w:t>
      </w:r>
      <w:proofErr w:type="spellStart"/>
      <w:r w:rsidRPr="001137E8">
        <w:rPr>
          <w:rFonts w:cs="Times New Roman"/>
        </w:rPr>
        <w:t>tertentu</w:t>
      </w:r>
      <w:proofErr w:type="spellEnd"/>
      <w:r w:rsidRPr="001137E8">
        <w:rPr>
          <w:rFonts w:cs="Times New Roman"/>
        </w:rPr>
        <w:t xml:space="preserve">, </w:t>
      </w:r>
      <w:proofErr w:type="spellStart"/>
      <w:r w:rsidRPr="001137E8">
        <w:rPr>
          <w:rFonts w:cs="Times New Roman"/>
        </w:rPr>
        <w:t>pengumpulan</w:t>
      </w:r>
      <w:proofErr w:type="spellEnd"/>
      <w:r w:rsidRPr="001137E8">
        <w:rPr>
          <w:rFonts w:cs="Times New Roman"/>
        </w:rPr>
        <w:t xml:space="preserve"> data </w:t>
      </w:r>
      <w:proofErr w:type="spellStart"/>
      <w:r w:rsidRPr="001137E8">
        <w:rPr>
          <w:rFonts w:cs="Times New Roman"/>
        </w:rPr>
        <w:t>menggunakan</w:t>
      </w:r>
      <w:proofErr w:type="spellEnd"/>
      <w:r w:rsidRPr="001137E8">
        <w:rPr>
          <w:rFonts w:cs="Times New Roman"/>
        </w:rPr>
        <w:t xml:space="preserve"> </w:t>
      </w:r>
      <w:proofErr w:type="spellStart"/>
      <w:r w:rsidRPr="001137E8">
        <w:rPr>
          <w:rFonts w:cs="Times New Roman"/>
        </w:rPr>
        <w:t>instrumen</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analisis</w:t>
      </w:r>
      <w:proofErr w:type="spellEnd"/>
      <w:r w:rsidRPr="001137E8">
        <w:rPr>
          <w:rFonts w:cs="Times New Roman"/>
        </w:rPr>
        <w:t xml:space="preserve"> data </w:t>
      </w:r>
      <w:proofErr w:type="spellStart"/>
      <w:r w:rsidRPr="001137E8">
        <w:rPr>
          <w:rFonts w:cs="Times New Roman"/>
        </w:rPr>
        <w:t>bersifat</w:t>
      </w:r>
      <w:proofErr w:type="spellEnd"/>
      <w:r w:rsidRPr="001137E8">
        <w:rPr>
          <w:rFonts w:cs="Times New Roman"/>
        </w:rPr>
        <w:t xml:space="preserve"> </w:t>
      </w:r>
      <w:proofErr w:type="spellStart"/>
      <w:r w:rsidRPr="001137E8">
        <w:rPr>
          <w:rFonts w:cs="Times New Roman"/>
        </w:rPr>
        <w:t>kuantitatif</w:t>
      </w:r>
      <w:proofErr w:type="spellEnd"/>
      <w:r w:rsidRPr="001137E8">
        <w:rPr>
          <w:rFonts w:cs="Times New Roman"/>
        </w:rPr>
        <w:t>/</w:t>
      </w:r>
      <w:proofErr w:type="spellStart"/>
      <w:r w:rsidRPr="001137E8">
        <w:rPr>
          <w:rFonts w:cs="Times New Roman"/>
        </w:rPr>
        <w:t>statistik</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tujuan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menguji</w:t>
      </w:r>
      <w:proofErr w:type="spellEnd"/>
      <w:r w:rsidRPr="001137E8">
        <w:rPr>
          <w:rFonts w:cs="Times New Roman"/>
        </w:rPr>
        <w:t xml:space="preserve"> </w:t>
      </w:r>
      <w:proofErr w:type="spellStart"/>
      <w:r w:rsidRPr="001137E8">
        <w:rPr>
          <w:rFonts w:cs="Times New Roman"/>
        </w:rPr>
        <w:t>hipotesis</w:t>
      </w:r>
      <w:proofErr w:type="spellEnd"/>
      <w:r w:rsidRPr="001137E8">
        <w:rPr>
          <w:rFonts w:cs="Times New Roman"/>
        </w:rPr>
        <w:t xml:space="preserve"> yang </w:t>
      </w:r>
      <w:proofErr w:type="spellStart"/>
      <w:r w:rsidRPr="001137E8">
        <w:rPr>
          <w:rFonts w:cs="Times New Roman"/>
        </w:rPr>
        <w:t>telah</w:t>
      </w:r>
      <w:proofErr w:type="spellEnd"/>
      <w:r w:rsidRPr="001137E8">
        <w:rPr>
          <w:rFonts w:cs="Times New Roman"/>
        </w:rPr>
        <w:t xml:space="preserve"> </w:t>
      </w:r>
      <w:proofErr w:type="spellStart"/>
      <w:r w:rsidRPr="001137E8">
        <w:rPr>
          <w:rFonts w:cs="Times New Roman"/>
        </w:rPr>
        <w:t>ditetapkan</w:t>
      </w:r>
      <w:proofErr w:type="spellEnd"/>
      <w:r w:rsidRPr="001137E8">
        <w:rPr>
          <w:rFonts w:cs="Times New Roman"/>
        </w:rPr>
        <w:t xml:space="preserve"> dan </w:t>
      </w:r>
      <w:proofErr w:type="spellStart"/>
      <w:r w:rsidRPr="001137E8">
        <w:rPr>
          <w:rFonts w:cs="Times New Roman"/>
        </w:rPr>
        <w:t>menjawab</w:t>
      </w:r>
      <w:proofErr w:type="spellEnd"/>
      <w:r w:rsidRPr="001137E8">
        <w:rPr>
          <w:rFonts w:cs="Times New Roman"/>
        </w:rPr>
        <w:t xml:space="preserve"> </w:t>
      </w:r>
      <w:proofErr w:type="spellStart"/>
      <w:r w:rsidRPr="001137E8">
        <w:rPr>
          <w:rFonts w:cs="Times New Roman"/>
        </w:rPr>
        <w:t>pertanyaan</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beberapa</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bebas</w:t>
      </w:r>
      <w:proofErr w:type="spellEnd"/>
      <w:r w:rsidRPr="001137E8">
        <w:rPr>
          <w:rFonts w:cs="Times New Roman"/>
        </w:rPr>
        <w:t xml:space="preserve"> dan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terikat</w:t>
      </w:r>
      <w:proofErr w:type="spellEnd"/>
      <w:r w:rsidRPr="001137E8">
        <w:rPr>
          <w:rFonts w:cs="Times New Roman"/>
        </w:rPr>
        <w:t xml:space="preserve"> yang </w:t>
      </w:r>
      <w:proofErr w:type="spellStart"/>
      <w:r w:rsidRPr="001137E8">
        <w:rPr>
          <w:rFonts w:cs="Times New Roman"/>
        </w:rPr>
        <w:t>telah</w:t>
      </w:r>
      <w:proofErr w:type="spellEnd"/>
      <w:r w:rsidRPr="001137E8">
        <w:rPr>
          <w:rFonts w:cs="Times New Roman"/>
        </w:rPr>
        <w:t xml:space="preserve"> </w:t>
      </w:r>
      <w:proofErr w:type="spellStart"/>
      <w:r w:rsidRPr="001137E8">
        <w:rPr>
          <w:rFonts w:cs="Times New Roman"/>
        </w:rPr>
        <w:t>ditetapkan</w:t>
      </w:r>
      <w:proofErr w:type="spellEnd"/>
      <w:r w:rsidRPr="001137E8">
        <w:rPr>
          <w:rFonts w:cs="Times New Roman"/>
        </w:rPr>
        <w:t xml:space="preserve">. </w:t>
      </w:r>
    </w:p>
    <w:p w14:paraId="42E7CEA6" w14:textId="77777777" w:rsidR="007A134C" w:rsidRDefault="007A134C" w:rsidP="003260FD">
      <w:pPr>
        <w:spacing w:before="240" w:after="0"/>
        <w:ind w:firstLine="720"/>
        <w:rPr>
          <w:rFonts w:cs="Times New Roman"/>
          <w:lang w:val="id-ID"/>
        </w:rPr>
      </w:pP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w:t>
      </w:r>
      <w:proofErr w:type="spellStart"/>
      <w:r w:rsidRPr="001137E8">
        <w:rPr>
          <w:rFonts w:cs="Times New Roman"/>
        </w:rPr>
        <w:t>tipe</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deskriptif</w:t>
      </w:r>
      <w:proofErr w:type="spellEnd"/>
      <w:r w:rsidRPr="001137E8">
        <w:rPr>
          <w:rFonts w:cs="Times New Roman"/>
        </w:rPr>
        <w:t xml:space="preserve">. </w:t>
      </w:r>
      <w:proofErr w:type="spellStart"/>
      <w:r w:rsidRPr="001137E8">
        <w:rPr>
          <w:rFonts w:cs="Times New Roman"/>
        </w:rPr>
        <w:t>Menurut</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{"citationItems":[{"id":"ITEM-1","itemData":{"author":[{"dropping-particle":"","family":"Sugiyono","given":"","non-dropping-particle":"","parse-names":false,"suffix":""}],"container-title":"Bandung: Afabeta.","id":"ITEM-1","issued":{"date-parts":[["2011"]]},"title":"Metode Penelitian Kuantitatif, Kualitatif dan R&amp;D.","type":"book"},"uris":["http://www.mendeley.com/documents/?uuid=9eab37d9-7e82-4d79-b2a1-7c0d71682a15"]}],"mendeley":{"formattedCitation":"(Sugiyono, 2011)","manualFormatting":"Sugiyono (2011:29)","plainTextFormattedCitation":"(Sugiyono, 2011)","previouslyFormattedCitation":"(Sugiyono, 2011)"},"properties":{"noteIndex":0},"schema":"https://github.com/citation-style-language/schema/raw/master/csl-citation.json"}</w:instrText>
      </w:r>
      <w:r w:rsidRPr="001137E8">
        <w:rPr>
          <w:rFonts w:cs="Times New Roman"/>
        </w:rPr>
        <w:fldChar w:fldCharType="separate"/>
      </w:r>
      <w:r w:rsidRPr="001137E8">
        <w:rPr>
          <w:rFonts w:cs="Times New Roman"/>
          <w:noProof/>
        </w:rPr>
        <w:t>Sugiyono (2011:29)</w:t>
      </w:r>
      <w:r w:rsidRPr="001137E8">
        <w:rPr>
          <w:rFonts w:cs="Times New Roman"/>
        </w:rPr>
        <w:fldChar w:fldCharType="end"/>
      </w:r>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deskriptif</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metode</w:t>
      </w:r>
      <w:proofErr w:type="spellEnd"/>
      <w:r w:rsidRPr="001137E8">
        <w:rPr>
          <w:rFonts w:cs="Times New Roman"/>
        </w:rPr>
        <w:t xml:space="preserve"> yang </w:t>
      </w:r>
      <w:proofErr w:type="spellStart"/>
      <w:r w:rsidRPr="001137E8">
        <w:rPr>
          <w:rFonts w:cs="Times New Roman"/>
        </w:rPr>
        <w:t>berfungsi</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mendeskripsikan</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memberi</w:t>
      </w:r>
      <w:proofErr w:type="spellEnd"/>
      <w:r w:rsidRPr="001137E8">
        <w:rPr>
          <w:rFonts w:cs="Times New Roman"/>
        </w:rPr>
        <w:t xml:space="preserve"> </w:t>
      </w:r>
      <w:proofErr w:type="spellStart"/>
      <w:r w:rsidRPr="001137E8">
        <w:rPr>
          <w:rFonts w:cs="Times New Roman"/>
        </w:rPr>
        <w:t>gambaran</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obyek</w:t>
      </w:r>
      <w:proofErr w:type="spellEnd"/>
      <w:r w:rsidRPr="001137E8">
        <w:rPr>
          <w:rFonts w:cs="Times New Roman"/>
        </w:rPr>
        <w:t xml:space="preserve"> yang </w:t>
      </w:r>
      <w:proofErr w:type="spellStart"/>
      <w:r w:rsidRPr="001137E8">
        <w:rPr>
          <w:rFonts w:cs="Times New Roman"/>
        </w:rPr>
        <w:t>diteliti</w:t>
      </w:r>
      <w:proofErr w:type="spellEnd"/>
      <w:r w:rsidRPr="001137E8">
        <w:rPr>
          <w:rFonts w:cs="Times New Roman"/>
        </w:rPr>
        <w:t xml:space="preserve"> </w:t>
      </w:r>
      <w:proofErr w:type="spellStart"/>
      <w:r w:rsidRPr="001137E8">
        <w:rPr>
          <w:rFonts w:cs="Times New Roman"/>
        </w:rPr>
        <w:t>melalui</w:t>
      </w:r>
      <w:proofErr w:type="spellEnd"/>
      <w:r w:rsidRPr="001137E8">
        <w:rPr>
          <w:rFonts w:cs="Times New Roman"/>
        </w:rPr>
        <w:t xml:space="preserve"> data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sampel</w:t>
      </w:r>
      <w:proofErr w:type="spellEnd"/>
      <w:r w:rsidRPr="001137E8">
        <w:rPr>
          <w:rFonts w:cs="Times New Roman"/>
        </w:rPr>
        <w:t xml:space="preserve"> yang </w:t>
      </w:r>
      <w:proofErr w:type="spellStart"/>
      <w:r w:rsidRPr="001137E8">
        <w:rPr>
          <w:rFonts w:cs="Times New Roman"/>
        </w:rPr>
        <w:t>telah</w:t>
      </w:r>
      <w:proofErr w:type="spellEnd"/>
      <w:r w:rsidRPr="001137E8">
        <w:rPr>
          <w:rFonts w:cs="Times New Roman"/>
        </w:rPr>
        <w:t xml:space="preserve"> </w:t>
      </w:r>
      <w:proofErr w:type="spellStart"/>
      <w:r w:rsidRPr="001137E8">
        <w:rPr>
          <w:rFonts w:cs="Times New Roman"/>
        </w:rPr>
        <w:t>terkumpul</w:t>
      </w:r>
      <w:proofErr w:type="spellEnd"/>
      <w:r w:rsidRPr="001137E8">
        <w:rPr>
          <w:rFonts w:cs="Times New Roman"/>
        </w:rPr>
        <w:t xml:space="preserve"> </w:t>
      </w:r>
      <w:proofErr w:type="spellStart"/>
      <w:r w:rsidRPr="001137E8">
        <w:rPr>
          <w:rFonts w:cs="Times New Roman"/>
        </w:rPr>
        <w:t>sebagaimana</w:t>
      </w:r>
      <w:proofErr w:type="spellEnd"/>
      <w:r w:rsidRPr="001137E8">
        <w:rPr>
          <w:rFonts w:cs="Times New Roman"/>
        </w:rPr>
        <w:t xml:space="preserve"> </w:t>
      </w:r>
      <w:proofErr w:type="spellStart"/>
      <w:r w:rsidRPr="001137E8">
        <w:rPr>
          <w:rFonts w:cs="Times New Roman"/>
        </w:rPr>
        <w:t>adanya</w:t>
      </w:r>
      <w:proofErr w:type="spellEnd"/>
      <w:r w:rsidRPr="001137E8">
        <w:rPr>
          <w:rFonts w:cs="Times New Roman"/>
        </w:rPr>
        <w:t xml:space="preserve">, </w:t>
      </w:r>
      <w:proofErr w:type="spellStart"/>
      <w:r w:rsidRPr="001137E8">
        <w:rPr>
          <w:rFonts w:cs="Times New Roman"/>
        </w:rPr>
        <w:t>tanpa</w:t>
      </w:r>
      <w:proofErr w:type="spellEnd"/>
      <w:r w:rsidRPr="001137E8">
        <w:rPr>
          <w:rFonts w:cs="Times New Roman"/>
        </w:rPr>
        <w:t xml:space="preserve"> </w:t>
      </w:r>
      <w:proofErr w:type="spellStart"/>
      <w:r w:rsidRPr="001137E8">
        <w:rPr>
          <w:rFonts w:cs="Times New Roman"/>
        </w:rPr>
        <w:t>melakukan</w:t>
      </w:r>
      <w:proofErr w:type="spellEnd"/>
      <w:r w:rsidRPr="001137E8">
        <w:rPr>
          <w:rFonts w:cs="Times New Roman"/>
        </w:rPr>
        <w:t xml:space="preserve"> </w:t>
      </w:r>
      <w:proofErr w:type="spellStart"/>
      <w:r w:rsidRPr="001137E8">
        <w:rPr>
          <w:rFonts w:cs="Times New Roman"/>
        </w:rPr>
        <w:t>analisis</w:t>
      </w:r>
      <w:proofErr w:type="spellEnd"/>
      <w:r w:rsidRPr="001137E8">
        <w:rPr>
          <w:rFonts w:cs="Times New Roman"/>
        </w:rPr>
        <w:t xml:space="preserve"> dan </w:t>
      </w:r>
      <w:proofErr w:type="spellStart"/>
      <w:r w:rsidRPr="001137E8">
        <w:rPr>
          <w:rFonts w:cs="Times New Roman"/>
        </w:rPr>
        <w:t>membuat</w:t>
      </w:r>
      <w:proofErr w:type="spellEnd"/>
      <w:r w:rsidRPr="001137E8">
        <w:rPr>
          <w:rFonts w:cs="Times New Roman"/>
        </w:rPr>
        <w:t xml:space="preserve"> </w:t>
      </w:r>
      <w:proofErr w:type="spellStart"/>
      <w:r w:rsidRPr="001137E8">
        <w:rPr>
          <w:rFonts w:cs="Times New Roman"/>
        </w:rPr>
        <w:t>kesimpulan</w:t>
      </w:r>
      <w:proofErr w:type="spellEnd"/>
      <w:r w:rsidRPr="001137E8">
        <w:rPr>
          <w:rFonts w:cs="Times New Roman"/>
        </w:rPr>
        <w:t xml:space="preserve"> yang </w:t>
      </w:r>
      <w:proofErr w:type="spellStart"/>
      <w:r w:rsidRPr="001137E8">
        <w:rPr>
          <w:rFonts w:cs="Times New Roman"/>
        </w:rPr>
        <w:t>umum</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lebih</w:t>
      </w:r>
      <w:proofErr w:type="spellEnd"/>
      <w:r w:rsidRPr="001137E8">
        <w:rPr>
          <w:rFonts w:cs="Times New Roman"/>
        </w:rPr>
        <w:t xml:space="preserve"> </w:t>
      </w:r>
      <w:proofErr w:type="spellStart"/>
      <w:r w:rsidRPr="001137E8">
        <w:rPr>
          <w:rFonts w:cs="Times New Roman"/>
        </w:rPr>
        <w:t>spesifik</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data </w:t>
      </w:r>
      <w:proofErr w:type="spellStart"/>
      <w:r w:rsidRPr="001137E8">
        <w:rPr>
          <w:rFonts w:cs="Times New Roman"/>
        </w:rPr>
        <w:t>sekunder</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laporan</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bank </w:t>
      </w:r>
      <w:proofErr w:type="spellStart"/>
      <w:r w:rsidRPr="001137E8">
        <w:rPr>
          <w:rFonts w:cs="Times New Roman"/>
        </w:rPr>
        <w:t>Sulselbar</w:t>
      </w:r>
      <w:proofErr w:type="spellEnd"/>
      <w:r w:rsidRPr="001137E8">
        <w:rPr>
          <w:rFonts w:cs="Times New Roman"/>
        </w:rPr>
        <w:t xml:space="preserve"> </w:t>
      </w:r>
      <w:proofErr w:type="spellStart"/>
      <w:r w:rsidRPr="001137E8">
        <w:rPr>
          <w:rFonts w:cs="Times New Roman"/>
        </w:rPr>
        <w:t>periode</w:t>
      </w:r>
      <w:proofErr w:type="spellEnd"/>
      <w:r w:rsidRPr="001137E8">
        <w:rPr>
          <w:rFonts w:cs="Times New Roman"/>
        </w:rPr>
        <w:t xml:space="preserve"> 2017-2021,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selama</w:t>
      </w:r>
      <w:proofErr w:type="spellEnd"/>
      <w:r w:rsidRPr="001137E8">
        <w:rPr>
          <w:rFonts w:cs="Times New Roman"/>
        </w:rPr>
        <w:t xml:space="preserve"> 5 </w:t>
      </w:r>
      <w:proofErr w:type="spellStart"/>
      <w:r w:rsidRPr="001137E8">
        <w:rPr>
          <w:rFonts w:cs="Times New Roman"/>
        </w:rPr>
        <w:t>tahun</w:t>
      </w:r>
      <w:proofErr w:type="spellEnd"/>
      <w:r w:rsidRPr="001137E8">
        <w:rPr>
          <w:rFonts w:cs="Times New Roman"/>
        </w:rPr>
        <w:t xml:space="preserve"> </w:t>
      </w:r>
      <w:proofErr w:type="spellStart"/>
      <w:r w:rsidRPr="001137E8">
        <w:rPr>
          <w:rFonts w:cs="Times New Roman"/>
        </w:rPr>
        <w:t>siklus</w:t>
      </w:r>
      <w:proofErr w:type="spellEnd"/>
      <w:r w:rsidRPr="001137E8">
        <w:rPr>
          <w:rFonts w:cs="Times New Roman"/>
        </w:rPr>
        <w:t xml:space="preserve"> masa </w:t>
      </w:r>
      <w:proofErr w:type="spellStart"/>
      <w:r w:rsidRPr="001137E8">
        <w:rPr>
          <w:rFonts w:cs="Times New Roman"/>
        </w:rPr>
        <w:t>akuntansi</w:t>
      </w:r>
      <w:proofErr w:type="spellEnd"/>
      <w:r w:rsidRPr="001137E8">
        <w:rPr>
          <w:rFonts w:cs="Times New Roman"/>
        </w:rPr>
        <w:t>.</w:t>
      </w:r>
    </w:p>
    <w:p w14:paraId="51EF880D" w14:textId="77777777" w:rsidR="003260FD" w:rsidRDefault="003260FD" w:rsidP="003260FD">
      <w:pPr>
        <w:spacing w:before="240" w:after="0"/>
        <w:ind w:firstLine="720"/>
        <w:rPr>
          <w:rFonts w:cs="Times New Roman"/>
          <w:lang w:val="id-ID"/>
        </w:rPr>
      </w:pPr>
    </w:p>
    <w:p w14:paraId="6D433B14" w14:textId="77777777" w:rsidR="003260FD" w:rsidRPr="003260FD" w:rsidRDefault="003260FD" w:rsidP="003260FD">
      <w:pPr>
        <w:spacing w:before="240" w:after="0"/>
        <w:ind w:firstLine="720"/>
        <w:rPr>
          <w:rFonts w:cs="Times New Roman"/>
          <w:lang w:val="id-ID"/>
        </w:rPr>
      </w:pPr>
    </w:p>
    <w:p w14:paraId="473E5EBC" w14:textId="77777777" w:rsidR="007A134C" w:rsidRPr="001137E8" w:rsidRDefault="007A134C" w:rsidP="0031312A">
      <w:pPr>
        <w:pStyle w:val="ListParagraph"/>
        <w:numPr>
          <w:ilvl w:val="1"/>
          <w:numId w:val="22"/>
        </w:numPr>
        <w:spacing w:after="0"/>
        <w:ind w:left="540" w:hanging="540"/>
        <w:contextualSpacing w:val="0"/>
        <w:rPr>
          <w:rFonts w:cs="Times New Roman"/>
          <w:b/>
          <w:bCs/>
        </w:rPr>
      </w:pPr>
      <w:r w:rsidRPr="001137E8">
        <w:rPr>
          <w:rFonts w:cs="Times New Roman"/>
          <w:b/>
          <w:bCs/>
        </w:rPr>
        <w:lastRenderedPageBreak/>
        <w:t xml:space="preserve">Lokasi dan Waktu </w:t>
      </w:r>
      <w:proofErr w:type="spellStart"/>
      <w:r w:rsidRPr="001137E8">
        <w:rPr>
          <w:rFonts w:cs="Times New Roman"/>
          <w:b/>
          <w:bCs/>
        </w:rPr>
        <w:t>Penelitian</w:t>
      </w:r>
      <w:proofErr w:type="spellEnd"/>
    </w:p>
    <w:p w14:paraId="3EC51E80" w14:textId="77777777" w:rsidR="007A134C" w:rsidRPr="001137E8" w:rsidRDefault="007A134C" w:rsidP="0031312A">
      <w:pPr>
        <w:spacing w:after="0"/>
        <w:rPr>
          <w:rFonts w:cs="Times New Roman"/>
        </w:rPr>
      </w:pPr>
      <w:r w:rsidRPr="001137E8">
        <w:rPr>
          <w:rFonts w:cs="Times New Roman"/>
        </w:rPr>
        <w:t xml:space="preserve">Lokasi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tempat</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objek</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diadakan</w:t>
      </w:r>
      <w:proofErr w:type="spellEnd"/>
      <w:r w:rsidRPr="001137E8">
        <w:rPr>
          <w:rFonts w:cs="Times New Roman"/>
        </w:rPr>
        <w:t xml:space="preserve"> </w:t>
      </w:r>
      <w:proofErr w:type="spellStart"/>
      <w:r w:rsidRPr="001137E8">
        <w:rPr>
          <w:rFonts w:cs="Times New Roman"/>
        </w:rPr>
        <w:t>suatu</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dilaksanakan</w:t>
      </w:r>
      <w:proofErr w:type="spellEnd"/>
      <w:r w:rsidRPr="001137E8">
        <w:rPr>
          <w:rFonts w:cs="Times New Roman"/>
        </w:rPr>
        <w:t xml:space="preserve"> pada PT. Bank </w:t>
      </w:r>
      <w:proofErr w:type="spellStart"/>
      <w:r w:rsidRPr="001137E8">
        <w:rPr>
          <w:rFonts w:cs="Times New Roman"/>
        </w:rPr>
        <w:t>SulselBar</w:t>
      </w:r>
      <w:proofErr w:type="spellEnd"/>
      <w:r w:rsidRPr="001137E8">
        <w:rPr>
          <w:rFonts w:cs="Times New Roman"/>
        </w:rPr>
        <w:t xml:space="preserve">. Bank </w:t>
      </w:r>
      <w:proofErr w:type="spellStart"/>
      <w:r w:rsidRPr="001137E8">
        <w:rPr>
          <w:rFonts w:cs="Times New Roman"/>
        </w:rPr>
        <w:t>Sulselbar</w:t>
      </w:r>
      <w:proofErr w:type="spellEnd"/>
      <w:r w:rsidRPr="001137E8">
        <w:rPr>
          <w:rFonts w:cs="Times New Roman"/>
        </w:rPr>
        <w:t xml:space="preserve"> </w:t>
      </w:r>
      <w:proofErr w:type="spellStart"/>
      <w:r w:rsidRPr="001137E8">
        <w:rPr>
          <w:rFonts w:cs="Times New Roman"/>
        </w:rPr>
        <w:t>dipilih</w:t>
      </w:r>
      <w:proofErr w:type="spellEnd"/>
      <w:r w:rsidRPr="001137E8">
        <w:rPr>
          <w:rFonts w:cs="Times New Roman"/>
        </w:rPr>
        <w:t xml:space="preserve"> </w:t>
      </w:r>
      <w:proofErr w:type="spellStart"/>
      <w:r w:rsidRPr="001137E8">
        <w:rPr>
          <w:rFonts w:cs="Times New Roman"/>
        </w:rPr>
        <w:t>menjadi</w:t>
      </w:r>
      <w:proofErr w:type="spellEnd"/>
      <w:r w:rsidRPr="001137E8">
        <w:rPr>
          <w:rFonts w:cs="Times New Roman"/>
        </w:rPr>
        <w:t xml:space="preserve"> </w:t>
      </w:r>
      <w:proofErr w:type="spellStart"/>
      <w:r w:rsidRPr="001137E8">
        <w:rPr>
          <w:rFonts w:cs="Times New Roman"/>
        </w:rPr>
        <w:t>obyek</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mempertimbangkan</w:t>
      </w:r>
      <w:proofErr w:type="spellEnd"/>
      <w:r w:rsidRPr="001137E8">
        <w:rPr>
          <w:rFonts w:cs="Times New Roman"/>
        </w:rPr>
        <w:t xml:space="preserve"> </w:t>
      </w:r>
      <w:proofErr w:type="spellStart"/>
      <w:r w:rsidRPr="001137E8">
        <w:rPr>
          <w:rFonts w:cs="Times New Roman"/>
        </w:rPr>
        <w:t>letak</w:t>
      </w:r>
      <w:proofErr w:type="spellEnd"/>
      <w:r w:rsidRPr="001137E8">
        <w:rPr>
          <w:rFonts w:cs="Times New Roman"/>
        </w:rPr>
        <w:t xml:space="preserve"> </w:t>
      </w:r>
      <w:proofErr w:type="spellStart"/>
      <w:r w:rsidRPr="001137E8">
        <w:rPr>
          <w:rFonts w:cs="Times New Roman"/>
        </w:rPr>
        <w:t>keberadaan</w:t>
      </w:r>
      <w:proofErr w:type="spellEnd"/>
      <w:r w:rsidRPr="001137E8">
        <w:rPr>
          <w:rFonts w:cs="Times New Roman"/>
        </w:rPr>
        <w:t xml:space="preserve"> Kantor dan </w:t>
      </w:r>
      <w:proofErr w:type="spellStart"/>
      <w:r w:rsidRPr="001137E8">
        <w:rPr>
          <w:rFonts w:cs="Times New Roman"/>
        </w:rPr>
        <w:t>perwakilan</w:t>
      </w:r>
      <w:proofErr w:type="spellEnd"/>
      <w:r w:rsidRPr="001137E8">
        <w:rPr>
          <w:rFonts w:cs="Times New Roman"/>
        </w:rPr>
        <w:t xml:space="preserve"> Bank </w:t>
      </w:r>
      <w:proofErr w:type="spellStart"/>
      <w:r w:rsidRPr="001137E8">
        <w:rPr>
          <w:rFonts w:cs="Times New Roman"/>
        </w:rPr>
        <w:t>tersebut</w:t>
      </w:r>
      <w:proofErr w:type="spellEnd"/>
      <w:r w:rsidRPr="001137E8">
        <w:rPr>
          <w:rFonts w:cs="Times New Roman"/>
        </w:rPr>
        <w:t xml:space="preserve"> yang </w:t>
      </w:r>
      <w:proofErr w:type="spellStart"/>
      <w:r w:rsidRPr="001137E8">
        <w:rPr>
          <w:rFonts w:cs="Times New Roman"/>
        </w:rPr>
        <w:t>memungkinkan</w:t>
      </w:r>
      <w:proofErr w:type="spellEnd"/>
      <w:r w:rsidRPr="001137E8">
        <w:rPr>
          <w:rFonts w:cs="Times New Roman"/>
        </w:rPr>
        <w:t xml:space="preserve"> </w:t>
      </w:r>
      <w:proofErr w:type="spellStart"/>
      <w:r w:rsidRPr="001137E8">
        <w:rPr>
          <w:rFonts w:cs="Times New Roman"/>
        </w:rPr>
        <w:t>terjangkau</w:t>
      </w:r>
      <w:proofErr w:type="spellEnd"/>
      <w:r w:rsidRPr="001137E8">
        <w:rPr>
          <w:rFonts w:cs="Times New Roman"/>
        </w:rPr>
        <w:t xml:space="preserve"> oleh </w:t>
      </w:r>
      <w:proofErr w:type="spellStart"/>
      <w:r w:rsidRPr="001137E8">
        <w:rPr>
          <w:rFonts w:cs="Times New Roman"/>
        </w:rPr>
        <w:t>peneliti</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waktu</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selama</w:t>
      </w:r>
      <w:proofErr w:type="spellEnd"/>
      <w:r w:rsidRPr="001137E8">
        <w:rPr>
          <w:rFonts w:cs="Times New Roman"/>
        </w:rPr>
        <w:t xml:space="preserve"> </w:t>
      </w:r>
      <w:proofErr w:type="spellStart"/>
      <w:r w:rsidRPr="001137E8">
        <w:rPr>
          <w:rFonts w:cs="Times New Roman"/>
        </w:rPr>
        <w:t>kurang</w:t>
      </w:r>
      <w:proofErr w:type="spellEnd"/>
      <w:r w:rsidRPr="001137E8">
        <w:rPr>
          <w:rFonts w:cs="Times New Roman"/>
        </w:rPr>
        <w:t xml:space="preserve"> </w:t>
      </w:r>
      <w:proofErr w:type="spellStart"/>
      <w:r w:rsidRPr="001137E8">
        <w:rPr>
          <w:rFonts w:cs="Times New Roman"/>
        </w:rPr>
        <w:t>lebih</w:t>
      </w:r>
      <w:proofErr w:type="spellEnd"/>
      <w:r w:rsidRPr="001137E8">
        <w:rPr>
          <w:rFonts w:cs="Times New Roman"/>
        </w:rPr>
        <w:t xml:space="preserve"> 3 </w:t>
      </w:r>
      <w:proofErr w:type="spellStart"/>
      <w:r w:rsidRPr="001137E8">
        <w:rPr>
          <w:rFonts w:cs="Times New Roman"/>
        </w:rPr>
        <w:t>bulan</w:t>
      </w:r>
      <w:proofErr w:type="spellEnd"/>
      <w:r w:rsidRPr="001137E8">
        <w:rPr>
          <w:rFonts w:cs="Times New Roman"/>
        </w:rPr>
        <w:t xml:space="preserve">. </w:t>
      </w:r>
      <w:proofErr w:type="spellStart"/>
      <w:r w:rsidRPr="001137E8">
        <w:rPr>
          <w:rFonts w:cs="Times New Roman"/>
        </w:rPr>
        <w:t>Terhitung</w:t>
      </w:r>
      <w:proofErr w:type="spellEnd"/>
      <w:r w:rsidRPr="001137E8">
        <w:rPr>
          <w:rFonts w:cs="Times New Roman"/>
        </w:rPr>
        <w:t xml:space="preserve"> </w:t>
      </w:r>
      <w:proofErr w:type="spellStart"/>
      <w:r w:rsidRPr="001137E8">
        <w:rPr>
          <w:rFonts w:cs="Times New Roman"/>
        </w:rPr>
        <w:t>mulai</w:t>
      </w:r>
      <w:proofErr w:type="spellEnd"/>
      <w:r w:rsidRPr="001137E8">
        <w:rPr>
          <w:rFonts w:cs="Times New Roman"/>
        </w:rPr>
        <w:t xml:space="preserve"> </w:t>
      </w:r>
      <w:proofErr w:type="spellStart"/>
      <w:r w:rsidRPr="001137E8">
        <w:rPr>
          <w:rFonts w:cs="Times New Roman"/>
        </w:rPr>
        <w:t>bulan</w:t>
      </w:r>
      <w:proofErr w:type="spellEnd"/>
      <w:r w:rsidRPr="001137E8">
        <w:rPr>
          <w:rFonts w:cs="Times New Roman"/>
        </w:rPr>
        <w:t xml:space="preserve"> </w:t>
      </w:r>
      <w:proofErr w:type="spellStart"/>
      <w:r w:rsidRPr="001137E8">
        <w:rPr>
          <w:rFonts w:cs="Times New Roman"/>
        </w:rPr>
        <w:t>Maret</w:t>
      </w:r>
      <w:proofErr w:type="spellEnd"/>
      <w:r w:rsidRPr="001137E8">
        <w:rPr>
          <w:rFonts w:cs="Times New Roman"/>
        </w:rPr>
        <w:t xml:space="preserve"> 2022- </w:t>
      </w:r>
      <w:proofErr w:type="spellStart"/>
      <w:r w:rsidRPr="001137E8">
        <w:rPr>
          <w:rFonts w:cs="Times New Roman"/>
        </w:rPr>
        <w:t>Juni</w:t>
      </w:r>
      <w:proofErr w:type="spellEnd"/>
      <w:r w:rsidRPr="001137E8">
        <w:rPr>
          <w:rFonts w:cs="Times New Roman"/>
        </w:rPr>
        <w:t xml:space="preserve"> 2022. </w:t>
      </w:r>
    </w:p>
    <w:p w14:paraId="2B2FE3ED" w14:textId="77777777" w:rsidR="007A134C" w:rsidRPr="001137E8" w:rsidRDefault="007A134C" w:rsidP="007A134C">
      <w:pPr>
        <w:pStyle w:val="ListParagraph"/>
        <w:numPr>
          <w:ilvl w:val="1"/>
          <w:numId w:val="22"/>
        </w:numPr>
        <w:spacing w:after="0"/>
        <w:ind w:left="547" w:hanging="547"/>
        <w:contextualSpacing w:val="0"/>
        <w:rPr>
          <w:rFonts w:cs="Times New Roman"/>
          <w:b/>
          <w:bCs/>
        </w:rPr>
      </w:pPr>
      <w:r w:rsidRPr="001137E8">
        <w:rPr>
          <w:rFonts w:cs="Times New Roman"/>
          <w:b/>
          <w:bCs/>
        </w:rPr>
        <w:t xml:space="preserve">Data dan </w:t>
      </w:r>
      <w:proofErr w:type="spellStart"/>
      <w:r w:rsidRPr="001137E8">
        <w:rPr>
          <w:rFonts w:cs="Times New Roman"/>
          <w:b/>
          <w:bCs/>
        </w:rPr>
        <w:t>Sumber</w:t>
      </w:r>
      <w:proofErr w:type="spellEnd"/>
      <w:r w:rsidRPr="001137E8">
        <w:rPr>
          <w:rFonts w:cs="Times New Roman"/>
          <w:b/>
          <w:bCs/>
        </w:rPr>
        <w:t xml:space="preserve"> Data</w:t>
      </w:r>
    </w:p>
    <w:p w14:paraId="6747C340" w14:textId="77777777" w:rsidR="007A134C" w:rsidRPr="001137E8" w:rsidRDefault="007A134C" w:rsidP="007A134C">
      <w:pPr>
        <w:pStyle w:val="ListParagraph"/>
        <w:numPr>
          <w:ilvl w:val="0"/>
          <w:numId w:val="23"/>
        </w:numPr>
        <w:spacing w:after="0"/>
        <w:rPr>
          <w:rFonts w:cs="Times New Roman"/>
          <w:b/>
          <w:bCs/>
        </w:rPr>
      </w:pPr>
      <w:r w:rsidRPr="001137E8">
        <w:rPr>
          <w:rFonts w:cs="Times New Roman"/>
          <w:b/>
          <w:bCs/>
        </w:rPr>
        <w:t>Data</w:t>
      </w:r>
    </w:p>
    <w:p w14:paraId="471A6B61" w14:textId="77777777" w:rsidR="007A134C" w:rsidRPr="001137E8" w:rsidRDefault="007A134C" w:rsidP="007A134C">
      <w:pPr>
        <w:spacing w:after="0"/>
        <w:ind w:left="360"/>
        <w:rPr>
          <w:rFonts w:cs="Times New Roman"/>
        </w:rPr>
      </w:pPr>
      <w:proofErr w:type="spellStart"/>
      <w:r w:rsidRPr="001137E8">
        <w:rPr>
          <w:rFonts w:cs="Times New Roman"/>
        </w:rPr>
        <w:t>Jenis</w:t>
      </w:r>
      <w:proofErr w:type="spellEnd"/>
      <w:r w:rsidRPr="001137E8">
        <w:rPr>
          <w:rFonts w:cs="Times New Roman"/>
        </w:rPr>
        <w:t xml:space="preserve"> data yang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data </w:t>
      </w:r>
      <w:proofErr w:type="spellStart"/>
      <w:r w:rsidRPr="001137E8">
        <w:rPr>
          <w:rFonts w:cs="Times New Roman"/>
        </w:rPr>
        <w:t>kuntitatif</w:t>
      </w:r>
      <w:proofErr w:type="spellEnd"/>
      <w:r w:rsidRPr="001137E8">
        <w:rPr>
          <w:rFonts w:cs="Times New Roman"/>
        </w:rPr>
        <w:t xml:space="preserve">. Data </w:t>
      </w:r>
      <w:proofErr w:type="spellStart"/>
      <w:r w:rsidRPr="001137E8">
        <w:rPr>
          <w:rFonts w:cs="Times New Roman"/>
        </w:rPr>
        <w:t>kuantitatif</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jenis</w:t>
      </w:r>
      <w:proofErr w:type="spellEnd"/>
      <w:r w:rsidRPr="001137E8">
        <w:rPr>
          <w:rFonts w:cs="Times New Roman"/>
        </w:rPr>
        <w:t xml:space="preserve"> data yang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diukur</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dihitung</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langsung</w:t>
      </w:r>
      <w:proofErr w:type="spellEnd"/>
      <w:r w:rsidRPr="001137E8">
        <w:rPr>
          <w:rFonts w:cs="Times New Roman"/>
        </w:rPr>
        <w:t xml:space="preserve">, yang </w:t>
      </w:r>
      <w:proofErr w:type="spellStart"/>
      <w:r w:rsidRPr="001137E8">
        <w:rPr>
          <w:rFonts w:cs="Times New Roman"/>
        </w:rPr>
        <w:t>berupa</w:t>
      </w:r>
      <w:proofErr w:type="spellEnd"/>
      <w:r w:rsidRPr="001137E8">
        <w:rPr>
          <w:rFonts w:cs="Times New Roman"/>
        </w:rPr>
        <w:t xml:space="preserve"> </w:t>
      </w:r>
      <w:proofErr w:type="spellStart"/>
      <w:r w:rsidRPr="001137E8">
        <w:rPr>
          <w:rFonts w:cs="Times New Roman"/>
        </w:rPr>
        <w:t>informasi</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penjelasan</w:t>
      </w:r>
      <w:proofErr w:type="spellEnd"/>
      <w:r w:rsidRPr="001137E8">
        <w:rPr>
          <w:rFonts w:cs="Times New Roman"/>
        </w:rPr>
        <w:t xml:space="preserve"> yang </w:t>
      </w:r>
      <w:proofErr w:type="spellStart"/>
      <w:r w:rsidRPr="001137E8">
        <w:rPr>
          <w:rFonts w:cs="Times New Roman"/>
        </w:rPr>
        <w:t>dinyatakan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bilangan</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berbentuk</w:t>
      </w:r>
      <w:proofErr w:type="spellEnd"/>
      <w:r w:rsidRPr="001137E8">
        <w:rPr>
          <w:rFonts w:cs="Times New Roman"/>
        </w:rPr>
        <w:t xml:space="preserve"> </w:t>
      </w:r>
      <w:proofErr w:type="spellStart"/>
      <w:r w:rsidRPr="001137E8">
        <w:rPr>
          <w:rFonts w:cs="Times New Roman"/>
        </w:rPr>
        <w:t>angka</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{"citationItems":[{"id":"ITEM-1","itemData":{"author":[{"dropping-particle":"","family":"Sugiyono","given":"","non-dropping-particle":"","parse-names":false,"suffix":""}],"container-title":"Bandung: Afabeta.","id":"ITEM-1","issued":{"date-parts":[["2011"]]},"title":"Metode Penelitian Kuantitatif, Kualitatif dan R&amp;D.","type":"book"},"uris":["http://www.mendeley.com/documents/?uuid=9eab37d9-7e82-4d79-b2a1-7c0d71682a15"]}],"mendeley":{"formattedCitation":"(Sugiyono, 2011)","manualFormatting":"(Sugiyono, 2011:15)","plainTextFormattedCitation":"(Sugiyono, 2011)","previouslyFormattedCitation":"(Sugiyono, 2011)"},"properties":{"noteIndex":0},"schema":"https://github.com/citation-style-language/schema/raw/master/csl-citation.json"}</w:instrText>
      </w:r>
      <w:r w:rsidRPr="001137E8">
        <w:rPr>
          <w:rFonts w:cs="Times New Roman"/>
        </w:rPr>
        <w:fldChar w:fldCharType="separate"/>
      </w:r>
      <w:r w:rsidRPr="001137E8">
        <w:rPr>
          <w:rFonts w:cs="Times New Roman"/>
          <w:noProof/>
        </w:rPr>
        <w:t>(Sugiyono, 2011:15)</w:t>
      </w:r>
      <w:r w:rsidRPr="001137E8">
        <w:rPr>
          <w:rFonts w:cs="Times New Roman"/>
        </w:rPr>
        <w:fldChar w:fldCharType="end"/>
      </w:r>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bentuk</w:t>
      </w:r>
      <w:proofErr w:type="spellEnd"/>
      <w:r w:rsidRPr="001137E8">
        <w:rPr>
          <w:rFonts w:cs="Times New Roman"/>
        </w:rPr>
        <w:t xml:space="preserve"> </w:t>
      </w:r>
      <w:proofErr w:type="spellStart"/>
      <w:r w:rsidRPr="001137E8">
        <w:rPr>
          <w:rFonts w:cs="Times New Roman"/>
        </w:rPr>
        <w:t>Laporan</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Bank </w:t>
      </w:r>
      <w:proofErr w:type="spellStart"/>
      <w:r w:rsidRPr="001137E8">
        <w:rPr>
          <w:rFonts w:cs="Times New Roman"/>
        </w:rPr>
        <w:t>Sulselbar</w:t>
      </w:r>
      <w:proofErr w:type="spellEnd"/>
      <w:r w:rsidRPr="001137E8">
        <w:rPr>
          <w:rFonts w:cs="Times New Roman"/>
        </w:rPr>
        <w:t xml:space="preserve"> 5 </w:t>
      </w:r>
      <w:proofErr w:type="spellStart"/>
      <w:r w:rsidRPr="001137E8">
        <w:rPr>
          <w:rFonts w:cs="Times New Roman"/>
        </w:rPr>
        <w:t>Tahun</w:t>
      </w:r>
      <w:proofErr w:type="spellEnd"/>
      <w:r w:rsidRPr="001137E8">
        <w:rPr>
          <w:rFonts w:cs="Times New Roman"/>
        </w:rPr>
        <w:t xml:space="preserve"> </w:t>
      </w:r>
      <w:proofErr w:type="spellStart"/>
      <w:r w:rsidRPr="001137E8">
        <w:rPr>
          <w:rFonts w:cs="Times New Roman"/>
        </w:rPr>
        <w:t>terakhir</w:t>
      </w:r>
      <w:proofErr w:type="spellEnd"/>
      <w:r w:rsidRPr="001137E8">
        <w:rPr>
          <w:rFonts w:cs="Times New Roman"/>
        </w:rPr>
        <w:t xml:space="preserve"> 2017-2021.</w:t>
      </w:r>
    </w:p>
    <w:p w14:paraId="5B964F1D" w14:textId="77777777" w:rsidR="007A134C" w:rsidRPr="001137E8" w:rsidRDefault="007A134C" w:rsidP="007A134C">
      <w:pPr>
        <w:pStyle w:val="ListParagraph"/>
        <w:numPr>
          <w:ilvl w:val="0"/>
          <w:numId w:val="23"/>
        </w:numPr>
        <w:spacing w:after="0"/>
        <w:rPr>
          <w:rFonts w:cs="Times New Roman"/>
          <w:b/>
          <w:bCs/>
        </w:rPr>
      </w:pPr>
      <w:proofErr w:type="spellStart"/>
      <w:r w:rsidRPr="001137E8">
        <w:rPr>
          <w:rFonts w:cs="Times New Roman"/>
          <w:b/>
          <w:bCs/>
        </w:rPr>
        <w:t>Sumber</w:t>
      </w:r>
      <w:proofErr w:type="spellEnd"/>
      <w:r w:rsidRPr="001137E8">
        <w:rPr>
          <w:rFonts w:cs="Times New Roman"/>
          <w:b/>
          <w:bCs/>
        </w:rPr>
        <w:t xml:space="preserve"> Data</w:t>
      </w:r>
    </w:p>
    <w:p w14:paraId="3065F470" w14:textId="77777777" w:rsidR="007A134C" w:rsidRPr="001137E8" w:rsidRDefault="007A134C" w:rsidP="007A134C">
      <w:pPr>
        <w:spacing w:after="0"/>
        <w:ind w:left="360"/>
        <w:rPr>
          <w:rFonts w:cs="Times New Roman"/>
        </w:rPr>
      </w:pPr>
      <w:proofErr w:type="spellStart"/>
      <w:r w:rsidRPr="001137E8">
        <w:rPr>
          <w:rFonts w:cs="Times New Roman"/>
        </w:rPr>
        <w:t>Sumber</w:t>
      </w:r>
      <w:proofErr w:type="spellEnd"/>
      <w:r w:rsidRPr="001137E8">
        <w:rPr>
          <w:rFonts w:cs="Times New Roman"/>
        </w:rPr>
        <w:t xml:space="preserve"> data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subyek</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mana data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diperoleh</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{"citationItems":[{"id":"ITEM-1","itemData":{"author":[{"dropping-particle":"","family":"Arikunto","given":"Suharsimi","non-dropping-particle":"","parse-names":false,"suffix":""}],"container-title":"Jakarta: Rineka Cipta.","id":"ITEM-1","issued":{"date-parts":[["2006"]]},"title":"Prosedur Penelitian Suatu Pendekatan Praktik.","type":"book"},"uris":["http://www.mendeley.com/documents/?uuid=c46153c6-a2d9-43a9-9a44-93777b6332ab"]}],"mendeley":{"formattedCitation":"(Arikunto, 2006)","manualFormatting":"(Arikunto, 2006:129)","plainTextFormattedCitation":"(Arikunto, 2006)","previouslyFormattedCitation":"(Arikunto, 2006)"},"properties":{"noteIndex":0},"schema":"https://github.com/citation-style-language/schema/raw/master/csl-citation.json"}</w:instrText>
      </w:r>
      <w:r w:rsidRPr="001137E8">
        <w:rPr>
          <w:rFonts w:cs="Times New Roman"/>
        </w:rPr>
        <w:fldChar w:fldCharType="separate"/>
      </w:r>
      <w:r w:rsidRPr="001137E8">
        <w:rPr>
          <w:rFonts w:cs="Times New Roman"/>
          <w:noProof/>
        </w:rPr>
        <w:t>(Arikunto, 2006:129)</w:t>
      </w:r>
      <w:r w:rsidRPr="001137E8">
        <w:rPr>
          <w:rFonts w:cs="Times New Roman"/>
        </w:rPr>
        <w:fldChar w:fldCharType="end"/>
      </w:r>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penulis</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data </w:t>
      </w:r>
      <w:proofErr w:type="spellStart"/>
      <w:r w:rsidRPr="001137E8">
        <w:rPr>
          <w:rFonts w:cs="Times New Roman"/>
        </w:rPr>
        <w:t>sekunder</w:t>
      </w:r>
      <w:proofErr w:type="spellEnd"/>
      <w:r w:rsidRPr="001137E8">
        <w:rPr>
          <w:rFonts w:cs="Times New Roman"/>
        </w:rPr>
        <w:t xml:space="preserve"> </w:t>
      </w:r>
      <w:proofErr w:type="spellStart"/>
      <w:r w:rsidRPr="001137E8">
        <w:rPr>
          <w:rFonts w:cs="Times New Roman"/>
        </w:rPr>
        <w:t>berupa</w:t>
      </w:r>
      <w:proofErr w:type="spellEnd"/>
      <w:r w:rsidRPr="001137E8">
        <w:rPr>
          <w:rFonts w:cs="Times New Roman"/>
        </w:rPr>
        <w:t xml:space="preserve"> </w:t>
      </w:r>
      <w:proofErr w:type="spellStart"/>
      <w:r w:rsidRPr="001137E8">
        <w:rPr>
          <w:rFonts w:cs="Times New Roman"/>
        </w:rPr>
        <w:t>laporan</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bank </w:t>
      </w:r>
      <w:proofErr w:type="spellStart"/>
      <w:r w:rsidRPr="001137E8">
        <w:rPr>
          <w:rFonts w:cs="Times New Roman"/>
        </w:rPr>
        <w:t>Sulselbar</w:t>
      </w:r>
      <w:proofErr w:type="spellEnd"/>
      <w:r w:rsidRPr="001137E8">
        <w:rPr>
          <w:rFonts w:cs="Times New Roman"/>
        </w:rPr>
        <w:t>.</w:t>
      </w:r>
    </w:p>
    <w:p w14:paraId="525F2B8D" w14:textId="77777777" w:rsidR="007A134C" w:rsidRPr="001137E8" w:rsidRDefault="007A134C" w:rsidP="007A134C">
      <w:pPr>
        <w:pStyle w:val="ListParagraph"/>
        <w:numPr>
          <w:ilvl w:val="1"/>
          <w:numId w:val="22"/>
        </w:numPr>
        <w:spacing w:after="0"/>
        <w:ind w:left="547" w:hanging="547"/>
        <w:contextualSpacing w:val="0"/>
        <w:rPr>
          <w:rFonts w:cs="Times New Roman"/>
          <w:b/>
          <w:bCs/>
        </w:rPr>
      </w:pPr>
      <w:proofErr w:type="spellStart"/>
      <w:r w:rsidRPr="001137E8">
        <w:rPr>
          <w:rFonts w:cs="Times New Roman"/>
          <w:b/>
          <w:bCs/>
        </w:rPr>
        <w:t>Populasi</w:t>
      </w:r>
      <w:proofErr w:type="spellEnd"/>
      <w:r w:rsidRPr="001137E8">
        <w:rPr>
          <w:rFonts w:cs="Times New Roman"/>
          <w:b/>
          <w:bCs/>
        </w:rPr>
        <w:t xml:space="preserve"> dan Sample</w:t>
      </w:r>
    </w:p>
    <w:p w14:paraId="2816A946" w14:textId="77777777" w:rsidR="0031312A" w:rsidRPr="00CA1B88" w:rsidRDefault="007A134C" w:rsidP="007A134C">
      <w:pPr>
        <w:spacing w:after="0"/>
        <w:rPr>
          <w:rFonts w:cs="Times New Roman"/>
          <w:lang w:val="id-ID"/>
        </w:rPr>
      </w:pPr>
      <w:proofErr w:type="spellStart"/>
      <w:r w:rsidRPr="001137E8">
        <w:rPr>
          <w:rFonts w:cs="Times New Roman"/>
        </w:rPr>
        <w:t>Populasi</w:t>
      </w:r>
      <w:proofErr w:type="spellEnd"/>
      <w:r w:rsidRPr="001137E8">
        <w:rPr>
          <w:rFonts w:cs="Times New Roman"/>
        </w:rPr>
        <w:t xml:space="preserve"> </w:t>
      </w:r>
      <w:proofErr w:type="spellStart"/>
      <w:r w:rsidRPr="001137E8">
        <w:rPr>
          <w:rFonts w:cs="Times New Roman"/>
        </w:rPr>
        <w:t>Menurut</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{"citationItems":[{"id":"ITEM-1","itemData":{"author":[{"dropping-particle":"","family":"Sugiyono","given":"","non-dropping-particle":"","parse-names":false,"suffix":""}],"container-title":"Bandung: Afabeta.","id":"ITEM-1","issued":{"date-parts":[["2011"]]},"title":"Metode Penelitian Kuantitatif, Kualitatif dan R&amp;D.","type":"book"},"uris":["http://www.mendeley.com/documents/?uuid=9eab37d9-7e82-4d79-b2a1-7c0d71682a15"]}],"mendeley":{"formattedCitation":"(Sugiyono, 2011)","manualFormatting":"Sugiyono (2011:18)","plainTextFormattedCitation":"(Sugiyono, 2011)","previouslyFormattedCitation":"(Sugiyono, 2011)"},"properties":{"noteIndex":0},"schema":"https://github.com/citation-style-language/schema/raw/master/csl-citation.json"}</w:instrText>
      </w:r>
      <w:r w:rsidRPr="001137E8">
        <w:rPr>
          <w:rFonts w:cs="Times New Roman"/>
        </w:rPr>
        <w:fldChar w:fldCharType="separate"/>
      </w:r>
      <w:r w:rsidRPr="001137E8">
        <w:rPr>
          <w:rFonts w:cs="Times New Roman"/>
          <w:noProof/>
        </w:rPr>
        <w:t>Sugiyono (2011:18)</w:t>
      </w:r>
      <w:r w:rsidRPr="001137E8">
        <w:rPr>
          <w:rFonts w:cs="Times New Roman"/>
        </w:rPr>
        <w:fldChar w:fldCharType="end"/>
      </w:r>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wilayah </w:t>
      </w:r>
      <w:proofErr w:type="spellStart"/>
      <w:r w:rsidRPr="001137E8">
        <w:rPr>
          <w:rFonts w:cs="Times New Roman"/>
        </w:rPr>
        <w:t>generalisasi</w:t>
      </w:r>
      <w:proofErr w:type="spellEnd"/>
      <w:r w:rsidRPr="001137E8">
        <w:rPr>
          <w:rFonts w:cs="Times New Roman"/>
        </w:rPr>
        <w:t xml:space="preserve"> yang </w:t>
      </w:r>
      <w:proofErr w:type="spellStart"/>
      <w:r w:rsidRPr="001137E8">
        <w:rPr>
          <w:rFonts w:cs="Times New Roman"/>
        </w:rPr>
        <w:t>terdiri</w:t>
      </w:r>
      <w:proofErr w:type="spellEnd"/>
      <w:r w:rsidRPr="001137E8">
        <w:rPr>
          <w:rFonts w:cs="Times New Roman"/>
        </w:rPr>
        <w:t xml:space="preserve"> </w:t>
      </w:r>
      <w:proofErr w:type="spellStart"/>
      <w:r w:rsidRPr="001137E8">
        <w:rPr>
          <w:rFonts w:cs="Times New Roman"/>
        </w:rPr>
        <w:t>atas</w:t>
      </w:r>
      <w:proofErr w:type="spellEnd"/>
      <w:r w:rsidRPr="001137E8">
        <w:rPr>
          <w:rFonts w:cs="Times New Roman"/>
        </w:rPr>
        <w:t xml:space="preserve">, </w:t>
      </w:r>
      <w:proofErr w:type="spellStart"/>
      <w:r w:rsidRPr="001137E8">
        <w:rPr>
          <w:rFonts w:cs="Times New Roman"/>
        </w:rPr>
        <w:t>obyek</w:t>
      </w:r>
      <w:proofErr w:type="spellEnd"/>
      <w:r w:rsidRPr="001137E8">
        <w:rPr>
          <w:rFonts w:cs="Times New Roman"/>
        </w:rPr>
        <w:t>/</w:t>
      </w:r>
      <w:proofErr w:type="spellStart"/>
      <w:r w:rsidRPr="001137E8">
        <w:rPr>
          <w:rFonts w:cs="Times New Roman"/>
        </w:rPr>
        <w:t>subjek</w:t>
      </w:r>
      <w:proofErr w:type="spellEnd"/>
      <w:r w:rsidRPr="001137E8">
        <w:rPr>
          <w:rFonts w:cs="Times New Roman"/>
        </w:rPr>
        <w:t xml:space="preserve"> yang </w:t>
      </w:r>
      <w:proofErr w:type="spellStart"/>
      <w:r w:rsidRPr="001137E8">
        <w:rPr>
          <w:rFonts w:cs="Times New Roman"/>
        </w:rPr>
        <w:t>mempunyai</w:t>
      </w:r>
      <w:proofErr w:type="spellEnd"/>
      <w:r w:rsidRPr="001137E8">
        <w:rPr>
          <w:rFonts w:cs="Times New Roman"/>
        </w:rPr>
        <w:t xml:space="preserve"> </w:t>
      </w:r>
      <w:proofErr w:type="spellStart"/>
      <w:r w:rsidRPr="001137E8">
        <w:rPr>
          <w:rFonts w:cs="Times New Roman"/>
        </w:rPr>
        <w:t>kuantitas</w:t>
      </w:r>
      <w:proofErr w:type="spellEnd"/>
      <w:r w:rsidRPr="001137E8">
        <w:rPr>
          <w:rFonts w:cs="Times New Roman"/>
        </w:rPr>
        <w:t xml:space="preserve"> &amp; </w:t>
      </w:r>
      <w:proofErr w:type="spellStart"/>
      <w:r w:rsidRPr="001137E8">
        <w:rPr>
          <w:rFonts w:cs="Times New Roman"/>
        </w:rPr>
        <w:t>karakteristik</w:t>
      </w:r>
      <w:proofErr w:type="spellEnd"/>
      <w:r w:rsidRPr="001137E8">
        <w:rPr>
          <w:rFonts w:cs="Times New Roman"/>
        </w:rPr>
        <w:t xml:space="preserve"> </w:t>
      </w:r>
      <w:proofErr w:type="spellStart"/>
      <w:r w:rsidRPr="001137E8">
        <w:rPr>
          <w:rFonts w:cs="Times New Roman"/>
        </w:rPr>
        <w:t>tertentu</w:t>
      </w:r>
      <w:proofErr w:type="spellEnd"/>
      <w:r w:rsidRPr="001137E8">
        <w:rPr>
          <w:rFonts w:cs="Times New Roman"/>
        </w:rPr>
        <w:t xml:space="preserve"> yang </w:t>
      </w:r>
      <w:proofErr w:type="spellStart"/>
      <w:r w:rsidRPr="001137E8">
        <w:rPr>
          <w:rFonts w:cs="Times New Roman"/>
        </w:rPr>
        <w:t>ditetapkan</w:t>
      </w:r>
      <w:proofErr w:type="spellEnd"/>
      <w:r w:rsidRPr="001137E8">
        <w:rPr>
          <w:rFonts w:cs="Times New Roman"/>
        </w:rPr>
        <w:t xml:space="preserve"> oleh </w:t>
      </w:r>
      <w:proofErr w:type="spellStart"/>
      <w:r w:rsidRPr="001137E8">
        <w:rPr>
          <w:rFonts w:cs="Times New Roman"/>
        </w:rPr>
        <w:t>peneliti</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dipelajari</w:t>
      </w:r>
      <w:proofErr w:type="spellEnd"/>
      <w:r w:rsidRPr="001137E8">
        <w:rPr>
          <w:rFonts w:cs="Times New Roman"/>
        </w:rPr>
        <w:t xml:space="preserve"> dan </w:t>
      </w:r>
      <w:proofErr w:type="spellStart"/>
      <w:r w:rsidRPr="001137E8">
        <w:rPr>
          <w:rFonts w:cs="Times New Roman"/>
        </w:rPr>
        <w:t>kemudian</w:t>
      </w:r>
      <w:proofErr w:type="spellEnd"/>
      <w:r w:rsidRPr="001137E8">
        <w:rPr>
          <w:rFonts w:cs="Times New Roman"/>
        </w:rPr>
        <w:t xml:space="preserve"> </w:t>
      </w:r>
      <w:proofErr w:type="spellStart"/>
      <w:r w:rsidRPr="001137E8">
        <w:rPr>
          <w:rFonts w:cs="Times New Roman"/>
        </w:rPr>
        <w:t>ditarik</w:t>
      </w:r>
      <w:proofErr w:type="spellEnd"/>
      <w:r w:rsidRPr="001137E8">
        <w:rPr>
          <w:rFonts w:cs="Times New Roman"/>
        </w:rPr>
        <w:t xml:space="preserve"> </w:t>
      </w:r>
      <w:proofErr w:type="spellStart"/>
      <w:r w:rsidRPr="001137E8">
        <w:rPr>
          <w:rFonts w:cs="Times New Roman"/>
        </w:rPr>
        <w:t>kesimpulannya</w:t>
      </w:r>
      <w:proofErr w:type="spellEnd"/>
      <w:r w:rsidRPr="001137E8">
        <w:rPr>
          <w:rFonts w:cs="Times New Roman"/>
        </w:rPr>
        <w:t xml:space="preserve">. </w:t>
      </w:r>
      <w:proofErr w:type="spellStart"/>
      <w:r w:rsidRPr="001137E8">
        <w:rPr>
          <w:rFonts w:cs="Times New Roman"/>
        </w:rPr>
        <w:t>Populasi</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Laporan</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Bank </w:t>
      </w:r>
      <w:proofErr w:type="spellStart"/>
      <w:r w:rsidRPr="001137E8">
        <w:rPr>
          <w:rFonts w:cs="Times New Roman"/>
        </w:rPr>
        <w:t>Sulselbar</w:t>
      </w:r>
      <w:proofErr w:type="spellEnd"/>
      <w:r w:rsidRPr="001137E8">
        <w:rPr>
          <w:rFonts w:cs="Times New Roman"/>
        </w:rPr>
        <w:t xml:space="preserve">. </w:t>
      </w:r>
      <w:proofErr w:type="spellStart"/>
      <w:r w:rsidRPr="001137E8">
        <w:rPr>
          <w:rFonts w:cs="Times New Roman"/>
        </w:rPr>
        <w:t>Sementara</w:t>
      </w:r>
      <w:proofErr w:type="spellEnd"/>
      <w:r w:rsidRPr="001137E8">
        <w:rPr>
          <w:rFonts w:cs="Times New Roman"/>
        </w:rPr>
        <w:t xml:space="preserve"> </w:t>
      </w:r>
      <w:proofErr w:type="spellStart"/>
      <w:r w:rsidRPr="001137E8">
        <w:rPr>
          <w:rFonts w:cs="Times New Roman"/>
        </w:rPr>
        <w:lastRenderedPageBreak/>
        <w:t>Sampelnya</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Laporan</w:t>
      </w:r>
      <w:proofErr w:type="spellEnd"/>
      <w:r w:rsidRPr="001137E8">
        <w:rPr>
          <w:rFonts w:cs="Times New Roman"/>
        </w:rPr>
        <w:t xml:space="preserve"> </w:t>
      </w:r>
      <w:proofErr w:type="spellStart"/>
      <w:r w:rsidRPr="001137E8">
        <w:rPr>
          <w:rFonts w:cs="Times New Roman"/>
        </w:rPr>
        <w:t>keuangan</w:t>
      </w:r>
      <w:proofErr w:type="spellEnd"/>
      <w:r w:rsidRPr="001137E8">
        <w:rPr>
          <w:rFonts w:cs="Times New Roman"/>
        </w:rPr>
        <w:t xml:space="preserve"> </w:t>
      </w:r>
      <w:proofErr w:type="spellStart"/>
      <w:r w:rsidRPr="001137E8">
        <w:rPr>
          <w:rFonts w:cs="Times New Roman"/>
        </w:rPr>
        <w:t>perusahaan</w:t>
      </w:r>
      <w:proofErr w:type="spellEnd"/>
      <w:r w:rsidRPr="001137E8">
        <w:rPr>
          <w:rFonts w:cs="Times New Roman"/>
        </w:rPr>
        <w:t xml:space="preserve"> bank </w:t>
      </w:r>
      <w:proofErr w:type="spellStart"/>
      <w:r w:rsidRPr="001137E8">
        <w:rPr>
          <w:rFonts w:cs="Times New Roman"/>
        </w:rPr>
        <w:t>Sulselbar</w:t>
      </w:r>
      <w:proofErr w:type="spellEnd"/>
      <w:r w:rsidRPr="001137E8">
        <w:rPr>
          <w:rFonts w:cs="Times New Roman"/>
        </w:rPr>
        <w:t xml:space="preserve"> </w:t>
      </w:r>
      <w:proofErr w:type="spellStart"/>
      <w:r w:rsidRPr="001137E8">
        <w:rPr>
          <w:rFonts w:cs="Times New Roman"/>
        </w:rPr>
        <w:t>tersebut</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waktu</w:t>
      </w:r>
      <w:proofErr w:type="spellEnd"/>
      <w:r w:rsidRPr="001137E8">
        <w:rPr>
          <w:rFonts w:cs="Times New Roman"/>
        </w:rPr>
        <w:t xml:space="preserve"> 5 </w:t>
      </w:r>
      <w:proofErr w:type="spellStart"/>
      <w:r w:rsidRPr="001137E8">
        <w:rPr>
          <w:rFonts w:cs="Times New Roman"/>
        </w:rPr>
        <w:t>Tahun</w:t>
      </w:r>
      <w:proofErr w:type="spellEnd"/>
      <w:r w:rsidRPr="001137E8">
        <w:rPr>
          <w:rFonts w:cs="Times New Roman"/>
        </w:rPr>
        <w:t xml:space="preserve"> </w:t>
      </w:r>
      <w:proofErr w:type="spellStart"/>
      <w:r w:rsidRPr="001137E8">
        <w:rPr>
          <w:rFonts w:cs="Times New Roman"/>
        </w:rPr>
        <w:t>terakhir</w:t>
      </w:r>
      <w:proofErr w:type="spellEnd"/>
      <w:r w:rsidRPr="001137E8">
        <w:rPr>
          <w:rFonts w:cs="Times New Roman"/>
        </w:rPr>
        <w:t xml:space="preserve"> </w:t>
      </w:r>
      <w:proofErr w:type="spellStart"/>
      <w:r w:rsidRPr="001137E8">
        <w:rPr>
          <w:rFonts w:cs="Times New Roman"/>
        </w:rPr>
        <w:t>periode</w:t>
      </w:r>
      <w:proofErr w:type="spellEnd"/>
      <w:r w:rsidRPr="001137E8">
        <w:rPr>
          <w:rFonts w:cs="Times New Roman"/>
        </w:rPr>
        <w:t xml:space="preserve"> 2017-2021.</w:t>
      </w:r>
    </w:p>
    <w:p w14:paraId="0868AF3C" w14:textId="77777777" w:rsidR="007A134C" w:rsidRPr="001137E8" w:rsidRDefault="007A134C" w:rsidP="007A134C">
      <w:pPr>
        <w:pStyle w:val="ListParagraph"/>
        <w:numPr>
          <w:ilvl w:val="1"/>
          <w:numId w:val="22"/>
        </w:numPr>
        <w:spacing w:after="0"/>
        <w:ind w:left="547" w:hanging="547"/>
        <w:contextualSpacing w:val="0"/>
        <w:rPr>
          <w:rFonts w:cs="Times New Roman"/>
          <w:b/>
          <w:bCs/>
        </w:rPr>
      </w:pPr>
      <w:r w:rsidRPr="001137E8">
        <w:rPr>
          <w:rFonts w:cs="Times New Roman"/>
          <w:b/>
          <w:bCs/>
        </w:rPr>
        <w:t xml:space="preserve">Teknik </w:t>
      </w:r>
      <w:proofErr w:type="spellStart"/>
      <w:r w:rsidRPr="001137E8">
        <w:rPr>
          <w:rFonts w:cs="Times New Roman"/>
          <w:b/>
          <w:bCs/>
        </w:rPr>
        <w:t>Pengumpulan</w:t>
      </w:r>
      <w:proofErr w:type="spellEnd"/>
      <w:r w:rsidRPr="001137E8">
        <w:rPr>
          <w:rFonts w:cs="Times New Roman"/>
          <w:b/>
          <w:bCs/>
        </w:rPr>
        <w:t xml:space="preserve"> Data</w:t>
      </w:r>
    </w:p>
    <w:p w14:paraId="33174B3E" w14:textId="77777777" w:rsidR="007A134C" w:rsidRPr="001137E8" w:rsidRDefault="007A134C" w:rsidP="007A134C">
      <w:pPr>
        <w:rPr>
          <w:rFonts w:cs="Times New Roman"/>
        </w:rPr>
      </w:pPr>
      <w:r w:rsidRPr="001137E8">
        <w:rPr>
          <w:rFonts w:cs="Times New Roman"/>
        </w:rPr>
        <w:t xml:space="preserve">Teknik </w:t>
      </w:r>
      <w:proofErr w:type="spellStart"/>
      <w:r w:rsidRPr="001137E8">
        <w:rPr>
          <w:rFonts w:cs="Times New Roman"/>
        </w:rPr>
        <w:t>pengumpulan</w:t>
      </w:r>
      <w:proofErr w:type="spellEnd"/>
      <w:r w:rsidRPr="001137E8">
        <w:rPr>
          <w:rFonts w:cs="Times New Roman"/>
        </w:rPr>
        <w:t xml:space="preserve"> data yang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melakukan</w:t>
      </w:r>
      <w:proofErr w:type="spellEnd"/>
      <w:r w:rsidRPr="001137E8">
        <w:rPr>
          <w:rFonts w:cs="Times New Roman"/>
        </w:rPr>
        <w:t xml:space="preserve"> </w:t>
      </w:r>
      <w:proofErr w:type="spellStart"/>
      <w:r w:rsidRPr="001137E8">
        <w:rPr>
          <w:rFonts w:cs="Times New Roman"/>
        </w:rPr>
        <w:t>Dokumentasi</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mengumpulkan</w:t>
      </w:r>
      <w:proofErr w:type="spellEnd"/>
      <w:r w:rsidRPr="001137E8">
        <w:rPr>
          <w:rFonts w:cs="Times New Roman"/>
        </w:rPr>
        <w:t xml:space="preserve"> data-data </w:t>
      </w:r>
      <w:proofErr w:type="spellStart"/>
      <w:r w:rsidRPr="001137E8">
        <w:rPr>
          <w:rFonts w:cs="Times New Roman"/>
        </w:rPr>
        <w:t>keuangan</w:t>
      </w:r>
      <w:proofErr w:type="spellEnd"/>
      <w:r w:rsidRPr="001137E8">
        <w:rPr>
          <w:rFonts w:cs="Times New Roman"/>
        </w:rPr>
        <w:t xml:space="preserve"> yang </w:t>
      </w:r>
      <w:proofErr w:type="spellStart"/>
      <w:r w:rsidRPr="001137E8">
        <w:rPr>
          <w:rFonts w:cs="Times New Roman"/>
        </w:rPr>
        <w:t>diperlukan</w:t>
      </w:r>
      <w:proofErr w:type="spellEnd"/>
      <w:r w:rsidRPr="001137E8">
        <w:rPr>
          <w:rFonts w:cs="Times New Roman"/>
        </w:rPr>
        <w:t xml:space="preserve"> </w:t>
      </w:r>
      <w:proofErr w:type="spellStart"/>
      <w:r w:rsidRPr="001137E8">
        <w:rPr>
          <w:rFonts w:cs="Times New Roman"/>
        </w:rPr>
        <w:t>maupun</w:t>
      </w:r>
      <w:proofErr w:type="spellEnd"/>
      <w:r w:rsidRPr="001137E8">
        <w:rPr>
          <w:rFonts w:cs="Times New Roman"/>
        </w:rPr>
        <w:t xml:space="preserve"> </w:t>
      </w:r>
      <w:proofErr w:type="spellStart"/>
      <w:r w:rsidRPr="001137E8">
        <w:rPr>
          <w:rFonts w:cs="Times New Roman"/>
        </w:rPr>
        <w:t>dokumentasi</w:t>
      </w:r>
      <w:proofErr w:type="spellEnd"/>
      <w:r w:rsidRPr="001137E8">
        <w:rPr>
          <w:rFonts w:cs="Times New Roman"/>
        </w:rPr>
        <w:t xml:space="preserve"> data-data </w:t>
      </w:r>
      <w:proofErr w:type="spellStart"/>
      <w:r w:rsidRPr="001137E8">
        <w:rPr>
          <w:rFonts w:cs="Times New Roman"/>
        </w:rPr>
        <w:t>lainnya</w:t>
      </w:r>
      <w:proofErr w:type="spellEnd"/>
      <w:r w:rsidRPr="001137E8">
        <w:rPr>
          <w:rFonts w:cs="Times New Roman"/>
        </w:rPr>
        <w:t xml:space="preserve"> yang </w:t>
      </w:r>
      <w:proofErr w:type="spellStart"/>
      <w:r w:rsidRPr="001137E8">
        <w:rPr>
          <w:rFonts w:cs="Times New Roman"/>
        </w:rPr>
        <w:t>menunjang</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Kepustakaan</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pengumpulan</w:t>
      </w:r>
      <w:proofErr w:type="spellEnd"/>
      <w:r w:rsidRPr="001137E8">
        <w:rPr>
          <w:rFonts w:cs="Times New Roman"/>
        </w:rPr>
        <w:t xml:space="preserve"> data yang </w:t>
      </w:r>
      <w:proofErr w:type="spellStart"/>
      <w:r w:rsidRPr="001137E8">
        <w:rPr>
          <w:rFonts w:cs="Times New Roman"/>
        </w:rPr>
        <w:t>terkait</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dasar-dasar</w:t>
      </w:r>
      <w:proofErr w:type="spellEnd"/>
      <w:r w:rsidRPr="001137E8">
        <w:rPr>
          <w:rFonts w:cs="Times New Roman"/>
        </w:rPr>
        <w:t xml:space="preserve"> </w:t>
      </w:r>
      <w:proofErr w:type="spellStart"/>
      <w:r w:rsidRPr="001137E8">
        <w:rPr>
          <w:rFonts w:cs="Times New Roman"/>
        </w:rPr>
        <w:t>teori</w:t>
      </w:r>
      <w:proofErr w:type="spellEnd"/>
      <w:r w:rsidRPr="001137E8">
        <w:rPr>
          <w:rFonts w:cs="Times New Roman"/>
        </w:rPr>
        <w:t xml:space="preserve"> dan </w:t>
      </w:r>
      <w:proofErr w:type="spellStart"/>
      <w:r w:rsidRPr="001137E8">
        <w:rPr>
          <w:rFonts w:cs="Times New Roman"/>
        </w:rPr>
        <w:t>acuan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meneliti</w:t>
      </w:r>
      <w:proofErr w:type="spellEnd"/>
      <w:r w:rsidRPr="001137E8">
        <w:rPr>
          <w:rFonts w:cs="Times New Roman"/>
        </w:rPr>
        <w:t xml:space="preserve"> yang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keterkaitan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judul</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w:t>
      </w:r>
    </w:p>
    <w:p w14:paraId="1FAE5714" w14:textId="77777777" w:rsidR="007A134C" w:rsidRPr="001137E8" w:rsidRDefault="007A134C" w:rsidP="007A134C">
      <w:pPr>
        <w:pStyle w:val="ListParagraph"/>
        <w:numPr>
          <w:ilvl w:val="1"/>
          <w:numId w:val="22"/>
        </w:numPr>
        <w:spacing w:after="0"/>
        <w:ind w:left="547" w:hanging="547"/>
        <w:contextualSpacing w:val="0"/>
        <w:rPr>
          <w:rFonts w:cs="Times New Roman"/>
          <w:b/>
          <w:bCs/>
        </w:rPr>
      </w:pPr>
      <w:proofErr w:type="spellStart"/>
      <w:r w:rsidRPr="001137E8">
        <w:rPr>
          <w:rFonts w:cs="Times New Roman"/>
          <w:b/>
          <w:bCs/>
        </w:rPr>
        <w:t>Definisi</w:t>
      </w:r>
      <w:proofErr w:type="spellEnd"/>
      <w:r w:rsidRPr="001137E8">
        <w:rPr>
          <w:rFonts w:cs="Times New Roman"/>
          <w:b/>
          <w:bCs/>
        </w:rPr>
        <w:t xml:space="preserve"> </w:t>
      </w:r>
      <w:proofErr w:type="spellStart"/>
      <w:r w:rsidRPr="001137E8">
        <w:rPr>
          <w:rFonts w:cs="Times New Roman"/>
          <w:b/>
          <w:bCs/>
        </w:rPr>
        <w:t>Operasional</w:t>
      </w:r>
      <w:proofErr w:type="spellEnd"/>
      <w:r w:rsidRPr="001137E8">
        <w:rPr>
          <w:rFonts w:cs="Times New Roman"/>
          <w:b/>
          <w:bCs/>
        </w:rPr>
        <w:t xml:space="preserve"> </w:t>
      </w:r>
      <w:proofErr w:type="spellStart"/>
      <w:r w:rsidRPr="001137E8">
        <w:rPr>
          <w:rFonts w:cs="Times New Roman"/>
          <w:b/>
          <w:bCs/>
        </w:rPr>
        <w:t>Variabel</w:t>
      </w:r>
      <w:proofErr w:type="spellEnd"/>
      <w:r w:rsidRPr="001137E8">
        <w:rPr>
          <w:rFonts w:cs="Times New Roman"/>
          <w:b/>
          <w:bCs/>
        </w:rPr>
        <w:t xml:space="preserve"> </w:t>
      </w:r>
      <w:proofErr w:type="spellStart"/>
      <w:r w:rsidRPr="001137E8">
        <w:rPr>
          <w:rFonts w:cs="Times New Roman"/>
          <w:b/>
          <w:bCs/>
        </w:rPr>
        <w:t>Penelitian</w:t>
      </w:r>
      <w:proofErr w:type="spellEnd"/>
    </w:p>
    <w:tbl>
      <w:tblPr>
        <w:tblStyle w:val="TableGrid"/>
        <w:tblW w:w="9445" w:type="dxa"/>
        <w:jc w:val="center"/>
        <w:tblLook w:val="04A0" w:firstRow="1" w:lastRow="0" w:firstColumn="1" w:lastColumn="0" w:noHBand="0" w:noVBand="1"/>
      </w:tblPr>
      <w:tblGrid>
        <w:gridCol w:w="1451"/>
        <w:gridCol w:w="2594"/>
        <w:gridCol w:w="4156"/>
        <w:gridCol w:w="1244"/>
      </w:tblGrid>
      <w:tr w:rsidR="007A134C" w:rsidRPr="001137E8" w14:paraId="75BFCB55" w14:textId="77777777" w:rsidTr="007A134C">
        <w:trPr>
          <w:trHeight w:val="890"/>
          <w:jc w:val="center"/>
        </w:trPr>
        <w:tc>
          <w:tcPr>
            <w:tcW w:w="1451" w:type="dxa"/>
            <w:shd w:val="clear" w:color="auto" w:fill="FBE4D5" w:themeFill="accent2" w:themeFillTint="33"/>
            <w:vAlign w:val="center"/>
          </w:tcPr>
          <w:p w14:paraId="7E4F4DAA" w14:textId="77777777" w:rsidR="007A134C" w:rsidRPr="001137E8" w:rsidRDefault="007A134C" w:rsidP="007A134C">
            <w:pPr>
              <w:spacing w:line="240" w:lineRule="auto"/>
              <w:jc w:val="center"/>
              <w:rPr>
                <w:b/>
                <w:bCs/>
                <w:sz w:val="22"/>
                <w:szCs w:val="22"/>
              </w:rPr>
            </w:pPr>
            <w:proofErr w:type="spellStart"/>
            <w:r w:rsidRPr="001137E8">
              <w:rPr>
                <w:b/>
                <w:bCs/>
                <w:sz w:val="22"/>
                <w:szCs w:val="22"/>
              </w:rPr>
              <w:t>Variabel</w:t>
            </w:r>
            <w:proofErr w:type="spellEnd"/>
          </w:p>
        </w:tc>
        <w:tc>
          <w:tcPr>
            <w:tcW w:w="2594" w:type="dxa"/>
            <w:shd w:val="clear" w:color="auto" w:fill="FBE4D5" w:themeFill="accent2" w:themeFillTint="33"/>
            <w:vAlign w:val="center"/>
          </w:tcPr>
          <w:p w14:paraId="436363D3" w14:textId="77777777" w:rsidR="007A134C" w:rsidRPr="001137E8" w:rsidRDefault="007A134C" w:rsidP="007A134C">
            <w:pPr>
              <w:spacing w:line="240" w:lineRule="auto"/>
              <w:jc w:val="center"/>
              <w:rPr>
                <w:b/>
                <w:bCs/>
                <w:sz w:val="22"/>
                <w:szCs w:val="22"/>
              </w:rPr>
            </w:pPr>
            <w:proofErr w:type="spellStart"/>
            <w:r w:rsidRPr="001137E8">
              <w:rPr>
                <w:b/>
                <w:bCs/>
                <w:sz w:val="22"/>
                <w:szCs w:val="22"/>
              </w:rPr>
              <w:t>Definisi</w:t>
            </w:r>
            <w:proofErr w:type="spellEnd"/>
          </w:p>
        </w:tc>
        <w:tc>
          <w:tcPr>
            <w:tcW w:w="4156" w:type="dxa"/>
            <w:shd w:val="clear" w:color="auto" w:fill="FBE4D5" w:themeFill="accent2" w:themeFillTint="33"/>
            <w:vAlign w:val="center"/>
          </w:tcPr>
          <w:p w14:paraId="56F9733D" w14:textId="77777777" w:rsidR="007A134C" w:rsidRPr="001137E8" w:rsidRDefault="007A134C" w:rsidP="007A134C">
            <w:pPr>
              <w:spacing w:line="240" w:lineRule="auto"/>
              <w:jc w:val="center"/>
              <w:rPr>
                <w:b/>
                <w:bCs/>
                <w:sz w:val="22"/>
                <w:szCs w:val="22"/>
              </w:rPr>
            </w:pPr>
            <w:proofErr w:type="spellStart"/>
            <w:r w:rsidRPr="001137E8">
              <w:rPr>
                <w:b/>
                <w:bCs/>
                <w:sz w:val="22"/>
                <w:szCs w:val="22"/>
              </w:rPr>
              <w:t>Indikator</w:t>
            </w:r>
            <w:proofErr w:type="spellEnd"/>
            <w:r w:rsidRPr="001137E8">
              <w:rPr>
                <w:b/>
                <w:bCs/>
                <w:sz w:val="22"/>
                <w:szCs w:val="22"/>
              </w:rPr>
              <w:t xml:space="preserve">/ </w:t>
            </w:r>
            <w:proofErr w:type="spellStart"/>
            <w:r w:rsidRPr="001137E8">
              <w:rPr>
                <w:b/>
                <w:bCs/>
                <w:sz w:val="22"/>
                <w:szCs w:val="22"/>
              </w:rPr>
              <w:t>Pengukuran</w:t>
            </w:r>
            <w:proofErr w:type="spellEnd"/>
          </w:p>
        </w:tc>
        <w:tc>
          <w:tcPr>
            <w:tcW w:w="1244" w:type="dxa"/>
            <w:shd w:val="clear" w:color="auto" w:fill="FBE4D5" w:themeFill="accent2" w:themeFillTint="33"/>
            <w:vAlign w:val="center"/>
          </w:tcPr>
          <w:p w14:paraId="3AC6BFFB" w14:textId="77777777" w:rsidR="007A134C" w:rsidRPr="001137E8" w:rsidRDefault="007A134C" w:rsidP="007A134C">
            <w:pPr>
              <w:spacing w:line="240" w:lineRule="auto"/>
              <w:jc w:val="center"/>
              <w:rPr>
                <w:b/>
                <w:bCs/>
                <w:sz w:val="22"/>
                <w:szCs w:val="22"/>
              </w:rPr>
            </w:pPr>
            <w:r w:rsidRPr="001137E8">
              <w:rPr>
                <w:b/>
                <w:bCs/>
                <w:sz w:val="22"/>
                <w:szCs w:val="22"/>
              </w:rPr>
              <w:t>Skala</w:t>
            </w:r>
          </w:p>
        </w:tc>
      </w:tr>
      <w:tr w:rsidR="007A134C" w:rsidRPr="001137E8" w14:paraId="6B33A32A" w14:textId="77777777" w:rsidTr="007A134C">
        <w:trPr>
          <w:jc w:val="center"/>
        </w:trPr>
        <w:tc>
          <w:tcPr>
            <w:tcW w:w="1451" w:type="dxa"/>
            <w:vAlign w:val="center"/>
          </w:tcPr>
          <w:p w14:paraId="59E88333" w14:textId="77777777" w:rsidR="007A134C" w:rsidRPr="001137E8" w:rsidRDefault="007A134C" w:rsidP="007A134C">
            <w:pPr>
              <w:spacing w:line="240" w:lineRule="auto"/>
              <w:jc w:val="center"/>
              <w:rPr>
                <w:b/>
                <w:bCs/>
                <w:sz w:val="20"/>
              </w:rPr>
            </w:pPr>
            <w:proofErr w:type="spellStart"/>
            <w:r w:rsidRPr="001137E8">
              <w:rPr>
                <w:b/>
                <w:bCs/>
                <w:sz w:val="20"/>
              </w:rPr>
              <w:t>Struktur</w:t>
            </w:r>
            <w:proofErr w:type="spellEnd"/>
            <w:r w:rsidRPr="001137E8">
              <w:rPr>
                <w:b/>
                <w:bCs/>
                <w:sz w:val="20"/>
              </w:rPr>
              <w:t xml:space="preserve"> Modal (X1)</w:t>
            </w:r>
          </w:p>
        </w:tc>
        <w:tc>
          <w:tcPr>
            <w:tcW w:w="2594" w:type="dxa"/>
            <w:vAlign w:val="center"/>
          </w:tcPr>
          <w:p w14:paraId="47FE172A" w14:textId="77777777" w:rsidR="007A134C" w:rsidRPr="00EB0441" w:rsidRDefault="007A134C" w:rsidP="007A134C">
            <w:pPr>
              <w:spacing w:line="240" w:lineRule="auto"/>
              <w:jc w:val="left"/>
              <w:rPr>
                <w:sz w:val="22"/>
                <w:szCs w:val="22"/>
              </w:rPr>
            </w:pPr>
            <w:proofErr w:type="spellStart"/>
            <w:r w:rsidRPr="00EB0441">
              <w:rPr>
                <w:sz w:val="22"/>
                <w:szCs w:val="22"/>
              </w:rPr>
              <w:t>Sumber</w:t>
            </w:r>
            <w:proofErr w:type="spellEnd"/>
            <w:r w:rsidRPr="00EB0441">
              <w:rPr>
                <w:sz w:val="22"/>
                <w:szCs w:val="22"/>
              </w:rPr>
              <w:t xml:space="preserve"> </w:t>
            </w:r>
            <w:proofErr w:type="spellStart"/>
            <w:r w:rsidRPr="00EB0441">
              <w:rPr>
                <w:sz w:val="22"/>
                <w:szCs w:val="22"/>
              </w:rPr>
              <w:t>komposisi</w:t>
            </w:r>
            <w:proofErr w:type="spellEnd"/>
            <w:r w:rsidRPr="00EB0441">
              <w:rPr>
                <w:sz w:val="22"/>
                <w:szCs w:val="22"/>
              </w:rPr>
              <w:t xml:space="preserve"> dana yang </w:t>
            </w:r>
            <w:proofErr w:type="spellStart"/>
            <w:r w:rsidRPr="00EB0441">
              <w:rPr>
                <w:sz w:val="22"/>
                <w:szCs w:val="22"/>
              </w:rPr>
              <w:t>dikelolah</w:t>
            </w:r>
            <w:proofErr w:type="spellEnd"/>
            <w:r w:rsidRPr="00EB0441">
              <w:rPr>
                <w:sz w:val="22"/>
                <w:szCs w:val="22"/>
              </w:rPr>
              <w:t xml:space="preserve"> oleh </w:t>
            </w:r>
            <w:proofErr w:type="spellStart"/>
            <w:r w:rsidRPr="00EB0441">
              <w:rPr>
                <w:sz w:val="22"/>
                <w:szCs w:val="22"/>
              </w:rPr>
              <w:t>perusaaan</w:t>
            </w:r>
            <w:proofErr w:type="spellEnd"/>
            <w:r w:rsidRPr="00EB0441">
              <w:rPr>
                <w:sz w:val="22"/>
                <w:szCs w:val="22"/>
              </w:rPr>
              <w:t xml:space="preserve"> </w:t>
            </w:r>
            <w:proofErr w:type="spellStart"/>
            <w:r w:rsidRPr="00EB0441">
              <w:rPr>
                <w:sz w:val="22"/>
                <w:szCs w:val="22"/>
              </w:rPr>
              <w:t>dalam</w:t>
            </w:r>
            <w:proofErr w:type="spellEnd"/>
            <w:r w:rsidRPr="00EB0441">
              <w:rPr>
                <w:sz w:val="22"/>
                <w:szCs w:val="22"/>
              </w:rPr>
              <w:t xml:space="preserve"> </w:t>
            </w:r>
            <w:proofErr w:type="spellStart"/>
            <w:r w:rsidRPr="00EB0441">
              <w:rPr>
                <w:sz w:val="22"/>
                <w:szCs w:val="22"/>
              </w:rPr>
              <w:t>menjalankan</w:t>
            </w:r>
            <w:proofErr w:type="spellEnd"/>
            <w:r w:rsidRPr="00EB0441">
              <w:rPr>
                <w:sz w:val="22"/>
                <w:szCs w:val="22"/>
              </w:rPr>
              <w:t xml:space="preserve"> </w:t>
            </w:r>
            <w:proofErr w:type="spellStart"/>
            <w:r w:rsidRPr="00EB0441">
              <w:rPr>
                <w:sz w:val="22"/>
                <w:szCs w:val="22"/>
              </w:rPr>
              <w:t>aktivitas</w:t>
            </w:r>
            <w:proofErr w:type="spellEnd"/>
            <w:r w:rsidRPr="00EB0441">
              <w:rPr>
                <w:sz w:val="22"/>
                <w:szCs w:val="22"/>
              </w:rPr>
              <w:t xml:space="preserve"> </w:t>
            </w:r>
            <w:proofErr w:type="spellStart"/>
            <w:r w:rsidRPr="00EB0441">
              <w:rPr>
                <w:sz w:val="22"/>
                <w:szCs w:val="22"/>
              </w:rPr>
              <w:t>usaha</w:t>
            </w:r>
            <w:proofErr w:type="spellEnd"/>
            <w:r w:rsidRPr="00EB0441">
              <w:rPr>
                <w:sz w:val="22"/>
                <w:szCs w:val="22"/>
              </w:rPr>
              <w:t xml:space="preserve"> </w:t>
            </w:r>
            <w:proofErr w:type="spellStart"/>
            <w:r w:rsidRPr="00EB0441">
              <w:rPr>
                <w:sz w:val="22"/>
                <w:szCs w:val="22"/>
              </w:rPr>
              <w:t>untuk</w:t>
            </w:r>
            <w:proofErr w:type="spellEnd"/>
            <w:r w:rsidRPr="00EB0441">
              <w:rPr>
                <w:sz w:val="22"/>
                <w:szCs w:val="22"/>
              </w:rPr>
              <w:t xml:space="preserve"> </w:t>
            </w:r>
            <w:proofErr w:type="spellStart"/>
            <w:r w:rsidRPr="00EB0441">
              <w:rPr>
                <w:sz w:val="22"/>
                <w:szCs w:val="22"/>
              </w:rPr>
              <w:t>mencapai</w:t>
            </w:r>
            <w:proofErr w:type="spellEnd"/>
            <w:r w:rsidRPr="00EB0441">
              <w:rPr>
                <w:sz w:val="22"/>
                <w:szCs w:val="22"/>
              </w:rPr>
              <w:t xml:space="preserve"> </w:t>
            </w:r>
            <w:proofErr w:type="spellStart"/>
            <w:r w:rsidRPr="00EB0441">
              <w:rPr>
                <w:sz w:val="22"/>
                <w:szCs w:val="22"/>
              </w:rPr>
              <w:t>tujuan</w:t>
            </w:r>
            <w:proofErr w:type="spellEnd"/>
            <w:r w:rsidRPr="00EB0441">
              <w:rPr>
                <w:sz w:val="22"/>
                <w:szCs w:val="22"/>
              </w:rPr>
              <w:t xml:space="preserve"> </w:t>
            </w:r>
            <w:proofErr w:type="spellStart"/>
            <w:r w:rsidRPr="00EB0441">
              <w:rPr>
                <w:sz w:val="22"/>
                <w:szCs w:val="22"/>
              </w:rPr>
              <w:t>perusahaan</w:t>
            </w:r>
            <w:proofErr w:type="spellEnd"/>
            <w:r w:rsidRPr="00EB0441">
              <w:rPr>
                <w:sz w:val="22"/>
                <w:szCs w:val="22"/>
              </w:rPr>
              <w:t xml:space="preserve"> </w:t>
            </w:r>
            <w:proofErr w:type="spellStart"/>
            <w:r w:rsidRPr="00EB0441">
              <w:rPr>
                <w:sz w:val="22"/>
                <w:szCs w:val="22"/>
              </w:rPr>
              <w:t>dalam</w:t>
            </w:r>
            <w:proofErr w:type="spellEnd"/>
            <w:r w:rsidRPr="00EB0441">
              <w:rPr>
                <w:sz w:val="22"/>
                <w:szCs w:val="22"/>
              </w:rPr>
              <w:t xml:space="preserve"> </w:t>
            </w:r>
            <w:proofErr w:type="spellStart"/>
            <w:r w:rsidRPr="00EB0441">
              <w:rPr>
                <w:sz w:val="22"/>
                <w:szCs w:val="22"/>
              </w:rPr>
              <w:t>memaksimalisasi</w:t>
            </w:r>
            <w:proofErr w:type="spellEnd"/>
            <w:r w:rsidRPr="00EB0441">
              <w:rPr>
                <w:sz w:val="22"/>
                <w:szCs w:val="22"/>
              </w:rPr>
              <w:t xml:space="preserve"> </w:t>
            </w:r>
            <w:proofErr w:type="spellStart"/>
            <w:r w:rsidRPr="00EB0441">
              <w:rPr>
                <w:sz w:val="22"/>
                <w:szCs w:val="22"/>
              </w:rPr>
              <w:t>kekayan</w:t>
            </w:r>
            <w:proofErr w:type="spellEnd"/>
            <w:r w:rsidRPr="00EB0441">
              <w:rPr>
                <w:sz w:val="22"/>
                <w:szCs w:val="22"/>
              </w:rPr>
              <w:t xml:space="preserve"> </w:t>
            </w:r>
            <w:proofErr w:type="spellStart"/>
            <w:r w:rsidRPr="00EB0441">
              <w:rPr>
                <w:sz w:val="22"/>
                <w:szCs w:val="22"/>
              </w:rPr>
              <w:t>pemilik</w:t>
            </w:r>
            <w:proofErr w:type="spellEnd"/>
            <w:r w:rsidRPr="00EB0441">
              <w:rPr>
                <w:sz w:val="22"/>
                <w:szCs w:val="22"/>
              </w:rPr>
              <w:t xml:space="preserve"> </w:t>
            </w:r>
            <w:proofErr w:type="spellStart"/>
            <w:r w:rsidRPr="00EB0441">
              <w:rPr>
                <w:sz w:val="22"/>
                <w:szCs w:val="22"/>
              </w:rPr>
              <w:t>sebagai</w:t>
            </w:r>
            <w:proofErr w:type="spellEnd"/>
            <w:r w:rsidRPr="00EB0441">
              <w:rPr>
                <w:sz w:val="22"/>
                <w:szCs w:val="22"/>
              </w:rPr>
              <w:t xml:space="preserve"> </w:t>
            </w:r>
            <w:proofErr w:type="spellStart"/>
            <w:r w:rsidRPr="00EB0441">
              <w:rPr>
                <w:sz w:val="22"/>
                <w:szCs w:val="22"/>
              </w:rPr>
              <w:t>perimbangan</w:t>
            </w:r>
            <w:proofErr w:type="spellEnd"/>
            <w:r w:rsidRPr="00EB0441">
              <w:rPr>
                <w:sz w:val="22"/>
                <w:szCs w:val="22"/>
              </w:rPr>
              <w:t xml:space="preserve"> </w:t>
            </w:r>
            <w:proofErr w:type="spellStart"/>
            <w:r w:rsidRPr="00EB0441">
              <w:rPr>
                <w:sz w:val="22"/>
                <w:szCs w:val="22"/>
              </w:rPr>
              <w:t>atau</w:t>
            </w:r>
            <w:proofErr w:type="spellEnd"/>
            <w:r w:rsidRPr="00EB0441">
              <w:rPr>
                <w:sz w:val="22"/>
                <w:szCs w:val="22"/>
              </w:rPr>
              <w:t xml:space="preserve"> </w:t>
            </w:r>
            <w:proofErr w:type="spellStart"/>
            <w:r w:rsidRPr="00EB0441">
              <w:rPr>
                <w:sz w:val="22"/>
                <w:szCs w:val="22"/>
              </w:rPr>
              <w:t>perbandingan</w:t>
            </w:r>
            <w:proofErr w:type="spellEnd"/>
            <w:r w:rsidRPr="00EB0441">
              <w:rPr>
                <w:sz w:val="22"/>
                <w:szCs w:val="22"/>
              </w:rPr>
              <w:t xml:space="preserve"> </w:t>
            </w:r>
            <w:proofErr w:type="spellStart"/>
            <w:r w:rsidRPr="00EB0441">
              <w:rPr>
                <w:sz w:val="22"/>
                <w:szCs w:val="22"/>
              </w:rPr>
              <w:t>antara</w:t>
            </w:r>
            <w:proofErr w:type="spellEnd"/>
            <w:r w:rsidRPr="00EB0441">
              <w:rPr>
                <w:sz w:val="22"/>
                <w:szCs w:val="22"/>
              </w:rPr>
              <w:t xml:space="preserve"> </w:t>
            </w:r>
            <w:proofErr w:type="spellStart"/>
            <w:r w:rsidRPr="00EB0441">
              <w:rPr>
                <w:sz w:val="22"/>
                <w:szCs w:val="22"/>
              </w:rPr>
              <w:t>jumlah</w:t>
            </w:r>
            <w:proofErr w:type="spellEnd"/>
            <w:r w:rsidRPr="00EB0441">
              <w:rPr>
                <w:sz w:val="22"/>
                <w:szCs w:val="22"/>
              </w:rPr>
              <w:t xml:space="preserve"> utang </w:t>
            </w:r>
            <w:proofErr w:type="spellStart"/>
            <w:r w:rsidRPr="00EB0441">
              <w:rPr>
                <w:sz w:val="22"/>
                <w:szCs w:val="22"/>
              </w:rPr>
              <w:t>jangka</w:t>
            </w:r>
            <w:proofErr w:type="spellEnd"/>
            <w:r w:rsidRPr="00EB0441">
              <w:rPr>
                <w:sz w:val="22"/>
                <w:szCs w:val="22"/>
              </w:rPr>
              <w:t xml:space="preserve"> </w:t>
            </w:r>
            <w:proofErr w:type="spellStart"/>
            <w:r w:rsidRPr="00EB0441">
              <w:rPr>
                <w:sz w:val="22"/>
                <w:szCs w:val="22"/>
              </w:rPr>
              <w:t>panjang</w:t>
            </w:r>
            <w:proofErr w:type="spellEnd"/>
            <w:r w:rsidRPr="00EB0441">
              <w:rPr>
                <w:sz w:val="22"/>
                <w:szCs w:val="22"/>
              </w:rPr>
              <w:t xml:space="preserve"> </w:t>
            </w:r>
            <w:proofErr w:type="spellStart"/>
            <w:r w:rsidRPr="00EB0441">
              <w:rPr>
                <w:sz w:val="22"/>
                <w:szCs w:val="22"/>
              </w:rPr>
              <w:t>dengan</w:t>
            </w:r>
            <w:proofErr w:type="spellEnd"/>
            <w:r w:rsidRPr="00EB0441">
              <w:rPr>
                <w:sz w:val="22"/>
                <w:szCs w:val="22"/>
              </w:rPr>
              <w:t xml:space="preserve"> modal </w:t>
            </w:r>
            <w:proofErr w:type="spellStart"/>
            <w:r w:rsidRPr="00EB0441">
              <w:rPr>
                <w:sz w:val="22"/>
                <w:szCs w:val="22"/>
              </w:rPr>
              <w:t>sendiri</w:t>
            </w:r>
            <w:proofErr w:type="spellEnd"/>
            <w:r w:rsidRPr="00EB0441">
              <w:rPr>
                <w:sz w:val="22"/>
                <w:szCs w:val="22"/>
              </w:rPr>
              <w:t>.</w:t>
            </w:r>
          </w:p>
        </w:tc>
        <w:tc>
          <w:tcPr>
            <w:tcW w:w="4156" w:type="dxa"/>
            <w:vAlign w:val="center"/>
          </w:tcPr>
          <w:p w14:paraId="79CB85B7" w14:textId="77777777" w:rsidR="007A134C" w:rsidRPr="001137E8" w:rsidRDefault="007A134C" w:rsidP="007A134C">
            <w:pPr>
              <w:pStyle w:val="ListParagraph"/>
              <w:numPr>
                <w:ilvl w:val="0"/>
                <w:numId w:val="24"/>
              </w:numPr>
              <w:ind w:left="76" w:right="18" w:firstLine="0"/>
              <w:jc w:val="left"/>
              <w:rPr>
                <w:spacing w:val="-3"/>
                <w:sz w:val="20"/>
              </w:rPr>
            </w:pPr>
            <m:oMath>
              <m:r>
                <m:rPr>
                  <m:sty m:val="p"/>
                </m:rPr>
                <w:rPr>
                  <w:rFonts w:ascii="Cambria Math" w:hAnsi="Cambria Math"/>
                  <w:spacing w:val="-3"/>
                  <w:sz w:val="20"/>
                </w:rPr>
                <m:t>Rasio DAR=</m:t>
              </m:r>
              <m:f>
                <m:fPr>
                  <m:ctrlPr>
                    <w:rPr>
                      <w:rFonts w:ascii="Cambria Math" w:hAnsi="Cambria Math"/>
                      <w:spacing w:val="-3"/>
                      <w:sz w:val="20"/>
                    </w:rPr>
                  </m:ctrlPr>
                </m:fPr>
                <m:num>
                  <m:r>
                    <m:rPr>
                      <m:sty m:val="p"/>
                    </m:rPr>
                    <w:rPr>
                      <w:rFonts w:ascii="Cambria Math" w:hAnsi="Cambria Math"/>
                      <w:spacing w:val="-3"/>
                      <w:sz w:val="20"/>
                    </w:rPr>
                    <m:t>Total Utang</m:t>
                  </m:r>
                </m:num>
                <m:den>
                  <m:r>
                    <m:rPr>
                      <m:sty m:val="p"/>
                    </m:rPr>
                    <w:rPr>
                      <w:rFonts w:ascii="Cambria Math" w:hAnsi="Cambria Math"/>
                      <w:spacing w:val="-3"/>
                      <w:sz w:val="20"/>
                    </w:rPr>
                    <m:t>Total Aktiva</m:t>
                  </m:r>
                </m:den>
              </m:f>
              <m:r>
                <m:rPr>
                  <m:sty m:val="p"/>
                </m:rPr>
                <w:rPr>
                  <w:rFonts w:ascii="Cambria Math" w:hAnsi="Cambria Math"/>
                  <w:spacing w:val="-3"/>
                  <w:sz w:val="20"/>
                </w:rPr>
                <m:t>×100%</m:t>
              </m:r>
            </m:oMath>
          </w:p>
          <w:p w14:paraId="0FD5A70F" w14:textId="77777777" w:rsidR="007A134C" w:rsidRPr="001137E8" w:rsidRDefault="007A134C" w:rsidP="007A134C">
            <w:pPr>
              <w:pStyle w:val="ListParagraph"/>
              <w:numPr>
                <w:ilvl w:val="0"/>
                <w:numId w:val="24"/>
              </w:numPr>
              <w:ind w:left="76" w:right="18" w:firstLine="0"/>
              <w:jc w:val="left"/>
              <w:rPr>
                <w:spacing w:val="-3"/>
                <w:sz w:val="20"/>
              </w:rPr>
            </w:pPr>
            <m:oMath>
              <m:r>
                <m:rPr>
                  <m:sty m:val="p"/>
                </m:rPr>
                <w:rPr>
                  <w:rFonts w:ascii="Cambria Math" w:hAnsi="Cambria Math"/>
                  <w:spacing w:val="-3"/>
                  <w:sz w:val="20"/>
                </w:rPr>
                <m:t>Rasio DER=</m:t>
              </m:r>
              <m:f>
                <m:fPr>
                  <m:ctrlPr>
                    <w:rPr>
                      <w:rFonts w:ascii="Cambria Math" w:hAnsi="Cambria Math"/>
                      <w:spacing w:val="-3"/>
                      <w:sz w:val="20"/>
                    </w:rPr>
                  </m:ctrlPr>
                </m:fPr>
                <m:num>
                  <m:r>
                    <m:rPr>
                      <m:sty m:val="p"/>
                    </m:rPr>
                    <w:rPr>
                      <w:rFonts w:ascii="Cambria Math" w:hAnsi="Cambria Math"/>
                      <w:spacing w:val="-3"/>
                      <w:sz w:val="20"/>
                    </w:rPr>
                    <m:t>Total Utang</m:t>
                  </m:r>
                </m:num>
                <m:den>
                  <m:r>
                    <m:rPr>
                      <m:sty m:val="p"/>
                    </m:rPr>
                    <w:rPr>
                      <w:rFonts w:ascii="Cambria Math" w:hAnsi="Cambria Math"/>
                      <w:spacing w:val="-3"/>
                      <w:sz w:val="20"/>
                    </w:rPr>
                    <m:t>Total Ekuitas</m:t>
                  </m:r>
                </m:den>
              </m:f>
              <m:r>
                <m:rPr>
                  <m:sty m:val="p"/>
                </m:rPr>
                <w:rPr>
                  <w:rFonts w:ascii="Cambria Math" w:hAnsi="Cambria Math"/>
                  <w:spacing w:val="-3"/>
                  <w:sz w:val="20"/>
                </w:rPr>
                <m:t>×100%</m:t>
              </m:r>
            </m:oMath>
          </w:p>
        </w:tc>
        <w:tc>
          <w:tcPr>
            <w:tcW w:w="1244" w:type="dxa"/>
            <w:vAlign w:val="center"/>
          </w:tcPr>
          <w:p w14:paraId="12769B61" w14:textId="77777777" w:rsidR="007A134C" w:rsidRPr="001137E8" w:rsidRDefault="007A134C" w:rsidP="007A134C">
            <w:pPr>
              <w:spacing w:line="240" w:lineRule="auto"/>
              <w:jc w:val="center"/>
              <w:rPr>
                <w:b/>
                <w:bCs/>
                <w:sz w:val="22"/>
                <w:szCs w:val="22"/>
              </w:rPr>
            </w:pPr>
            <w:proofErr w:type="spellStart"/>
            <w:r w:rsidRPr="001137E8">
              <w:rPr>
                <w:b/>
                <w:bCs/>
                <w:sz w:val="22"/>
                <w:szCs w:val="22"/>
              </w:rPr>
              <w:t>Rasio</w:t>
            </w:r>
            <w:proofErr w:type="spellEnd"/>
          </w:p>
        </w:tc>
      </w:tr>
      <w:tr w:rsidR="007A134C" w:rsidRPr="001137E8" w14:paraId="349F3626" w14:textId="77777777" w:rsidTr="007A134C">
        <w:trPr>
          <w:jc w:val="center"/>
        </w:trPr>
        <w:tc>
          <w:tcPr>
            <w:tcW w:w="1451" w:type="dxa"/>
            <w:vAlign w:val="center"/>
          </w:tcPr>
          <w:p w14:paraId="370774AD" w14:textId="77777777" w:rsidR="007A134C" w:rsidRPr="001137E8" w:rsidRDefault="007A134C" w:rsidP="007A134C">
            <w:pPr>
              <w:spacing w:line="240" w:lineRule="auto"/>
              <w:jc w:val="center"/>
              <w:rPr>
                <w:b/>
                <w:bCs/>
                <w:sz w:val="22"/>
                <w:szCs w:val="22"/>
              </w:rPr>
            </w:pPr>
            <w:proofErr w:type="spellStart"/>
            <w:r w:rsidRPr="001137E8">
              <w:rPr>
                <w:b/>
                <w:bCs/>
                <w:sz w:val="22"/>
                <w:szCs w:val="22"/>
              </w:rPr>
              <w:t>Likuiditas</w:t>
            </w:r>
            <w:proofErr w:type="spellEnd"/>
            <w:r w:rsidRPr="001137E8">
              <w:rPr>
                <w:b/>
                <w:bCs/>
                <w:sz w:val="22"/>
                <w:szCs w:val="22"/>
              </w:rPr>
              <w:t xml:space="preserve"> (X2)</w:t>
            </w:r>
          </w:p>
        </w:tc>
        <w:tc>
          <w:tcPr>
            <w:tcW w:w="2594" w:type="dxa"/>
            <w:vAlign w:val="center"/>
          </w:tcPr>
          <w:p w14:paraId="3413D269" w14:textId="77777777" w:rsidR="007A134C" w:rsidRPr="00EB0441" w:rsidRDefault="007A134C" w:rsidP="007A134C">
            <w:pPr>
              <w:spacing w:line="240" w:lineRule="auto"/>
              <w:jc w:val="left"/>
              <w:rPr>
                <w:sz w:val="22"/>
                <w:szCs w:val="22"/>
              </w:rPr>
            </w:pPr>
            <w:proofErr w:type="spellStart"/>
            <w:r w:rsidRPr="00EB0441">
              <w:rPr>
                <w:sz w:val="22"/>
              </w:rPr>
              <w:t>Rasio</w:t>
            </w:r>
            <w:proofErr w:type="spellEnd"/>
            <w:r w:rsidRPr="00EB0441">
              <w:rPr>
                <w:sz w:val="22"/>
              </w:rPr>
              <w:t xml:space="preserve"> </w:t>
            </w:r>
            <w:proofErr w:type="spellStart"/>
            <w:r w:rsidRPr="00EB0441">
              <w:rPr>
                <w:sz w:val="22"/>
              </w:rPr>
              <w:t>likuiditas</w:t>
            </w:r>
            <w:proofErr w:type="spellEnd"/>
            <w:r w:rsidRPr="00EB0441">
              <w:rPr>
                <w:sz w:val="22"/>
              </w:rPr>
              <w:t xml:space="preserve"> </w:t>
            </w:r>
            <w:proofErr w:type="spellStart"/>
            <w:r w:rsidRPr="00EB0441">
              <w:rPr>
                <w:sz w:val="22"/>
              </w:rPr>
              <w:t>merupakan</w:t>
            </w:r>
            <w:proofErr w:type="spellEnd"/>
            <w:r w:rsidRPr="00EB0441">
              <w:rPr>
                <w:sz w:val="22"/>
              </w:rPr>
              <w:t xml:space="preserve"> </w:t>
            </w:r>
            <w:proofErr w:type="spellStart"/>
            <w:r w:rsidRPr="00EB0441">
              <w:rPr>
                <w:sz w:val="22"/>
              </w:rPr>
              <w:t>bagaimana</w:t>
            </w:r>
            <w:proofErr w:type="spellEnd"/>
            <w:r w:rsidRPr="00EB0441">
              <w:rPr>
                <w:sz w:val="22"/>
              </w:rPr>
              <w:t xml:space="preserve"> </w:t>
            </w:r>
            <w:proofErr w:type="spellStart"/>
            <w:r w:rsidRPr="00EB0441">
              <w:rPr>
                <w:sz w:val="22"/>
              </w:rPr>
              <w:t>cara</w:t>
            </w:r>
            <w:proofErr w:type="spellEnd"/>
            <w:r w:rsidRPr="00EB0441">
              <w:rPr>
                <w:sz w:val="22"/>
              </w:rPr>
              <w:t xml:space="preserve"> </w:t>
            </w:r>
            <w:proofErr w:type="spellStart"/>
            <w:r w:rsidRPr="00EB0441">
              <w:rPr>
                <w:sz w:val="22"/>
              </w:rPr>
              <w:t>perusahaan</w:t>
            </w:r>
            <w:proofErr w:type="spellEnd"/>
            <w:r w:rsidRPr="00EB0441">
              <w:rPr>
                <w:sz w:val="22"/>
              </w:rPr>
              <w:t xml:space="preserve"> </w:t>
            </w:r>
            <w:proofErr w:type="spellStart"/>
            <w:r w:rsidRPr="00EB0441">
              <w:rPr>
                <w:sz w:val="22"/>
              </w:rPr>
              <w:t>dalam</w:t>
            </w:r>
            <w:proofErr w:type="spellEnd"/>
            <w:r w:rsidRPr="00EB0441">
              <w:rPr>
                <w:sz w:val="22"/>
              </w:rPr>
              <w:t xml:space="preserve"> </w:t>
            </w:r>
            <w:proofErr w:type="spellStart"/>
            <w:r w:rsidRPr="00EB0441">
              <w:rPr>
                <w:sz w:val="22"/>
              </w:rPr>
              <w:t>memnuhi</w:t>
            </w:r>
            <w:proofErr w:type="spellEnd"/>
            <w:r w:rsidRPr="00EB0441">
              <w:rPr>
                <w:sz w:val="22"/>
              </w:rPr>
              <w:t xml:space="preserve"> </w:t>
            </w:r>
            <w:proofErr w:type="spellStart"/>
            <w:r w:rsidRPr="00EB0441">
              <w:rPr>
                <w:sz w:val="22"/>
              </w:rPr>
              <w:t>kewajiban</w:t>
            </w:r>
            <w:proofErr w:type="spellEnd"/>
            <w:r w:rsidRPr="00EB0441">
              <w:rPr>
                <w:sz w:val="22"/>
              </w:rPr>
              <w:t xml:space="preserve"> </w:t>
            </w:r>
            <w:proofErr w:type="spellStart"/>
            <w:r w:rsidRPr="00EB0441">
              <w:rPr>
                <w:sz w:val="22"/>
              </w:rPr>
              <w:t>jangka</w:t>
            </w:r>
            <w:proofErr w:type="spellEnd"/>
            <w:r w:rsidRPr="00EB0441">
              <w:rPr>
                <w:sz w:val="22"/>
              </w:rPr>
              <w:t xml:space="preserve"> </w:t>
            </w:r>
            <w:proofErr w:type="spellStart"/>
            <w:r w:rsidRPr="00EB0441">
              <w:rPr>
                <w:sz w:val="22"/>
              </w:rPr>
              <w:t>pendeknya</w:t>
            </w:r>
            <w:proofErr w:type="spellEnd"/>
            <w:r w:rsidRPr="00EB0441">
              <w:rPr>
                <w:sz w:val="22"/>
              </w:rPr>
              <w:t>.</w:t>
            </w:r>
          </w:p>
        </w:tc>
        <w:tc>
          <w:tcPr>
            <w:tcW w:w="4156" w:type="dxa"/>
            <w:vAlign w:val="center"/>
          </w:tcPr>
          <w:p w14:paraId="777BDD82" w14:textId="77777777" w:rsidR="007A134C" w:rsidRPr="00EB0441" w:rsidRDefault="007A134C" w:rsidP="007A134C">
            <w:pPr>
              <w:pStyle w:val="ListParagraph"/>
              <w:numPr>
                <w:ilvl w:val="0"/>
                <w:numId w:val="25"/>
              </w:numPr>
              <w:ind w:left="286" w:right="18" w:hanging="270"/>
              <w:rPr>
                <w:b/>
                <w:bCs/>
                <w:sz w:val="20"/>
                <w:szCs w:val="22"/>
              </w:rPr>
            </w:pPr>
            <m:oMath>
              <m:r>
                <m:rPr>
                  <m:sty m:val="p"/>
                </m:rPr>
                <w:rPr>
                  <w:rFonts w:ascii="Cambria Math" w:hAnsi="Cambria Math"/>
                  <w:spacing w:val="-3"/>
                  <w:sz w:val="20"/>
                  <w:szCs w:val="22"/>
                </w:rPr>
                <m:t>Current ratio=</m:t>
              </m:r>
              <m:f>
                <m:fPr>
                  <m:ctrlPr>
                    <w:rPr>
                      <w:rFonts w:ascii="Cambria Math" w:hAnsi="Cambria Math"/>
                      <w:spacing w:val="-3"/>
                      <w:sz w:val="20"/>
                      <w:szCs w:val="22"/>
                    </w:rPr>
                  </m:ctrlPr>
                </m:fPr>
                <m:num>
                  <m:r>
                    <m:rPr>
                      <m:sty m:val="p"/>
                    </m:rPr>
                    <w:rPr>
                      <w:rFonts w:ascii="Cambria Math" w:hAnsi="Cambria Math"/>
                      <w:spacing w:val="-3"/>
                      <w:sz w:val="20"/>
                      <w:szCs w:val="22"/>
                    </w:rPr>
                    <m:t>Aktiva Lancar</m:t>
                  </m:r>
                </m:num>
                <m:den>
                  <m:r>
                    <w:rPr>
                      <w:rFonts w:ascii="Cambria Math" w:hAnsi="Cambria Math"/>
                      <w:spacing w:val="-3"/>
                      <w:sz w:val="20"/>
                      <w:szCs w:val="22"/>
                    </w:rPr>
                    <m:t>Utang Lancar</m:t>
                  </m:r>
                </m:den>
              </m:f>
              <m:r>
                <m:rPr>
                  <m:sty m:val="p"/>
                </m:rPr>
                <w:rPr>
                  <w:rFonts w:ascii="Cambria Math" w:hAnsi="Cambria Math"/>
                  <w:spacing w:val="-3"/>
                  <w:sz w:val="20"/>
                  <w:szCs w:val="22"/>
                </w:rPr>
                <m:t>×100%</m:t>
              </m:r>
            </m:oMath>
          </w:p>
          <w:p w14:paraId="65EDBC7C" w14:textId="77777777" w:rsidR="007A134C" w:rsidRPr="00EB0441" w:rsidRDefault="007A134C" w:rsidP="007A134C">
            <w:pPr>
              <w:pStyle w:val="ListParagraph"/>
              <w:numPr>
                <w:ilvl w:val="0"/>
                <w:numId w:val="25"/>
              </w:numPr>
              <w:tabs>
                <w:tab w:val="left" w:pos="256"/>
              </w:tabs>
              <w:ind w:left="136" w:right="18" w:hanging="120"/>
              <w:jc w:val="left"/>
              <w:rPr>
                <w:b/>
                <w:bCs/>
                <w:sz w:val="20"/>
                <w:szCs w:val="22"/>
              </w:rPr>
            </w:pPr>
            <m:oMath>
              <m:r>
                <m:rPr>
                  <m:sty m:val="p"/>
                </m:rPr>
                <w:rPr>
                  <w:rFonts w:ascii="Cambria Math" w:hAnsi="Cambria Math"/>
                  <w:spacing w:val="-3"/>
                  <w:sz w:val="20"/>
                  <w:szCs w:val="22"/>
                </w:rPr>
                <m:t>Quick ratio=</m:t>
              </m:r>
              <m:f>
                <m:fPr>
                  <m:ctrlPr>
                    <w:rPr>
                      <w:rFonts w:ascii="Cambria Math" w:hAnsi="Cambria Math"/>
                      <w:spacing w:val="-3"/>
                      <w:sz w:val="20"/>
                      <w:szCs w:val="22"/>
                    </w:rPr>
                  </m:ctrlPr>
                </m:fPr>
                <m:num>
                  <m:r>
                    <m:rPr>
                      <m:sty m:val="p"/>
                    </m:rPr>
                    <w:rPr>
                      <w:rFonts w:ascii="Cambria Math" w:hAnsi="Cambria Math"/>
                      <w:spacing w:val="-3"/>
                      <w:sz w:val="20"/>
                      <w:szCs w:val="22"/>
                    </w:rPr>
                    <m:t>Aktiva lancar-Persediaan</m:t>
                  </m:r>
                </m:num>
                <m:den>
                  <m:r>
                    <m:rPr>
                      <m:sty m:val="p"/>
                    </m:rPr>
                    <w:rPr>
                      <w:rFonts w:ascii="Cambria Math" w:hAnsi="Cambria Math"/>
                      <w:spacing w:val="-3"/>
                      <w:sz w:val="20"/>
                      <w:szCs w:val="22"/>
                    </w:rPr>
                    <m:t>Utang Lancar</m:t>
                  </m:r>
                </m:den>
              </m:f>
              <m:r>
                <m:rPr>
                  <m:sty m:val="p"/>
                </m:rPr>
                <w:rPr>
                  <w:rFonts w:ascii="Cambria Math" w:hAnsi="Cambria Math"/>
                  <w:spacing w:val="-3"/>
                  <w:sz w:val="20"/>
                  <w:szCs w:val="22"/>
                </w:rPr>
                <m:t>×100%</m:t>
              </m:r>
            </m:oMath>
          </w:p>
          <w:p w14:paraId="6C64CF6A" w14:textId="77777777" w:rsidR="007A134C" w:rsidRPr="001137E8" w:rsidRDefault="007A134C" w:rsidP="007A134C">
            <w:pPr>
              <w:pStyle w:val="ListParagraph"/>
              <w:numPr>
                <w:ilvl w:val="0"/>
                <w:numId w:val="25"/>
              </w:numPr>
              <w:tabs>
                <w:tab w:val="left" w:pos="256"/>
              </w:tabs>
              <w:ind w:left="136" w:right="18" w:hanging="136"/>
              <w:jc w:val="left"/>
              <w:rPr>
                <w:b/>
                <w:bCs/>
                <w:sz w:val="20"/>
              </w:rPr>
            </w:pPr>
            <m:oMath>
              <m:r>
                <m:rPr>
                  <m:sty m:val="p"/>
                </m:rPr>
                <w:rPr>
                  <w:rFonts w:ascii="Cambria Math" w:hAnsi="Cambria Math"/>
                  <w:spacing w:val="-3"/>
                  <w:sz w:val="20"/>
                  <w:szCs w:val="22"/>
                </w:rPr>
                <m:t>Cash ratio=</m:t>
              </m:r>
              <m:f>
                <m:fPr>
                  <m:ctrlPr>
                    <w:rPr>
                      <w:rFonts w:ascii="Cambria Math" w:hAnsi="Cambria Math"/>
                      <w:spacing w:val="-3"/>
                      <w:sz w:val="20"/>
                      <w:szCs w:val="22"/>
                    </w:rPr>
                  </m:ctrlPr>
                </m:fPr>
                <m:num>
                  <m:r>
                    <m:rPr>
                      <m:sty m:val="p"/>
                    </m:rPr>
                    <w:rPr>
                      <w:rFonts w:ascii="Cambria Math" w:hAnsi="Cambria Math"/>
                      <w:spacing w:val="-3"/>
                      <w:sz w:val="20"/>
                      <w:szCs w:val="22"/>
                    </w:rPr>
                    <m:t>Kas+Setara Kas</m:t>
                  </m:r>
                </m:num>
                <m:den>
                  <m:r>
                    <w:rPr>
                      <w:rFonts w:ascii="Cambria Math" w:hAnsi="Cambria Math"/>
                      <w:spacing w:val="-3"/>
                      <w:sz w:val="20"/>
                      <w:szCs w:val="22"/>
                    </w:rPr>
                    <m:t>Utang Lancar</m:t>
                  </m:r>
                </m:den>
              </m:f>
              <m:r>
                <m:rPr>
                  <m:sty m:val="p"/>
                </m:rPr>
                <w:rPr>
                  <w:rFonts w:ascii="Cambria Math" w:hAnsi="Cambria Math"/>
                  <w:spacing w:val="-3"/>
                  <w:sz w:val="20"/>
                  <w:szCs w:val="22"/>
                </w:rPr>
                <m:t>×100%</m:t>
              </m:r>
            </m:oMath>
          </w:p>
        </w:tc>
        <w:tc>
          <w:tcPr>
            <w:tcW w:w="1244" w:type="dxa"/>
            <w:vAlign w:val="center"/>
          </w:tcPr>
          <w:p w14:paraId="727604B3" w14:textId="77777777" w:rsidR="007A134C" w:rsidRPr="001137E8" w:rsidRDefault="007A134C" w:rsidP="007A134C">
            <w:pPr>
              <w:spacing w:line="240" w:lineRule="auto"/>
              <w:jc w:val="center"/>
              <w:rPr>
                <w:b/>
                <w:bCs/>
                <w:sz w:val="22"/>
                <w:szCs w:val="22"/>
              </w:rPr>
            </w:pPr>
            <w:proofErr w:type="spellStart"/>
            <w:r w:rsidRPr="001137E8">
              <w:rPr>
                <w:b/>
                <w:bCs/>
                <w:sz w:val="22"/>
                <w:szCs w:val="22"/>
              </w:rPr>
              <w:t>Rasio</w:t>
            </w:r>
            <w:proofErr w:type="spellEnd"/>
          </w:p>
        </w:tc>
      </w:tr>
      <w:tr w:rsidR="007A134C" w:rsidRPr="001137E8" w14:paraId="7DC77B53" w14:textId="77777777" w:rsidTr="007A134C">
        <w:trPr>
          <w:jc w:val="center"/>
        </w:trPr>
        <w:tc>
          <w:tcPr>
            <w:tcW w:w="1451" w:type="dxa"/>
            <w:vAlign w:val="center"/>
          </w:tcPr>
          <w:p w14:paraId="5AED11AA" w14:textId="77777777" w:rsidR="007A134C" w:rsidRPr="001137E8" w:rsidRDefault="007A134C" w:rsidP="007A134C">
            <w:pPr>
              <w:spacing w:line="240" w:lineRule="auto"/>
              <w:jc w:val="center"/>
              <w:rPr>
                <w:b/>
                <w:bCs/>
                <w:sz w:val="22"/>
                <w:szCs w:val="22"/>
              </w:rPr>
            </w:pPr>
            <w:proofErr w:type="spellStart"/>
            <w:r w:rsidRPr="001137E8">
              <w:rPr>
                <w:b/>
                <w:bCs/>
                <w:sz w:val="22"/>
                <w:szCs w:val="22"/>
              </w:rPr>
              <w:t>Ukuran</w:t>
            </w:r>
            <w:proofErr w:type="spellEnd"/>
            <w:r w:rsidRPr="001137E8">
              <w:rPr>
                <w:b/>
                <w:bCs/>
                <w:sz w:val="22"/>
                <w:szCs w:val="22"/>
              </w:rPr>
              <w:t xml:space="preserve"> Perusahaan (X3)</w:t>
            </w:r>
          </w:p>
        </w:tc>
        <w:tc>
          <w:tcPr>
            <w:tcW w:w="2594" w:type="dxa"/>
            <w:vAlign w:val="center"/>
          </w:tcPr>
          <w:p w14:paraId="53CB99FF" w14:textId="77777777" w:rsidR="007A134C" w:rsidRPr="00EB0441" w:rsidRDefault="007A134C" w:rsidP="007A134C">
            <w:pPr>
              <w:spacing w:line="240" w:lineRule="auto"/>
              <w:jc w:val="left"/>
              <w:rPr>
                <w:sz w:val="22"/>
                <w:szCs w:val="22"/>
              </w:rPr>
            </w:pPr>
            <w:proofErr w:type="spellStart"/>
            <w:r w:rsidRPr="00EB0441">
              <w:rPr>
                <w:sz w:val="22"/>
                <w:szCs w:val="22"/>
              </w:rPr>
              <w:t>Sebagai</w:t>
            </w:r>
            <w:proofErr w:type="spellEnd"/>
            <w:r w:rsidRPr="00EB0441">
              <w:rPr>
                <w:sz w:val="22"/>
                <w:szCs w:val="22"/>
              </w:rPr>
              <w:t xml:space="preserve"> </w:t>
            </w:r>
            <w:proofErr w:type="spellStart"/>
            <w:r w:rsidRPr="00EB0441">
              <w:rPr>
                <w:sz w:val="22"/>
                <w:szCs w:val="22"/>
              </w:rPr>
              <w:t>skala</w:t>
            </w:r>
            <w:proofErr w:type="spellEnd"/>
            <w:r w:rsidRPr="00EB0441">
              <w:rPr>
                <w:sz w:val="22"/>
                <w:szCs w:val="22"/>
              </w:rPr>
              <w:t xml:space="preserve"> yang </w:t>
            </w:r>
            <w:proofErr w:type="spellStart"/>
            <w:r w:rsidRPr="00EB0441">
              <w:rPr>
                <w:sz w:val="22"/>
                <w:szCs w:val="22"/>
              </w:rPr>
              <w:t>mengklasifikasikan</w:t>
            </w:r>
            <w:proofErr w:type="spellEnd"/>
            <w:r w:rsidRPr="00EB0441">
              <w:rPr>
                <w:sz w:val="22"/>
                <w:szCs w:val="22"/>
              </w:rPr>
              <w:t xml:space="preserve"> </w:t>
            </w:r>
            <w:proofErr w:type="spellStart"/>
            <w:r w:rsidRPr="00EB0441">
              <w:rPr>
                <w:sz w:val="22"/>
                <w:szCs w:val="22"/>
              </w:rPr>
              <w:t>besar</w:t>
            </w:r>
            <w:proofErr w:type="spellEnd"/>
            <w:r w:rsidRPr="00EB0441">
              <w:rPr>
                <w:sz w:val="22"/>
                <w:szCs w:val="22"/>
              </w:rPr>
              <w:t xml:space="preserve"> </w:t>
            </w:r>
            <w:proofErr w:type="spellStart"/>
            <w:r w:rsidRPr="00EB0441">
              <w:rPr>
                <w:sz w:val="22"/>
                <w:szCs w:val="22"/>
              </w:rPr>
              <w:t>kecinya</w:t>
            </w:r>
            <w:proofErr w:type="spellEnd"/>
            <w:r w:rsidRPr="00EB0441">
              <w:rPr>
                <w:sz w:val="22"/>
                <w:szCs w:val="22"/>
              </w:rPr>
              <w:t xml:space="preserve"> </w:t>
            </w:r>
            <w:proofErr w:type="spellStart"/>
            <w:r w:rsidRPr="00EB0441">
              <w:rPr>
                <w:sz w:val="22"/>
                <w:szCs w:val="22"/>
              </w:rPr>
              <w:t>perusahaan</w:t>
            </w:r>
            <w:proofErr w:type="spellEnd"/>
            <w:r w:rsidRPr="00EB0441">
              <w:rPr>
                <w:sz w:val="22"/>
                <w:szCs w:val="22"/>
              </w:rPr>
              <w:t xml:space="preserve"> </w:t>
            </w:r>
            <w:proofErr w:type="spellStart"/>
            <w:r w:rsidRPr="00EB0441">
              <w:rPr>
                <w:sz w:val="22"/>
                <w:szCs w:val="22"/>
              </w:rPr>
              <w:t>melalui</w:t>
            </w:r>
            <w:proofErr w:type="spellEnd"/>
            <w:r w:rsidRPr="00EB0441">
              <w:rPr>
                <w:sz w:val="22"/>
                <w:szCs w:val="22"/>
              </w:rPr>
              <w:t xml:space="preserve"> </w:t>
            </w:r>
            <w:proofErr w:type="spellStart"/>
            <w:r w:rsidRPr="00EB0441">
              <w:rPr>
                <w:sz w:val="22"/>
                <w:szCs w:val="22"/>
              </w:rPr>
              <w:t>nilai</w:t>
            </w:r>
            <w:proofErr w:type="spellEnd"/>
            <w:r w:rsidRPr="00EB0441">
              <w:rPr>
                <w:sz w:val="22"/>
                <w:szCs w:val="22"/>
              </w:rPr>
              <w:t xml:space="preserve"> total </w:t>
            </w:r>
            <w:proofErr w:type="spellStart"/>
            <w:r w:rsidRPr="00EB0441">
              <w:rPr>
                <w:sz w:val="22"/>
                <w:szCs w:val="22"/>
              </w:rPr>
              <w:t>aset</w:t>
            </w:r>
            <w:proofErr w:type="spellEnd"/>
            <w:r w:rsidRPr="00EB0441">
              <w:rPr>
                <w:sz w:val="22"/>
                <w:szCs w:val="22"/>
              </w:rPr>
              <w:t xml:space="preserve">, </w:t>
            </w:r>
            <w:proofErr w:type="spellStart"/>
            <w:r w:rsidRPr="00EB0441">
              <w:rPr>
                <w:sz w:val="22"/>
                <w:szCs w:val="22"/>
              </w:rPr>
              <w:lastRenderedPageBreak/>
              <w:t>jumlah</w:t>
            </w:r>
            <w:proofErr w:type="spellEnd"/>
            <w:r w:rsidRPr="00EB0441">
              <w:rPr>
                <w:sz w:val="22"/>
                <w:szCs w:val="22"/>
              </w:rPr>
              <w:t xml:space="preserve"> </w:t>
            </w:r>
            <w:proofErr w:type="spellStart"/>
            <w:r w:rsidRPr="00EB0441">
              <w:rPr>
                <w:sz w:val="22"/>
                <w:szCs w:val="22"/>
              </w:rPr>
              <w:t>penjualan</w:t>
            </w:r>
            <w:proofErr w:type="spellEnd"/>
            <w:r w:rsidRPr="00EB0441">
              <w:rPr>
                <w:sz w:val="22"/>
                <w:szCs w:val="22"/>
              </w:rPr>
              <w:t xml:space="preserve">, dan </w:t>
            </w:r>
            <w:proofErr w:type="spellStart"/>
            <w:r w:rsidRPr="00EB0441">
              <w:rPr>
                <w:sz w:val="22"/>
                <w:szCs w:val="22"/>
              </w:rPr>
              <w:t>kapitalisasi</w:t>
            </w:r>
            <w:proofErr w:type="spellEnd"/>
            <w:r w:rsidRPr="00EB0441">
              <w:rPr>
                <w:sz w:val="22"/>
                <w:szCs w:val="22"/>
              </w:rPr>
              <w:t xml:space="preserve"> pasar</w:t>
            </w:r>
          </w:p>
        </w:tc>
        <w:tc>
          <w:tcPr>
            <w:tcW w:w="4156" w:type="dxa"/>
            <w:vAlign w:val="center"/>
          </w:tcPr>
          <w:p w14:paraId="44DFB36A" w14:textId="77777777" w:rsidR="007A134C" w:rsidRPr="001137E8" w:rsidRDefault="007A134C" w:rsidP="007A134C">
            <w:pPr>
              <w:spacing w:line="240" w:lineRule="auto"/>
              <w:jc w:val="center"/>
              <w:rPr>
                <w:b/>
                <w:bCs/>
                <w:sz w:val="22"/>
                <w:szCs w:val="22"/>
              </w:rPr>
            </w:pPr>
            <m:oMathPara>
              <m:oMathParaPr>
                <m:jc m:val="left"/>
              </m:oMathParaPr>
              <m:oMath>
                <m:r>
                  <w:rPr>
                    <w:rFonts w:ascii="Cambria Math" w:hAnsi="Cambria Math"/>
                    <w:sz w:val="22"/>
                    <w:szCs w:val="22"/>
                  </w:rPr>
                  <w:lastRenderedPageBreak/>
                  <m:t>Ukuran Perush=L</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m:t>
                    </m:r>
                  </m:sub>
                </m:sSub>
                <m:r>
                  <w:rPr>
                    <w:rFonts w:ascii="Cambria Math" w:hAnsi="Cambria Math"/>
                    <w:sz w:val="22"/>
                    <w:szCs w:val="22"/>
                  </w:rPr>
                  <m:t>Total Asset</m:t>
                </m:r>
              </m:oMath>
            </m:oMathPara>
          </w:p>
        </w:tc>
        <w:tc>
          <w:tcPr>
            <w:tcW w:w="1244" w:type="dxa"/>
            <w:vAlign w:val="center"/>
          </w:tcPr>
          <w:p w14:paraId="54F2B2F0" w14:textId="77777777" w:rsidR="007A134C" w:rsidRPr="001137E8" w:rsidRDefault="007A134C" w:rsidP="007A134C">
            <w:pPr>
              <w:spacing w:line="240" w:lineRule="auto"/>
              <w:jc w:val="center"/>
              <w:rPr>
                <w:b/>
                <w:bCs/>
                <w:sz w:val="22"/>
                <w:szCs w:val="22"/>
              </w:rPr>
            </w:pPr>
            <w:proofErr w:type="spellStart"/>
            <w:r w:rsidRPr="001137E8">
              <w:rPr>
                <w:b/>
                <w:bCs/>
                <w:sz w:val="22"/>
                <w:szCs w:val="22"/>
              </w:rPr>
              <w:t>Rasio</w:t>
            </w:r>
            <w:proofErr w:type="spellEnd"/>
          </w:p>
        </w:tc>
      </w:tr>
      <w:tr w:rsidR="007A134C" w:rsidRPr="001137E8" w14:paraId="534DFDB6" w14:textId="77777777" w:rsidTr="007A134C">
        <w:trPr>
          <w:jc w:val="center"/>
        </w:trPr>
        <w:tc>
          <w:tcPr>
            <w:tcW w:w="1451" w:type="dxa"/>
            <w:vAlign w:val="center"/>
          </w:tcPr>
          <w:p w14:paraId="68D30CB2" w14:textId="77777777" w:rsidR="007A134C" w:rsidRPr="001137E8" w:rsidRDefault="007A134C" w:rsidP="007A134C">
            <w:pPr>
              <w:spacing w:line="240" w:lineRule="auto"/>
              <w:jc w:val="center"/>
              <w:rPr>
                <w:b/>
                <w:bCs/>
                <w:sz w:val="22"/>
                <w:szCs w:val="22"/>
              </w:rPr>
            </w:pPr>
            <w:proofErr w:type="spellStart"/>
            <w:r w:rsidRPr="001137E8">
              <w:rPr>
                <w:b/>
                <w:bCs/>
                <w:sz w:val="22"/>
                <w:szCs w:val="22"/>
              </w:rPr>
              <w:t>Profitabilitas</w:t>
            </w:r>
            <w:proofErr w:type="spellEnd"/>
            <w:r w:rsidRPr="001137E8">
              <w:rPr>
                <w:b/>
                <w:bCs/>
                <w:sz w:val="22"/>
                <w:szCs w:val="22"/>
              </w:rPr>
              <w:t xml:space="preserve"> (Y)</w:t>
            </w:r>
          </w:p>
        </w:tc>
        <w:tc>
          <w:tcPr>
            <w:tcW w:w="2594" w:type="dxa"/>
            <w:vAlign w:val="center"/>
          </w:tcPr>
          <w:p w14:paraId="039AF816" w14:textId="77777777" w:rsidR="007A134C" w:rsidRPr="00EB0441" w:rsidRDefault="007A134C" w:rsidP="007A134C">
            <w:pPr>
              <w:spacing w:line="240" w:lineRule="auto"/>
              <w:jc w:val="left"/>
              <w:rPr>
                <w:b/>
                <w:bCs/>
                <w:sz w:val="22"/>
                <w:szCs w:val="22"/>
              </w:rPr>
            </w:pPr>
            <w:proofErr w:type="spellStart"/>
            <w:r w:rsidRPr="00EB0441">
              <w:rPr>
                <w:sz w:val="22"/>
                <w:szCs w:val="22"/>
              </w:rPr>
              <w:t>Kemampuan</w:t>
            </w:r>
            <w:proofErr w:type="spellEnd"/>
            <w:r w:rsidRPr="00EB0441">
              <w:rPr>
                <w:sz w:val="22"/>
                <w:szCs w:val="22"/>
              </w:rPr>
              <w:t xml:space="preserve"> </w:t>
            </w:r>
            <w:proofErr w:type="spellStart"/>
            <w:r w:rsidRPr="00EB0441">
              <w:rPr>
                <w:sz w:val="22"/>
                <w:szCs w:val="22"/>
              </w:rPr>
              <w:t>perusahaan</w:t>
            </w:r>
            <w:proofErr w:type="spellEnd"/>
            <w:r w:rsidRPr="00EB0441">
              <w:rPr>
                <w:sz w:val="22"/>
                <w:szCs w:val="22"/>
              </w:rPr>
              <w:t xml:space="preserve"> </w:t>
            </w:r>
            <w:proofErr w:type="spellStart"/>
            <w:r w:rsidRPr="00EB0441">
              <w:rPr>
                <w:sz w:val="22"/>
                <w:szCs w:val="22"/>
              </w:rPr>
              <w:t>memperoleh</w:t>
            </w:r>
            <w:proofErr w:type="spellEnd"/>
            <w:r w:rsidRPr="00EB0441">
              <w:rPr>
                <w:sz w:val="22"/>
                <w:szCs w:val="22"/>
              </w:rPr>
              <w:t xml:space="preserve"> </w:t>
            </w:r>
            <w:proofErr w:type="spellStart"/>
            <w:r w:rsidRPr="00EB0441">
              <w:rPr>
                <w:sz w:val="22"/>
                <w:szCs w:val="22"/>
              </w:rPr>
              <w:t>laba</w:t>
            </w:r>
            <w:proofErr w:type="spellEnd"/>
            <w:r w:rsidRPr="00EB0441">
              <w:rPr>
                <w:sz w:val="22"/>
                <w:szCs w:val="22"/>
              </w:rPr>
              <w:t xml:space="preserve"> </w:t>
            </w:r>
            <w:proofErr w:type="spellStart"/>
            <w:r w:rsidRPr="00EB0441">
              <w:rPr>
                <w:sz w:val="22"/>
                <w:szCs w:val="22"/>
              </w:rPr>
              <w:t>dalam</w:t>
            </w:r>
            <w:proofErr w:type="spellEnd"/>
            <w:r w:rsidRPr="00EB0441">
              <w:rPr>
                <w:sz w:val="22"/>
                <w:szCs w:val="22"/>
              </w:rPr>
              <w:t xml:space="preserve"> </w:t>
            </w:r>
            <w:proofErr w:type="spellStart"/>
            <w:r w:rsidRPr="00EB0441">
              <w:rPr>
                <w:sz w:val="22"/>
                <w:szCs w:val="22"/>
              </w:rPr>
              <w:t>hubungannya</w:t>
            </w:r>
            <w:proofErr w:type="spellEnd"/>
            <w:r w:rsidRPr="00EB0441">
              <w:rPr>
                <w:sz w:val="22"/>
                <w:szCs w:val="22"/>
              </w:rPr>
              <w:t xml:space="preserve"> </w:t>
            </w:r>
            <w:proofErr w:type="spellStart"/>
            <w:r w:rsidRPr="00EB0441">
              <w:rPr>
                <w:sz w:val="22"/>
                <w:szCs w:val="22"/>
              </w:rPr>
              <w:t>dengan</w:t>
            </w:r>
            <w:proofErr w:type="spellEnd"/>
            <w:r w:rsidRPr="00EB0441">
              <w:rPr>
                <w:sz w:val="22"/>
                <w:szCs w:val="22"/>
              </w:rPr>
              <w:t xml:space="preserve"> </w:t>
            </w:r>
            <w:proofErr w:type="spellStart"/>
            <w:r w:rsidRPr="00EB0441">
              <w:rPr>
                <w:sz w:val="22"/>
                <w:szCs w:val="22"/>
              </w:rPr>
              <w:t>penjualan</w:t>
            </w:r>
            <w:proofErr w:type="spellEnd"/>
            <w:r w:rsidRPr="00EB0441">
              <w:rPr>
                <w:sz w:val="22"/>
                <w:szCs w:val="22"/>
              </w:rPr>
              <w:t xml:space="preserve">, total </w:t>
            </w:r>
            <w:proofErr w:type="spellStart"/>
            <w:r w:rsidRPr="00EB0441">
              <w:rPr>
                <w:sz w:val="22"/>
                <w:szCs w:val="22"/>
              </w:rPr>
              <w:t>aktiva</w:t>
            </w:r>
            <w:proofErr w:type="spellEnd"/>
            <w:r w:rsidRPr="00EB0441">
              <w:rPr>
                <w:sz w:val="22"/>
                <w:szCs w:val="22"/>
              </w:rPr>
              <w:t xml:space="preserve"> </w:t>
            </w:r>
            <w:proofErr w:type="spellStart"/>
            <w:r w:rsidRPr="00EB0441">
              <w:rPr>
                <w:sz w:val="22"/>
                <w:szCs w:val="22"/>
              </w:rPr>
              <w:t>maupun</w:t>
            </w:r>
            <w:proofErr w:type="spellEnd"/>
            <w:r w:rsidRPr="00EB0441">
              <w:rPr>
                <w:sz w:val="22"/>
                <w:szCs w:val="22"/>
              </w:rPr>
              <w:t xml:space="preserve"> modal </w:t>
            </w:r>
            <w:proofErr w:type="spellStart"/>
            <w:r w:rsidRPr="00EB0441">
              <w:rPr>
                <w:sz w:val="22"/>
                <w:szCs w:val="22"/>
              </w:rPr>
              <w:t>sendiri</w:t>
            </w:r>
            <w:proofErr w:type="spellEnd"/>
            <w:r w:rsidRPr="00EB0441">
              <w:rPr>
                <w:sz w:val="22"/>
                <w:szCs w:val="22"/>
              </w:rPr>
              <w:t>.</w:t>
            </w:r>
          </w:p>
        </w:tc>
        <w:tc>
          <w:tcPr>
            <w:tcW w:w="4156" w:type="dxa"/>
            <w:vAlign w:val="center"/>
          </w:tcPr>
          <w:p w14:paraId="6B2C1B49" w14:textId="77777777" w:rsidR="007A134C" w:rsidRPr="001137E8" w:rsidRDefault="007A134C" w:rsidP="007A134C">
            <w:pPr>
              <w:pStyle w:val="ListParagraph"/>
              <w:numPr>
                <w:ilvl w:val="0"/>
                <w:numId w:val="26"/>
              </w:numPr>
              <w:spacing w:line="240" w:lineRule="auto"/>
              <w:ind w:left="286" w:hanging="286"/>
              <w:jc w:val="left"/>
              <w:rPr>
                <w:b/>
                <w:bCs/>
                <w:sz w:val="22"/>
                <w:szCs w:val="22"/>
              </w:rPr>
            </w:pPr>
            <m:oMath>
              <m:r>
                <w:rPr>
                  <w:rFonts w:ascii="Cambria Math" w:hAnsi="Cambria Math"/>
                  <w:color w:val="000000"/>
                  <w:sz w:val="22"/>
                  <w:szCs w:val="22"/>
                  <w:shd w:val="clear" w:color="auto" w:fill="FFFFFF"/>
                </w:rPr>
                <m:t>ROA</m:t>
              </m:r>
              <m:r>
                <w:rPr>
                  <w:rFonts w:ascii="Cambria Math" w:hAnsi="Cambria Math"/>
                  <w:sz w:val="22"/>
                  <w:szCs w:val="22"/>
                </w:rPr>
                <m:t>=</m:t>
              </m:r>
              <m:f>
                <m:fPr>
                  <m:ctrlPr>
                    <w:rPr>
                      <w:rFonts w:ascii="Cambria Math" w:hAnsi="Cambria Math"/>
                      <w:i/>
                      <w:iCs/>
                      <w:sz w:val="22"/>
                      <w:szCs w:val="22"/>
                    </w:rPr>
                  </m:ctrlPr>
                </m:fPr>
                <m:num>
                  <m:r>
                    <w:rPr>
                      <w:rFonts w:ascii="Cambria Math" w:hAnsi="Cambria Math"/>
                      <w:color w:val="000000"/>
                      <w:sz w:val="22"/>
                      <w:szCs w:val="22"/>
                      <w:shd w:val="clear" w:color="auto" w:fill="FFFFFF"/>
                    </w:rPr>
                    <m:t>EBITDA</m:t>
                  </m:r>
                </m:num>
                <m:den>
                  <m:r>
                    <w:rPr>
                      <w:rFonts w:ascii="Cambria Math" w:hAnsi="Cambria Math"/>
                      <w:color w:val="000000"/>
                      <w:sz w:val="22"/>
                      <w:szCs w:val="22"/>
                      <w:shd w:val="clear" w:color="auto" w:fill="FFFFFF"/>
                    </w:rPr>
                    <m:t>Total Assets</m:t>
                  </m:r>
                </m:den>
              </m:f>
            </m:oMath>
          </w:p>
          <w:p w14:paraId="161FC1AC" w14:textId="77777777" w:rsidR="007A134C" w:rsidRPr="001137E8" w:rsidRDefault="007A134C" w:rsidP="007A134C">
            <w:pPr>
              <w:pStyle w:val="ListParagraph"/>
              <w:spacing w:line="240" w:lineRule="auto"/>
              <w:ind w:left="286"/>
              <w:jc w:val="left"/>
              <w:rPr>
                <w:b/>
                <w:bCs/>
                <w:sz w:val="16"/>
                <w:szCs w:val="16"/>
              </w:rPr>
            </w:pPr>
          </w:p>
          <w:p w14:paraId="5B55AA97" w14:textId="77777777" w:rsidR="007A134C" w:rsidRPr="001137E8" w:rsidRDefault="007A134C" w:rsidP="007A134C">
            <w:pPr>
              <w:pStyle w:val="ListParagraph"/>
              <w:numPr>
                <w:ilvl w:val="0"/>
                <w:numId w:val="26"/>
              </w:numPr>
              <w:spacing w:line="240" w:lineRule="auto"/>
              <w:ind w:left="286" w:hanging="286"/>
              <w:jc w:val="left"/>
              <w:rPr>
                <w:b/>
                <w:bCs/>
                <w:sz w:val="22"/>
                <w:szCs w:val="22"/>
              </w:rPr>
            </w:pPr>
            <m:oMath>
              <m:r>
                <w:rPr>
                  <w:rFonts w:ascii="Cambria Math" w:hAnsi="Cambria Math"/>
                  <w:color w:val="000000"/>
                  <w:sz w:val="22"/>
                  <w:szCs w:val="22"/>
                  <w:shd w:val="clear" w:color="auto" w:fill="FFFFFF"/>
                </w:rPr>
                <m:t>ROI</m:t>
              </m:r>
              <m:r>
                <w:rPr>
                  <w:rFonts w:ascii="Cambria Math" w:hAnsi="Cambria Math"/>
                  <w:sz w:val="22"/>
                  <w:szCs w:val="22"/>
                </w:rPr>
                <m:t>=</m:t>
              </m:r>
              <m:f>
                <m:fPr>
                  <m:ctrlPr>
                    <w:rPr>
                      <w:rFonts w:ascii="Cambria Math" w:hAnsi="Cambria Math"/>
                      <w:i/>
                      <w:iCs/>
                      <w:sz w:val="22"/>
                      <w:szCs w:val="22"/>
                    </w:rPr>
                  </m:ctrlPr>
                </m:fPr>
                <m:num>
                  <m:r>
                    <w:rPr>
                      <w:rFonts w:ascii="Cambria Math" w:hAnsi="Cambria Math"/>
                      <w:color w:val="000000"/>
                      <w:sz w:val="22"/>
                      <w:szCs w:val="22"/>
                      <w:shd w:val="clear" w:color="auto" w:fill="FFFFFF"/>
                    </w:rPr>
                    <m:t>Laba Bersih</m:t>
                  </m:r>
                </m:num>
                <m:den>
                  <m:r>
                    <w:rPr>
                      <w:rFonts w:ascii="Cambria Math" w:hAnsi="Cambria Math"/>
                      <w:color w:val="000000"/>
                      <w:sz w:val="22"/>
                      <w:szCs w:val="22"/>
                      <w:shd w:val="clear" w:color="auto" w:fill="FFFFFF"/>
                    </w:rPr>
                    <m:t>Total Assets</m:t>
                  </m:r>
                </m:den>
              </m:f>
            </m:oMath>
          </w:p>
          <w:p w14:paraId="007E4B29" w14:textId="77777777" w:rsidR="007A134C" w:rsidRPr="001137E8" w:rsidRDefault="007A134C" w:rsidP="007A134C">
            <w:pPr>
              <w:pStyle w:val="ListParagraph"/>
              <w:spacing w:line="240" w:lineRule="auto"/>
              <w:ind w:left="286"/>
              <w:jc w:val="left"/>
              <w:rPr>
                <w:b/>
                <w:bCs/>
                <w:sz w:val="16"/>
                <w:szCs w:val="16"/>
              </w:rPr>
            </w:pPr>
          </w:p>
          <w:p w14:paraId="08161161" w14:textId="77777777" w:rsidR="007A134C" w:rsidRPr="001137E8" w:rsidRDefault="007A134C" w:rsidP="007A134C">
            <w:pPr>
              <w:pStyle w:val="ListParagraph"/>
              <w:numPr>
                <w:ilvl w:val="0"/>
                <w:numId w:val="26"/>
              </w:numPr>
              <w:spacing w:line="240" w:lineRule="auto"/>
              <w:ind w:left="286" w:hanging="286"/>
              <w:jc w:val="left"/>
              <w:rPr>
                <w:b/>
                <w:bCs/>
                <w:sz w:val="22"/>
                <w:szCs w:val="22"/>
              </w:rPr>
            </w:pPr>
            <m:oMath>
              <m:r>
                <w:rPr>
                  <w:rFonts w:ascii="Cambria Math" w:hAnsi="Cambria Math"/>
                  <w:color w:val="000000"/>
                  <w:sz w:val="22"/>
                  <w:szCs w:val="22"/>
                  <w:shd w:val="clear" w:color="auto" w:fill="FFFFFF"/>
                </w:rPr>
                <m:t>ROE</m:t>
              </m:r>
              <m:r>
                <w:rPr>
                  <w:rFonts w:ascii="Cambria Math" w:hAnsi="Cambria Math"/>
                  <w:sz w:val="22"/>
                  <w:szCs w:val="22"/>
                </w:rPr>
                <m:t>=</m:t>
              </m:r>
              <m:f>
                <m:fPr>
                  <m:ctrlPr>
                    <w:rPr>
                      <w:rFonts w:ascii="Cambria Math" w:hAnsi="Cambria Math"/>
                      <w:i/>
                      <w:iCs/>
                      <w:sz w:val="22"/>
                      <w:szCs w:val="22"/>
                    </w:rPr>
                  </m:ctrlPr>
                </m:fPr>
                <m:num>
                  <m:r>
                    <w:rPr>
                      <w:rFonts w:ascii="Cambria Math" w:hAnsi="Cambria Math"/>
                      <w:color w:val="000000"/>
                      <w:sz w:val="22"/>
                      <w:szCs w:val="22"/>
                      <w:shd w:val="clear" w:color="auto" w:fill="FFFFFF"/>
                    </w:rPr>
                    <m:t>Laba Bersih</m:t>
                  </m:r>
                </m:num>
                <m:den>
                  <m:r>
                    <w:rPr>
                      <w:rFonts w:ascii="Cambria Math" w:hAnsi="Cambria Math"/>
                      <w:color w:val="000000"/>
                      <w:sz w:val="22"/>
                      <w:szCs w:val="22"/>
                      <w:shd w:val="clear" w:color="auto" w:fill="FFFFFF"/>
                    </w:rPr>
                    <m:t>Equitas Pemegang Saham</m:t>
                  </m:r>
                </m:den>
              </m:f>
            </m:oMath>
          </w:p>
        </w:tc>
        <w:tc>
          <w:tcPr>
            <w:tcW w:w="1244" w:type="dxa"/>
            <w:vAlign w:val="center"/>
          </w:tcPr>
          <w:p w14:paraId="51A57388" w14:textId="77777777" w:rsidR="007A134C" w:rsidRPr="001137E8" w:rsidRDefault="007A134C" w:rsidP="007A134C">
            <w:pPr>
              <w:spacing w:line="240" w:lineRule="auto"/>
              <w:jc w:val="center"/>
              <w:rPr>
                <w:b/>
                <w:bCs/>
                <w:sz w:val="22"/>
                <w:szCs w:val="22"/>
              </w:rPr>
            </w:pPr>
            <w:proofErr w:type="spellStart"/>
            <w:r w:rsidRPr="001137E8">
              <w:rPr>
                <w:b/>
                <w:bCs/>
                <w:sz w:val="22"/>
                <w:szCs w:val="22"/>
              </w:rPr>
              <w:t>Rasio</w:t>
            </w:r>
            <w:proofErr w:type="spellEnd"/>
          </w:p>
        </w:tc>
      </w:tr>
    </w:tbl>
    <w:p w14:paraId="720B146B" w14:textId="77777777" w:rsidR="007A134C" w:rsidRPr="001137E8" w:rsidRDefault="007A134C" w:rsidP="007A134C">
      <w:pPr>
        <w:rPr>
          <w:rFonts w:cs="Times New Roman"/>
        </w:rPr>
      </w:pPr>
    </w:p>
    <w:p w14:paraId="2E1B3CE4" w14:textId="77777777" w:rsidR="007A134C" w:rsidRPr="001137E8" w:rsidRDefault="007A134C" w:rsidP="007A134C">
      <w:pPr>
        <w:pStyle w:val="ListParagraph"/>
        <w:numPr>
          <w:ilvl w:val="1"/>
          <w:numId w:val="22"/>
        </w:numPr>
        <w:spacing w:after="0"/>
        <w:ind w:left="547" w:hanging="547"/>
        <w:contextualSpacing w:val="0"/>
        <w:rPr>
          <w:rFonts w:cs="Times New Roman"/>
          <w:b/>
          <w:bCs/>
        </w:rPr>
      </w:pPr>
      <w:r w:rsidRPr="001137E8">
        <w:rPr>
          <w:rFonts w:cs="Times New Roman"/>
          <w:b/>
          <w:bCs/>
        </w:rPr>
        <w:t xml:space="preserve">Teknik </w:t>
      </w:r>
      <w:proofErr w:type="spellStart"/>
      <w:r w:rsidRPr="001137E8">
        <w:rPr>
          <w:rFonts w:cs="Times New Roman"/>
          <w:b/>
          <w:bCs/>
        </w:rPr>
        <w:t>Analisis</w:t>
      </w:r>
      <w:proofErr w:type="spellEnd"/>
      <w:r w:rsidRPr="001137E8">
        <w:rPr>
          <w:rFonts w:cs="Times New Roman"/>
          <w:b/>
          <w:bCs/>
        </w:rPr>
        <w:t xml:space="preserve"> Data </w:t>
      </w:r>
    </w:p>
    <w:p w14:paraId="65FBBF95" w14:textId="77777777" w:rsidR="007A134C" w:rsidRPr="001137E8" w:rsidRDefault="007A134C" w:rsidP="007A134C">
      <w:pPr>
        <w:pStyle w:val="ListParagraph"/>
        <w:spacing w:after="0"/>
        <w:ind w:left="0"/>
        <w:contextualSpacing w:val="0"/>
        <w:rPr>
          <w:rFonts w:cs="Times New Roman"/>
        </w:rPr>
      </w:pPr>
      <w:proofErr w:type="spellStart"/>
      <w:r w:rsidRPr="001137E8">
        <w:rPr>
          <w:rFonts w:cs="Times New Roman"/>
          <w:szCs w:val="24"/>
        </w:rPr>
        <w:t>Analisis</w:t>
      </w:r>
      <w:proofErr w:type="spellEnd"/>
      <w:r w:rsidRPr="001137E8">
        <w:rPr>
          <w:rFonts w:cs="Times New Roman"/>
          <w:szCs w:val="24"/>
        </w:rPr>
        <w:t xml:space="preserve"> data </w:t>
      </w:r>
      <w:proofErr w:type="spellStart"/>
      <w:r w:rsidRPr="001137E8">
        <w:rPr>
          <w:rFonts w:cs="Times New Roman"/>
          <w:szCs w:val="24"/>
        </w:rPr>
        <w:t>dalam</w:t>
      </w:r>
      <w:proofErr w:type="spellEnd"/>
      <w:r w:rsidRPr="001137E8">
        <w:rPr>
          <w:rFonts w:cs="Times New Roman"/>
          <w:szCs w:val="24"/>
        </w:rPr>
        <w:t xml:space="preserve"> </w:t>
      </w:r>
      <w:proofErr w:type="spellStart"/>
      <w:r w:rsidRPr="001137E8">
        <w:rPr>
          <w:rFonts w:cs="Times New Roman"/>
          <w:szCs w:val="24"/>
        </w:rPr>
        <w:t>penelitian</w:t>
      </w:r>
      <w:proofErr w:type="spellEnd"/>
      <w:r w:rsidRPr="001137E8">
        <w:rPr>
          <w:rFonts w:cs="Times New Roman"/>
          <w:szCs w:val="24"/>
        </w:rPr>
        <w:t xml:space="preserve"> </w:t>
      </w:r>
      <w:proofErr w:type="spellStart"/>
      <w:r w:rsidRPr="001137E8">
        <w:rPr>
          <w:rFonts w:cs="Times New Roman"/>
          <w:szCs w:val="24"/>
        </w:rPr>
        <w:t>ini</w:t>
      </w:r>
      <w:proofErr w:type="spellEnd"/>
      <w:r w:rsidRPr="001137E8">
        <w:rPr>
          <w:rFonts w:cs="Times New Roman"/>
          <w:szCs w:val="24"/>
        </w:rPr>
        <w:t xml:space="preserve"> </w:t>
      </w:r>
      <w:proofErr w:type="spellStart"/>
      <w:r w:rsidRPr="001137E8">
        <w:rPr>
          <w:rFonts w:cs="Times New Roman"/>
          <w:szCs w:val="24"/>
        </w:rPr>
        <w:t>menggunakan</w:t>
      </w:r>
      <w:proofErr w:type="spellEnd"/>
      <w:r w:rsidRPr="001137E8">
        <w:rPr>
          <w:rFonts w:cs="Times New Roman"/>
          <w:szCs w:val="24"/>
        </w:rPr>
        <w:t xml:space="preserve"> </w:t>
      </w:r>
      <w:proofErr w:type="spellStart"/>
      <w:r w:rsidRPr="001137E8">
        <w:rPr>
          <w:rFonts w:cs="Times New Roman"/>
          <w:szCs w:val="24"/>
        </w:rPr>
        <w:t>teknik</w:t>
      </w:r>
      <w:proofErr w:type="spellEnd"/>
      <w:r w:rsidRPr="001137E8">
        <w:rPr>
          <w:rFonts w:cs="Times New Roman"/>
          <w:szCs w:val="24"/>
        </w:rPr>
        <w:t xml:space="preserve"> </w:t>
      </w:r>
      <w:proofErr w:type="spellStart"/>
      <w:r w:rsidRPr="001137E8">
        <w:rPr>
          <w:rFonts w:cs="Times New Roman"/>
          <w:szCs w:val="24"/>
        </w:rPr>
        <w:t>analisis</w:t>
      </w:r>
      <w:proofErr w:type="spellEnd"/>
      <w:r w:rsidRPr="001137E8">
        <w:rPr>
          <w:rFonts w:cs="Times New Roman"/>
          <w:szCs w:val="24"/>
        </w:rPr>
        <w:t xml:space="preserve"> </w:t>
      </w:r>
      <w:proofErr w:type="spellStart"/>
      <w:r w:rsidRPr="001137E8">
        <w:rPr>
          <w:rFonts w:cs="Times New Roman"/>
          <w:szCs w:val="24"/>
        </w:rPr>
        <w:t>regresi</w:t>
      </w:r>
      <w:proofErr w:type="spellEnd"/>
      <w:r w:rsidRPr="001137E8">
        <w:rPr>
          <w:rFonts w:cs="Times New Roman"/>
          <w:szCs w:val="24"/>
        </w:rPr>
        <w:t xml:space="preserve"> linear </w:t>
      </w:r>
      <w:proofErr w:type="spellStart"/>
      <w:r w:rsidRPr="001137E8">
        <w:rPr>
          <w:rFonts w:cs="Times New Roman"/>
          <w:szCs w:val="24"/>
        </w:rPr>
        <w:t>berganda</w:t>
      </w:r>
      <w:proofErr w:type="spellEnd"/>
      <w:r w:rsidRPr="001137E8">
        <w:rPr>
          <w:rFonts w:cs="Times New Roman"/>
          <w:szCs w:val="24"/>
        </w:rPr>
        <w:t xml:space="preserve">, </w:t>
      </w:r>
      <w:proofErr w:type="spellStart"/>
      <w:r w:rsidRPr="001137E8">
        <w:rPr>
          <w:rFonts w:cs="Times New Roman"/>
          <w:szCs w:val="24"/>
        </w:rPr>
        <w:t>karena</w:t>
      </w:r>
      <w:proofErr w:type="spellEnd"/>
      <w:r w:rsidRPr="001137E8">
        <w:rPr>
          <w:rFonts w:cs="Times New Roman"/>
          <w:szCs w:val="24"/>
        </w:rPr>
        <w:t xml:space="preserve"> </w:t>
      </w:r>
      <w:proofErr w:type="spellStart"/>
      <w:r w:rsidRPr="001137E8">
        <w:rPr>
          <w:rFonts w:cs="Times New Roman"/>
          <w:szCs w:val="24"/>
        </w:rPr>
        <w:t>operasionalisasi</w:t>
      </w:r>
      <w:proofErr w:type="spellEnd"/>
      <w:r w:rsidRPr="001137E8">
        <w:rPr>
          <w:rFonts w:cs="Times New Roman"/>
          <w:szCs w:val="24"/>
        </w:rPr>
        <w:t xml:space="preserve"> </w:t>
      </w:r>
      <w:proofErr w:type="spellStart"/>
      <w:r w:rsidRPr="001137E8">
        <w:rPr>
          <w:rFonts w:cs="Times New Roman"/>
          <w:szCs w:val="24"/>
        </w:rPr>
        <w:t>variabel</w:t>
      </w:r>
      <w:proofErr w:type="spellEnd"/>
      <w:r w:rsidRPr="001137E8">
        <w:rPr>
          <w:rFonts w:cs="Times New Roman"/>
          <w:szCs w:val="24"/>
        </w:rPr>
        <w:t xml:space="preserve"> </w:t>
      </w:r>
      <w:proofErr w:type="spellStart"/>
      <w:r w:rsidRPr="001137E8">
        <w:rPr>
          <w:rFonts w:cs="Times New Roman"/>
          <w:szCs w:val="24"/>
        </w:rPr>
        <w:t>terdapat</w:t>
      </w:r>
      <w:proofErr w:type="spellEnd"/>
      <w:r w:rsidRPr="001137E8">
        <w:rPr>
          <w:rFonts w:cs="Times New Roman"/>
          <w:szCs w:val="24"/>
        </w:rPr>
        <w:t xml:space="preserve"> </w:t>
      </w:r>
      <w:proofErr w:type="spellStart"/>
      <w:r w:rsidRPr="001137E8">
        <w:rPr>
          <w:rFonts w:cs="Times New Roman"/>
          <w:szCs w:val="24"/>
        </w:rPr>
        <w:t>lebih</w:t>
      </w:r>
      <w:proofErr w:type="spellEnd"/>
      <w:r w:rsidRPr="001137E8">
        <w:rPr>
          <w:rFonts w:cs="Times New Roman"/>
          <w:szCs w:val="24"/>
        </w:rPr>
        <w:t xml:space="preserve"> </w:t>
      </w:r>
      <w:proofErr w:type="spellStart"/>
      <w:r w:rsidRPr="001137E8">
        <w:rPr>
          <w:rFonts w:cs="Times New Roman"/>
          <w:szCs w:val="24"/>
        </w:rPr>
        <w:t>dari</w:t>
      </w:r>
      <w:proofErr w:type="spellEnd"/>
      <w:r w:rsidRPr="001137E8">
        <w:rPr>
          <w:rFonts w:cs="Times New Roman"/>
          <w:szCs w:val="24"/>
        </w:rPr>
        <w:t xml:space="preserve"> </w:t>
      </w:r>
      <w:proofErr w:type="spellStart"/>
      <w:r w:rsidRPr="001137E8">
        <w:rPr>
          <w:rFonts w:cs="Times New Roman"/>
          <w:szCs w:val="24"/>
        </w:rPr>
        <w:t>satu</w:t>
      </w:r>
      <w:proofErr w:type="spellEnd"/>
      <w:r w:rsidRPr="001137E8">
        <w:rPr>
          <w:rFonts w:cs="Times New Roman"/>
          <w:szCs w:val="24"/>
        </w:rPr>
        <w:t xml:space="preserve"> </w:t>
      </w:r>
      <w:proofErr w:type="spellStart"/>
      <w:r w:rsidRPr="001137E8">
        <w:rPr>
          <w:rFonts w:cs="Times New Roman"/>
          <w:szCs w:val="24"/>
        </w:rPr>
        <w:t>variabel</w:t>
      </w:r>
      <w:proofErr w:type="spellEnd"/>
      <w:r w:rsidRPr="001137E8">
        <w:rPr>
          <w:rFonts w:cs="Times New Roman"/>
          <w:szCs w:val="24"/>
        </w:rPr>
        <w:t xml:space="preserve"> </w:t>
      </w:r>
      <w:proofErr w:type="spellStart"/>
      <w:r w:rsidRPr="001137E8">
        <w:rPr>
          <w:rFonts w:cs="Times New Roman"/>
          <w:szCs w:val="24"/>
        </w:rPr>
        <w:t>independen</w:t>
      </w:r>
      <w:proofErr w:type="spellEnd"/>
      <w:r w:rsidRPr="001137E8">
        <w:rPr>
          <w:rFonts w:cs="Times New Roman"/>
          <w:szCs w:val="24"/>
        </w:rPr>
        <w:t xml:space="preserve"> yang </w:t>
      </w:r>
      <w:proofErr w:type="spellStart"/>
      <w:r w:rsidRPr="001137E8">
        <w:rPr>
          <w:rFonts w:cs="Times New Roman"/>
          <w:szCs w:val="24"/>
        </w:rPr>
        <w:t>dapat</w:t>
      </w:r>
      <w:proofErr w:type="spellEnd"/>
      <w:r w:rsidRPr="001137E8">
        <w:rPr>
          <w:rFonts w:cs="Times New Roman"/>
          <w:szCs w:val="24"/>
        </w:rPr>
        <w:t xml:space="preserve"> </w:t>
      </w:r>
      <w:proofErr w:type="spellStart"/>
      <w:r w:rsidRPr="001137E8">
        <w:rPr>
          <w:rFonts w:cs="Times New Roman"/>
          <w:szCs w:val="24"/>
        </w:rPr>
        <w:t>mempengaruhi</w:t>
      </w:r>
      <w:proofErr w:type="spellEnd"/>
      <w:r w:rsidRPr="001137E8">
        <w:rPr>
          <w:rFonts w:cs="Times New Roman"/>
          <w:szCs w:val="24"/>
        </w:rPr>
        <w:t xml:space="preserve"> </w:t>
      </w:r>
      <w:proofErr w:type="spellStart"/>
      <w:r w:rsidRPr="001137E8">
        <w:rPr>
          <w:rFonts w:cs="Times New Roman"/>
          <w:szCs w:val="24"/>
        </w:rPr>
        <w:t>variabel</w:t>
      </w:r>
      <w:proofErr w:type="spellEnd"/>
      <w:r w:rsidRPr="001137E8">
        <w:rPr>
          <w:rFonts w:cs="Times New Roman"/>
          <w:szCs w:val="24"/>
        </w:rPr>
        <w:t xml:space="preserve"> </w:t>
      </w:r>
      <w:proofErr w:type="spellStart"/>
      <w:r w:rsidRPr="001137E8">
        <w:rPr>
          <w:rFonts w:cs="Times New Roman"/>
          <w:szCs w:val="24"/>
        </w:rPr>
        <w:t>dependen</w:t>
      </w:r>
      <w:proofErr w:type="spellEnd"/>
      <w:r w:rsidRPr="001137E8">
        <w:rPr>
          <w:rFonts w:cs="Times New Roman"/>
          <w:szCs w:val="24"/>
        </w:rPr>
        <w:t>.</w:t>
      </w:r>
    </w:p>
    <w:p w14:paraId="05F19F48" w14:textId="77777777" w:rsidR="007A134C" w:rsidRPr="001137E8" w:rsidRDefault="007A134C" w:rsidP="007A134C">
      <w:pPr>
        <w:pStyle w:val="ListParagraph"/>
        <w:numPr>
          <w:ilvl w:val="2"/>
          <w:numId w:val="22"/>
        </w:numPr>
        <w:spacing w:after="0"/>
        <w:contextualSpacing w:val="0"/>
        <w:rPr>
          <w:rFonts w:cs="Times New Roman"/>
          <w:b/>
          <w:bCs/>
        </w:rPr>
      </w:pPr>
      <w:proofErr w:type="spellStart"/>
      <w:r w:rsidRPr="001137E8">
        <w:rPr>
          <w:rFonts w:cs="Times New Roman"/>
          <w:b/>
          <w:bCs/>
        </w:rPr>
        <w:t>Analisis</w:t>
      </w:r>
      <w:proofErr w:type="spellEnd"/>
      <w:r w:rsidRPr="001137E8">
        <w:rPr>
          <w:rFonts w:cs="Times New Roman"/>
          <w:b/>
          <w:bCs/>
        </w:rPr>
        <w:t xml:space="preserve"> </w:t>
      </w:r>
      <w:proofErr w:type="spellStart"/>
      <w:r w:rsidRPr="001137E8">
        <w:rPr>
          <w:rFonts w:cs="Times New Roman"/>
          <w:b/>
          <w:bCs/>
        </w:rPr>
        <w:t>Statistik</w:t>
      </w:r>
      <w:proofErr w:type="spellEnd"/>
      <w:r w:rsidRPr="001137E8">
        <w:rPr>
          <w:rFonts w:cs="Times New Roman"/>
          <w:b/>
          <w:bCs/>
        </w:rPr>
        <w:t xml:space="preserve"> </w:t>
      </w:r>
      <w:proofErr w:type="spellStart"/>
      <w:r w:rsidRPr="001137E8">
        <w:rPr>
          <w:rFonts w:cs="Times New Roman"/>
          <w:b/>
          <w:bCs/>
        </w:rPr>
        <w:t>Deskriptif</w:t>
      </w:r>
      <w:proofErr w:type="spellEnd"/>
    </w:p>
    <w:p w14:paraId="21785311" w14:textId="77777777" w:rsidR="007A134C" w:rsidRPr="001137E8" w:rsidRDefault="007A134C" w:rsidP="007A134C">
      <w:pPr>
        <w:spacing w:after="0"/>
        <w:rPr>
          <w:rFonts w:cs="Times New Roman"/>
        </w:rPr>
      </w:pP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bersifat</w:t>
      </w:r>
      <w:proofErr w:type="spellEnd"/>
      <w:r w:rsidRPr="001137E8">
        <w:rPr>
          <w:rFonts w:cs="Times New Roman"/>
        </w:rPr>
        <w:t xml:space="preserve"> </w:t>
      </w:r>
      <w:proofErr w:type="spellStart"/>
      <w:r w:rsidRPr="001137E8">
        <w:rPr>
          <w:rFonts w:cs="Times New Roman"/>
        </w:rPr>
        <w:t>menggambarkan</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deskriptif</w:t>
      </w:r>
      <w:proofErr w:type="spellEnd"/>
      <w:r w:rsidRPr="001137E8">
        <w:rPr>
          <w:rFonts w:cs="Times New Roman"/>
        </w:rPr>
        <w:t xml:space="preserve">, oleh </w:t>
      </w:r>
      <w:proofErr w:type="spellStart"/>
      <w:r w:rsidRPr="001137E8">
        <w:rPr>
          <w:rFonts w:cs="Times New Roman"/>
        </w:rPr>
        <w:t>karena</w:t>
      </w:r>
      <w:proofErr w:type="spellEnd"/>
      <w:r w:rsidRPr="001137E8">
        <w:rPr>
          <w:rFonts w:cs="Times New Roman"/>
        </w:rPr>
        <w:t xml:space="preserve"> </w:t>
      </w:r>
      <w:proofErr w:type="spellStart"/>
      <w:r w:rsidRPr="001137E8">
        <w:rPr>
          <w:rFonts w:cs="Times New Roman"/>
        </w:rPr>
        <w:t>itu</w:t>
      </w:r>
      <w:proofErr w:type="spellEnd"/>
      <w:r w:rsidRPr="001137E8">
        <w:rPr>
          <w:rFonts w:cs="Times New Roman"/>
        </w:rPr>
        <w:t xml:space="preserve">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analisis</w:t>
      </w:r>
      <w:proofErr w:type="spellEnd"/>
      <w:r w:rsidRPr="001137E8">
        <w:rPr>
          <w:rFonts w:cs="Times New Roman"/>
        </w:rPr>
        <w:t xml:space="preserve"> </w:t>
      </w:r>
      <w:proofErr w:type="spellStart"/>
      <w:r w:rsidRPr="001137E8">
        <w:rPr>
          <w:rFonts w:cs="Times New Roman"/>
        </w:rPr>
        <w:t>kuantitatif</w:t>
      </w:r>
      <w:proofErr w:type="spellEnd"/>
      <w:r w:rsidRPr="001137E8">
        <w:rPr>
          <w:rFonts w:cs="Times New Roman"/>
        </w:rPr>
        <w:t xml:space="preserve"> </w:t>
      </w:r>
      <w:proofErr w:type="spellStart"/>
      <w:r w:rsidRPr="001137E8">
        <w:rPr>
          <w:rFonts w:cs="Times New Roman"/>
        </w:rPr>
        <w:t>yaitu</w:t>
      </w:r>
      <w:proofErr w:type="spellEnd"/>
      <w:r w:rsidRPr="001137E8">
        <w:rPr>
          <w:rFonts w:cs="Times New Roman"/>
        </w:rPr>
        <w:t xml:space="preserve"> data yang </w:t>
      </w:r>
      <w:proofErr w:type="spellStart"/>
      <w:r w:rsidRPr="001137E8">
        <w:rPr>
          <w:rFonts w:cs="Times New Roman"/>
        </w:rPr>
        <w:t>dinyatakan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satuan</w:t>
      </w:r>
      <w:proofErr w:type="spellEnd"/>
      <w:r w:rsidRPr="001137E8">
        <w:rPr>
          <w:rFonts w:cs="Times New Roman"/>
        </w:rPr>
        <w:t xml:space="preserve"> </w:t>
      </w:r>
      <w:proofErr w:type="spellStart"/>
      <w:r w:rsidRPr="001137E8">
        <w:rPr>
          <w:rFonts w:cs="Times New Roman"/>
        </w:rPr>
        <w:t>angka</w:t>
      </w:r>
      <w:proofErr w:type="spellEnd"/>
      <w:r w:rsidRPr="001137E8">
        <w:rPr>
          <w:rFonts w:cs="Times New Roman"/>
        </w:rPr>
        <w:t xml:space="preserve"> dan </w:t>
      </w:r>
      <w:proofErr w:type="spellStart"/>
      <w:r w:rsidRPr="001137E8">
        <w:rPr>
          <w:rFonts w:cs="Times New Roman"/>
        </w:rPr>
        <w:t>merupakan</w:t>
      </w:r>
      <w:proofErr w:type="spellEnd"/>
      <w:r w:rsidRPr="001137E8">
        <w:rPr>
          <w:rFonts w:cs="Times New Roman"/>
        </w:rPr>
        <w:t xml:space="preserve"> </w:t>
      </w:r>
      <w:proofErr w:type="spellStart"/>
      <w:r w:rsidRPr="001137E8">
        <w:rPr>
          <w:rFonts w:cs="Times New Roman"/>
        </w:rPr>
        <w:t>satuan</w:t>
      </w:r>
      <w:proofErr w:type="spellEnd"/>
      <w:r w:rsidRPr="001137E8">
        <w:rPr>
          <w:rFonts w:cs="Times New Roman"/>
        </w:rPr>
        <w:t xml:space="preserve"> data yang </w:t>
      </w:r>
      <w:proofErr w:type="spellStart"/>
      <w:r w:rsidRPr="001137E8">
        <w:rPr>
          <w:rFonts w:cs="Times New Roman"/>
        </w:rPr>
        <w:t>terukur</w:t>
      </w:r>
      <w:proofErr w:type="spellEnd"/>
      <w:r w:rsidRPr="001137E8">
        <w:rPr>
          <w:rFonts w:cs="Times New Roman"/>
        </w:rPr>
        <w:t xml:space="preserve">. </w:t>
      </w:r>
      <w:proofErr w:type="spellStart"/>
      <w:r w:rsidRPr="001137E8">
        <w:rPr>
          <w:rFonts w:cs="Times New Roman"/>
        </w:rPr>
        <w:t>Pengolahan</w:t>
      </w:r>
      <w:proofErr w:type="spellEnd"/>
      <w:r w:rsidRPr="001137E8">
        <w:rPr>
          <w:rFonts w:cs="Times New Roman"/>
        </w:rPr>
        <w:t xml:space="preserve"> data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menggambarkan</w:t>
      </w:r>
      <w:proofErr w:type="spellEnd"/>
      <w:r w:rsidRPr="001137E8">
        <w:rPr>
          <w:rFonts w:cs="Times New Roman"/>
        </w:rPr>
        <w:t xml:space="preserve"> data dan </w:t>
      </w:r>
      <w:proofErr w:type="spellStart"/>
      <w:r w:rsidRPr="001137E8">
        <w:rPr>
          <w:rFonts w:cs="Times New Roman"/>
        </w:rPr>
        <w:t>mendeskriptifkan</w:t>
      </w:r>
      <w:proofErr w:type="spellEnd"/>
      <w:r w:rsidRPr="001137E8">
        <w:rPr>
          <w:rFonts w:cs="Times New Roman"/>
        </w:rPr>
        <w:t xml:space="preserve"> median, </w:t>
      </w:r>
      <w:proofErr w:type="spellStart"/>
      <w:r w:rsidRPr="001137E8">
        <w:rPr>
          <w:rFonts w:cs="Times New Roman"/>
        </w:rPr>
        <w:t>maksimum</w:t>
      </w:r>
      <w:proofErr w:type="spellEnd"/>
      <w:r w:rsidRPr="001137E8">
        <w:rPr>
          <w:rFonts w:cs="Times New Roman"/>
        </w:rPr>
        <w:t xml:space="preserve">, dan standard </w:t>
      </w:r>
      <w:proofErr w:type="spellStart"/>
      <w:r w:rsidRPr="001137E8">
        <w:rPr>
          <w:rFonts w:cs="Times New Roman"/>
        </w:rPr>
        <w:t>deviasi</w:t>
      </w:r>
      <w:proofErr w:type="spellEnd"/>
      <w:r w:rsidRPr="001137E8">
        <w:rPr>
          <w:rFonts w:cs="Times New Roman"/>
        </w:rPr>
        <w:t xml:space="preserve">, </w:t>
      </w:r>
      <w:proofErr w:type="spellStart"/>
      <w:r w:rsidRPr="001137E8">
        <w:rPr>
          <w:rFonts w:cs="Times New Roman"/>
        </w:rPr>
        <w:t>serta</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membuat</w:t>
      </w:r>
      <w:proofErr w:type="spellEnd"/>
      <w:r w:rsidRPr="001137E8">
        <w:rPr>
          <w:rFonts w:cs="Times New Roman"/>
        </w:rPr>
        <w:t xml:space="preserve"> </w:t>
      </w:r>
      <w:proofErr w:type="spellStart"/>
      <w:r w:rsidRPr="001137E8">
        <w:rPr>
          <w:rFonts w:cs="Times New Roman"/>
        </w:rPr>
        <w:t>tabel</w:t>
      </w:r>
      <w:proofErr w:type="spellEnd"/>
      <w:r w:rsidRPr="001137E8">
        <w:rPr>
          <w:rFonts w:cs="Times New Roman"/>
        </w:rPr>
        <w:t xml:space="preserve"> dan </w:t>
      </w:r>
      <w:proofErr w:type="spellStart"/>
      <w:r w:rsidRPr="001137E8">
        <w:rPr>
          <w:rFonts w:cs="Times New Roman"/>
        </w:rPr>
        <w:t>grafik</w:t>
      </w:r>
      <w:proofErr w:type="spellEnd"/>
      <w:r w:rsidRPr="001137E8">
        <w:rPr>
          <w:rFonts w:cs="Times New Roman"/>
        </w:rPr>
        <w:t>.</w:t>
      </w:r>
    </w:p>
    <w:p w14:paraId="201778B6" w14:textId="77777777" w:rsidR="007A134C" w:rsidRPr="001137E8" w:rsidRDefault="007A134C" w:rsidP="007A134C">
      <w:pPr>
        <w:pStyle w:val="ListParagraph"/>
        <w:numPr>
          <w:ilvl w:val="2"/>
          <w:numId w:val="22"/>
        </w:numPr>
        <w:spacing w:after="0"/>
        <w:contextualSpacing w:val="0"/>
        <w:rPr>
          <w:rFonts w:cs="Times New Roman"/>
          <w:b/>
          <w:bCs/>
        </w:rPr>
      </w:pPr>
      <w:r w:rsidRPr="001137E8">
        <w:rPr>
          <w:rFonts w:cs="Times New Roman"/>
          <w:b/>
          <w:bCs/>
        </w:rPr>
        <w:t xml:space="preserve">Uji </w:t>
      </w:r>
      <w:proofErr w:type="spellStart"/>
      <w:r w:rsidRPr="001137E8">
        <w:rPr>
          <w:rFonts w:cs="Times New Roman"/>
          <w:b/>
          <w:bCs/>
        </w:rPr>
        <w:t>Asumsi</w:t>
      </w:r>
      <w:proofErr w:type="spellEnd"/>
      <w:r w:rsidRPr="001137E8">
        <w:rPr>
          <w:rFonts w:cs="Times New Roman"/>
          <w:b/>
          <w:bCs/>
        </w:rPr>
        <w:t xml:space="preserve"> </w:t>
      </w:r>
      <w:proofErr w:type="spellStart"/>
      <w:r w:rsidRPr="001137E8">
        <w:rPr>
          <w:rFonts w:cs="Times New Roman"/>
          <w:b/>
          <w:bCs/>
        </w:rPr>
        <w:t>Klasik</w:t>
      </w:r>
      <w:proofErr w:type="spellEnd"/>
    </w:p>
    <w:p w14:paraId="3F7EA72C" w14:textId="77777777" w:rsidR="007A134C" w:rsidRDefault="007A134C" w:rsidP="007A134C">
      <w:pPr>
        <w:spacing w:after="0"/>
        <w:rPr>
          <w:rFonts w:cs="Times New Roman"/>
          <w:lang w:val="id-ID"/>
        </w:rPr>
      </w:pPr>
      <w:r w:rsidRPr="001137E8">
        <w:rPr>
          <w:rFonts w:cs="Times New Roman"/>
        </w:rPr>
        <w:t xml:space="preserve">Uji </w:t>
      </w:r>
      <w:proofErr w:type="spellStart"/>
      <w:r w:rsidRPr="001137E8">
        <w:rPr>
          <w:rFonts w:cs="Times New Roman"/>
        </w:rPr>
        <w:t>asumsi</w:t>
      </w:r>
      <w:proofErr w:type="spellEnd"/>
      <w:r w:rsidRPr="001137E8">
        <w:rPr>
          <w:rFonts w:cs="Times New Roman"/>
        </w:rPr>
        <w:t xml:space="preserve"> </w:t>
      </w:r>
      <w:proofErr w:type="spellStart"/>
      <w:r w:rsidRPr="001137E8">
        <w:rPr>
          <w:rFonts w:cs="Times New Roman"/>
        </w:rPr>
        <w:t>klasik</w:t>
      </w:r>
      <w:proofErr w:type="spellEnd"/>
      <w:r w:rsidRPr="001137E8">
        <w:rPr>
          <w:rFonts w:cs="Times New Roman"/>
        </w:rPr>
        <w:t xml:space="preserve"> </w:t>
      </w:r>
      <w:proofErr w:type="spellStart"/>
      <w:r w:rsidRPr="001137E8">
        <w:rPr>
          <w:rFonts w:cs="Times New Roman"/>
        </w:rPr>
        <w:t>diperlukan</w:t>
      </w:r>
      <w:proofErr w:type="spellEnd"/>
      <w:r w:rsidRPr="001137E8">
        <w:rPr>
          <w:rFonts w:cs="Times New Roman"/>
        </w:rPr>
        <w:t xml:space="preserve"> </w:t>
      </w:r>
      <w:proofErr w:type="spellStart"/>
      <w:r w:rsidRPr="001137E8">
        <w:rPr>
          <w:rFonts w:cs="Times New Roman"/>
        </w:rPr>
        <w:t>sebelum</w:t>
      </w:r>
      <w:proofErr w:type="spellEnd"/>
      <w:r w:rsidRPr="001137E8">
        <w:rPr>
          <w:rFonts w:cs="Times New Roman"/>
        </w:rPr>
        <w:t xml:space="preserve"> </w:t>
      </w:r>
      <w:proofErr w:type="spellStart"/>
      <w:r w:rsidRPr="001137E8">
        <w:rPr>
          <w:rFonts w:cs="Times New Roman"/>
        </w:rPr>
        <w:t>dilakukan</w:t>
      </w:r>
      <w:proofErr w:type="spellEnd"/>
      <w:r w:rsidRPr="001137E8">
        <w:rPr>
          <w:rFonts w:cs="Times New Roman"/>
        </w:rPr>
        <w:t xml:space="preserve"> </w:t>
      </w:r>
      <w:proofErr w:type="spellStart"/>
      <w:r w:rsidRPr="001137E8">
        <w:rPr>
          <w:rFonts w:cs="Times New Roman"/>
        </w:rPr>
        <w:t>analisis</w:t>
      </w:r>
      <w:proofErr w:type="spellEnd"/>
      <w:r w:rsidRPr="001137E8">
        <w:rPr>
          <w:rFonts w:cs="Times New Roman"/>
        </w:rPr>
        <w:t xml:space="preserve">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berganda</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menghasilkan</w:t>
      </w:r>
      <w:proofErr w:type="spellEnd"/>
      <w:r w:rsidRPr="001137E8">
        <w:rPr>
          <w:rFonts w:cs="Times New Roman"/>
        </w:rPr>
        <w:t xml:space="preserve"> </w:t>
      </w:r>
      <w:proofErr w:type="spellStart"/>
      <w:r w:rsidRPr="001137E8">
        <w:rPr>
          <w:rFonts w:cs="Times New Roman"/>
        </w:rPr>
        <w:t>hasil</w:t>
      </w:r>
      <w:proofErr w:type="spellEnd"/>
      <w:r w:rsidRPr="001137E8">
        <w:rPr>
          <w:rFonts w:cs="Times New Roman"/>
        </w:rPr>
        <w:t xml:space="preserve"> linear </w:t>
      </w:r>
      <w:proofErr w:type="spellStart"/>
      <w:r w:rsidRPr="001137E8">
        <w:rPr>
          <w:rFonts w:cs="Times New Roman"/>
        </w:rPr>
        <w:t>terbaik</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tujuan</w:t>
      </w:r>
      <w:proofErr w:type="spellEnd"/>
      <w:r w:rsidRPr="001137E8">
        <w:rPr>
          <w:rFonts w:cs="Times New Roman"/>
        </w:rPr>
        <w:t xml:space="preserve"> </w:t>
      </w:r>
      <w:proofErr w:type="spellStart"/>
      <w:r w:rsidRPr="001137E8">
        <w:rPr>
          <w:rFonts w:cs="Times New Roman"/>
        </w:rPr>
        <w:t>mengetahui</w:t>
      </w:r>
      <w:proofErr w:type="spellEnd"/>
      <w:r w:rsidRPr="001137E8">
        <w:rPr>
          <w:rFonts w:cs="Times New Roman"/>
        </w:rPr>
        <w:t xml:space="preserve"> </w:t>
      </w:r>
      <w:proofErr w:type="spellStart"/>
      <w:r w:rsidRPr="001137E8">
        <w:rPr>
          <w:rFonts w:cs="Times New Roman"/>
        </w:rPr>
        <w:t>apakah</w:t>
      </w:r>
      <w:proofErr w:type="spellEnd"/>
      <w:r w:rsidRPr="001137E8">
        <w:rPr>
          <w:rFonts w:cs="Times New Roman"/>
        </w:rPr>
        <w:t xml:space="preserve"> </w:t>
      </w:r>
      <w:proofErr w:type="spellStart"/>
      <w:r w:rsidRPr="001137E8">
        <w:rPr>
          <w:rFonts w:cs="Times New Roman"/>
        </w:rPr>
        <w:t>variabel-variabel</w:t>
      </w:r>
      <w:proofErr w:type="spellEnd"/>
      <w:r w:rsidRPr="001137E8">
        <w:rPr>
          <w:rFonts w:cs="Times New Roman"/>
        </w:rPr>
        <w:t xml:space="preserve"> </w:t>
      </w:r>
      <w:proofErr w:type="spellStart"/>
      <w:r w:rsidRPr="001137E8">
        <w:rPr>
          <w:rFonts w:cs="Times New Roman"/>
        </w:rPr>
        <w:t>tersebut</w:t>
      </w:r>
      <w:proofErr w:type="spellEnd"/>
      <w:r w:rsidRPr="001137E8">
        <w:rPr>
          <w:rFonts w:cs="Times New Roman"/>
        </w:rPr>
        <w:t xml:space="preserve"> </w:t>
      </w:r>
      <w:proofErr w:type="spellStart"/>
      <w:r w:rsidRPr="001137E8">
        <w:rPr>
          <w:rFonts w:cs="Times New Roman"/>
        </w:rPr>
        <w:t>menyimpang</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asumsi-asumsi</w:t>
      </w:r>
      <w:proofErr w:type="spellEnd"/>
      <w:r w:rsidRPr="001137E8">
        <w:rPr>
          <w:rFonts w:cs="Times New Roman"/>
        </w:rPr>
        <w:t xml:space="preserve"> </w:t>
      </w:r>
      <w:proofErr w:type="spellStart"/>
      <w:r w:rsidRPr="001137E8">
        <w:rPr>
          <w:rFonts w:cs="Times New Roman"/>
        </w:rPr>
        <w:t>klasik</w:t>
      </w:r>
      <w:proofErr w:type="spellEnd"/>
      <w:r w:rsidRPr="001137E8">
        <w:rPr>
          <w:rFonts w:cs="Times New Roman"/>
        </w:rPr>
        <w:t xml:space="preserve">. </w:t>
      </w:r>
      <w:proofErr w:type="spellStart"/>
      <w:r w:rsidRPr="001137E8">
        <w:rPr>
          <w:rFonts w:cs="Times New Roman"/>
        </w:rPr>
        <w:t>Asumsi</w:t>
      </w:r>
      <w:proofErr w:type="spellEnd"/>
      <w:r w:rsidRPr="001137E8">
        <w:rPr>
          <w:rFonts w:cs="Times New Roman"/>
        </w:rPr>
        <w:t xml:space="preserve"> </w:t>
      </w:r>
      <w:proofErr w:type="spellStart"/>
      <w:r w:rsidRPr="001137E8">
        <w:rPr>
          <w:rFonts w:cs="Times New Roman"/>
        </w:rPr>
        <w:t>klasik</w:t>
      </w:r>
      <w:proofErr w:type="spellEnd"/>
      <w:r w:rsidRPr="001137E8">
        <w:rPr>
          <w:rFonts w:cs="Times New Roman"/>
        </w:rPr>
        <w:t xml:space="preserve"> yang </w:t>
      </w:r>
      <w:proofErr w:type="spellStart"/>
      <w:r w:rsidRPr="001137E8">
        <w:rPr>
          <w:rFonts w:cs="Times New Roman"/>
        </w:rPr>
        <w:t>akan</w:t>
      </w:r>
      <w:proofErr w:type="spellEnd"/>
      <w:r w:rsidRPr="001137E8">
        <w:rPr>
          <w:rFonts w:cs="Times New Roman"/>
        </w:rPr>
        <w:t xml:space="preserve">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meliputi</w:t>
      </w:r>
      <w:proofErr w:type="spellEnd"/>
      <w:r w:rsidRPr="001137E8">
        <w:rPr>
          <w:rFonts w:cs="Times New Roman"/>
        </w:rPr>
        <w:t xml:space="preserve"> uji </w:t>
      </w:r>
      <w:proofErr w:type="spellStart"/>
      <w:r w:rsidRPr="001137E8">
        <w:rPr>
          <w:rFonts w:cs="Times New Roman"/>
        </w:rPr>
        <w:t>normalitas</w:t>
      </w:r>
      <w:proofErr w:type="spellEnd"/>
      <w:r w:rsidRPr="001137E8">
        <w:rPr>
          <w:rFonts w:cs="Times New Roman"/>
        </w:rPr>
        <w:t xml:space="preserve">, </w:t>
      </w:r>
      <w:proofErr w:type="spellStart"/>
      <w:r w:rsidRPr="001137E8">
        <w:rPr>
          <w:rFonts w:cs="Times New Roman"/>
        </w:rPr>
        <w:t>multikolinieritas</w:t>
      </w:r>
      <w:proofErr w:type="spellEnd"/>
      <w:r w:rsidRPr="001137E8">
        <w:rPr>
          <w:rFonts w:cs="Times New Roman"/>
        </w:rPr>
        <w:t xml:space="preserve">, </w:t>
      </w:r>
      <w:proofErr w:type="spellStart"/>
      <w:r w:rsidRPr="001137E8">
        <w:rPr>
          <w:rFonts w:cs="Times New Roman"/>
        </w:rPr>
        <w:t>hetero</w:t>
      </w:r>
      <w:r w:rsidR="0031312A">
        <w:rPr>
          <w:rFonts w:cs="Times New Roman"/>
        </w:rPr>
        <w:t>skedastisitas</w:t>
      </w:r>
      <w:proofErr w:type="spellEnd"/>
      <w:r w:rsidR="0031312A">
        <w:rPr>
          <w:rFonts w:cs="Times New Roman"/>
        </w:rPr>
        <w:t xml:space="preserve">, dan </w:t>
      </w:r>
      <w:proofErr w:type="spellStart"/>
      <w:r w:rsidR="0031312A">
        <w:rPr>
          <w:rFonts w:cs="Times New Roman"/>
        </w:rPr>
        <w:t>autokorelasi</w:t>
      </w:r>
      <w:proofErr w:type="spellEnd"/>
      <w:r w:rsidR="0031312A">
        <w:rPr>
          <w:rFonts w:cs="Times New Roman"/>
        </w:rPr>
        <w:t>.</w:t>
      </w:r>
    </w:p>
    <w:p w14:paraId="78E020A4" w14:textId="77777777" w:rsidR="00CA1B88" w:rsidRDefault="00CA1B88" w:rsidP="007A134C">
      <w:pPr>
        <w:spacing w:after="0"/>
        <w:rPr>
          <w:rFonts w:cs="Times New Roman"/>
          <w:lang w:val="id-ID"/>
        </w:rPr>
      </w:pPr>
    </w:p>
    <w:p w14:paraId="495135BA" w14:textId="77777777" w:rsidR="00CA1B88" w:rsidRPr="00CA1B88" w:rsidRDefault="00CA1B88" w:rsidP="007A134C">
      <w:pPr>
        <w:spacing w:after="0"/>
        <w:rPr>
          <w:rFonts w:cs="Times New Roman"/>
          <w:lang w:val="id-ID"/>
        </w:rPr>
      </w:pPr>
    </w:p>
    <w:p w14:paraId="4B870E0A" w14:textId="77777777" w:rsidR="007A134C" w:rsidRPr="001137E8" w:rsidRDefault="007A134C" w:rsidP="007A134C">
      <w:pPr>
        <w:pStyle w:val="ListParagraph"/>
        <w:numPr>
          <w:ilvl w:val="0"/>
          <w:numId w:val="27"/>
        </w:numPr>
        <w:spacing w:after="0"/>
        <w:rPr>
          <w:rFonts w:cs="Times New Roman"/>
          <w:b/>
          <w:bCs/>
        </w:rPr>
      </w:pPr>
      <w:r w:rsidRPr="001137E8">
        <w:rPr>
          <w:rFonts w:cs="Times New Roman"/>
          <w:b/>
          <w:bCs/>
        </w:rPr>
        <w:lastRenderedPageBreak/>
        <w:t xml:space="preserve">Uji </w:t>
      </w:r>
      <w:proofErr w:type="spellStart"/>
      <w:r w:rsidRPr="001137E8">
        <w:rPr>
          <w:rFonts w:cs="Times New Roman"/>
          <w:b/>
          <w:bCs/>
        </w:rPr>
        <w:t>Normalitas</w:t>
      </w:r>
      <w:proofErr w:type="spellEnd"/>
      <w:r w:rsidRPr="001137E8">
        <w:rPr>
          <w:rFonts w:cs="Times New Roman"/>
          <w:b/>
          <w:bCs/>
        </w:rPr>
        <w:t xml:space="preserve"> Data </w:t>
      </w:r>
    </w:p>
    <w:p w14:paraId="17327DF0" w14:textId="77777777" w:rsidR="007A134C" w:rsidRPr="001137E8" w:rsidRDefault="007A134C" w:rsidP="007A134C">
      <w:pPr>
        <w:spacing w:after="0"/>
        <w:ind w:left="360"/>
        <w:rPr>
          <w:rFonts w:cs="Times New Roman"/>
          <w:b/>
          <w:bCs/>
        </w:rPr>
      </w:pPr>
      <w:r w:rsidRPr="001137E8">
        <w:rPr>
          <w:rFonts w:cs="Times New Roman"/>
          <w:szCs w:val="24"/>
        </w:rPr>
        <w:t xml:space="preserve">Uji </w:t>
      </w:r>
      <w:proofErr w:type="spellStart"/>
      <w:r w:rsidRPr="001137E8">
        <w:rPr>
          <w:rFonts w:cs="Times New Roman"/>
          <w:szCs w:val="24"/>
        </w:rPr>
        <w:t>Normalitas</w:t>
      </w:r>
      <w:proofErr w:type="spellEnd"/>
      <w:r w:rsidRPr="001137E8">
        <w:rPr>
          <w:rFonts w:cs="Times New Roman"/>
          <w:szCs w:val="24"/>
        </w:rPr>
        <w:t xml:space="preserve"> </w:t>
      </w:r>
      <w:proofErr w:type="spellStart"/>
      <w:r w:rsidRPr="001137E8">
        <w:rPr>
          <w:rFonts w:cs="Times New Roman"/>
          <w:szCs w:val="24"/>
        </w:rPr>
        <w:t>bertujuan</w:t>
      </w:r>
      <w:proofErr w:type="spellEnd"/>
      <w:r w:rsidRPr="001137E8">
        <w:rPr>
          <w:rFonts w:cs="Times New Roman"/>
          <w:szCs w:val="24"/>
        </w:rPr>
        <w:t xml:space="preserve"> </w:t>
      </w:r>
      <w:proofErr w:type="spellStart"/>
      <w:r w:rsidRPr="001137E8">
        <w:rPr>
          <w:rFonts w:cs="Times New Roman"/>
          <w:szCs w:val="24"/>
        </w:rPr>
        <w:t>untuk</w:t>
      </w:r>
      <w:proofErr w:type="spellEnd"/>
      <w:r w:rsidRPr="001137E8">
        <w:rPr>
          <w:rFonts w:cs="Times New Roman"/>
          <w:szCs w:val="24"/>
        </w:rPr>
        <w:t xml:space="preserve"> </w:t>
      </w:r>
      <w:proofErr w:type="spellStart"/>
      <w:r w:rsidRPr="001137E8">
        <w:rPr>
          <w:rFonts w:cs="Times New Roman"/>
          <w:szCs w:val="24"/>
        </w:rPr>
        <w:t>menguji</w:t>
      </w:r>
      <w:proofErr w:type="spellEnd"/>
      <w:r w:rsidRPr="001137E8">
        <w:rPr>
          <w:rFonts w:cs="Times New Roman"/>
          <w:szCs w:val="24"/>
        </w:rPr>
        <w:t xml:space="preserve"> </w:t>
      </w:r>
      <w:proofErr w:type="spellStart"/>
      <w:r w:rsidRPr="001137E8">
        <w:rPr>
          <w:rFonts w:cs="Times New Roman"/>
          <w:szCs w:val="24"/>
        </w:rPr>
        <w:t>apakah</w:t>
      </w:r>
      <w:proofErr w:type="spellEnd"/>
      <w:r w:rsidRPr="001137E8">
        <w:rPr>
          <w:rFonts w:cs="Times New Roman"/>
          <w:szCs w:val="24"/>
        </w:rPr>
        <w:t xml:space="preserve"> </w:t>
      </w:r>
      <w:proofErr w:type="spellStart"/>
      <w:r w:rsidRPr="001137E8">
        <w:rPr>
          <w:rFonts w:cs="Times New Roman"/>
          <w:szCs w:val="24"/>
        </w:rPr>
        <w:t>variabel</w:t>
      </w:r>
      <w:proofErr w:type="spellEnd"/>
      <w:r w:rsidRPr="001137E8">
        <w:rPr>
          <w:rFonts w:cs="Times New Roman"/>
          <w:szCs w:val="24"/>
        </w:rPr>
        <w:t xml:space="preserve"> residual </w:t>
      </w:r>
      <w:proofErr w:type="spellStart"/>
      <w:r w:rsidRPr="001137E8">
        <w:rPr>
          <w:rFonts w:cs="Times New Roman"/>
          <w:szCs w:val="24"/>
        </w:rPr>
        <w:t>dalam</w:t>
      </w:r>
      <w:proofErr w:type="spellEnd"/>
      <w:r w:rsidRPr="001137E8">
        <w:rPr>
          <w:rFonts w:cs="Times New Roman"/>
          <w:szCs w:val="24"/>
        </w:rPr>
        <w:t xml:space="preserve"> model </w:t>
      </w:r>
      <w:proofErr w:type="spellStart"/>
      <w:r w:rsidRPr="001137E8">
        <w:rPr>
          <w:rFonts w:cs="Times New Roman"/>
          <w:szCs w:val="24"/>
        </w:rPr>
        <w:t>regresi</w:t>
      </w:r>
      <w:proofErr w:type="spellEnd"/>
      <w:r w:rsidRPr="001137E8">
        <w:rPr>
          <w:rFonts w:cs="Times New Roman"/>
          <w:szCs w:val="24"/>
        </w:rPr>
        <w:t xml:space="preserve"> </w:t>
      </w:r>
      <w:proofErr w:type="spellStart"/>
      <w:r w:rsidRPr="001137E8">
        <w:rPr>
          <w:rFonts w:cs="Times New Roman"/>
          <w:szCs w:val="24"/>
        </w:rPr>
        <w:t>mempunyai</w:t>
      </w:r>
      <w:proofErr w:type="spellEnd"/>
      <w:r w:rsidRPr="001137E8">
        <w:rPr>
          <w:rFonts w:cs="Times New Roman"/>
          <w:szCs w:val="24"/>
        </w:rPr>
        <w:t xml:space="preserve"> </w:t>
      </w:r>
      <w:proofErr w:type="spellStart"/>
      <w:r w:rsidRPr="001137E8">
        <w:rPr>
          <w:rFonts w:cs="Times New Roman"/>
          <w:szCs w:val="24"/>
        </w:rPr>
        <w:t>distribusi</w:t>
      </w:r>
      <w:proofErr w:type="spellEnd"/>
      <w:r w:rsidRPr="001137E8">
        <w:rPr>
          <w:rFonts w:cs="Times New Roman"/>
          <w:szCs w:val="24"/>
        </w:rPr>
        <w:t xml:space="preserve"> normal </w:t>
      </w:r>
      <w:proofErr w:type="spellStart"/>
      <w:r w:rsidRPr="001137E8">
        <w:rPr>
          <w:rFonts w:cs="Times New Roman"/>
          <w:szCs w:val="24"/>
        </w:rPr>
        <w:t>atau</w:t>
      </w:r>
      <w:proofErr w:type="spellEnd"/>
      <w:r w:rsidRPr="001137E8">
        <w:rPr>
          <w:rFonts w:cs="Times New Roman"/>
          <w:szCs w:val="24"/>
        </w:rPr>
        <w:t xml:space="preserve"> </w:t>
      </w:r>
      <w:proofErr w:type="spellStart"/>
      <w:r w:rsidRPr="001137E8">
        <w:rPr>
          <w:rFonts w:cs="Times New Roman"/>
          <w:szCs w:val="24"/>
        </w:rPr>
        <w:t>tidak</w:t>
      </w:r>
      <w:proofErr w:type="spellEnd"/>
      <w:r w:rsidRPr="001137E8">
        <w:rPr>
          <w:rFonts w:cs="Times New Roman"/>
          <w:szCs w:val="24"/>
        </w:rPr>
        <w:t xml:space="preserve">. </w:t>
      </w:r>
      <w:proofErr w:type="spellStart"/>
      <w:r w:rsidRPr="001137E8">
        <w:rPr>
          <w:rFonts w:cs="Times New Roman"/>
          <w:szCs w:val="24"/>
        </w:rPr>
        <w:t>Terdapat</w:t>
      </w:r>
      <w:proofErr w:type="spellEnd"/>
      <w:r w:rsidRPr="001137E8">
        <w:rPr>
          <w:rFonts w:cs="Times New Roman"/>
          <w:szCs w:val="24"/>
        </w:rPr>
        <w:t xml:space="preserve"> </w:t>
      </w:r>
      <w:proofErr w:type="spellStart"/>
      <w:r w:rsidRPr="001137E8">
        <w:rPr>
          <w:rFonts w:cs="Times New Roman"/>
          <w:szCs w:val="24"/>
        </w:rPr>
        <w:t>dua</w:t>
      </w:r>
      <w:proofErr w:type="spellEnd"/>
      <w:r w:rsidRPr="001137E8">
        <w:rPr>
          <w:rFonts w:cs="Times New Roman"/>
          <w:szCs w:val="24"/>
        </w:rPr>
        <w:t xml:space="preserve"> </w:t>
      </w:r>
      <w:proofErr w:type="spellStart"/>
      <w:r w:rsidRPr="001137E8">
        <w:rPr>
          <w:rFonts w:cs="Times New Roman"/>
          <w:szCs w:val="24"/>
        </w:rPr>
        <w:t>cara</w:t>
      </w:r>
      <w:proofErr w:type="spellEnd"/>
      <w:r w:rsidRPr="001137E8">
        <w:rPr>
          <w:rFonts w:cs="Times New Roman"/>
          <w:szCs w:val="24"/>
        </w:rPr>
        <w:t xml:space="preserve"> </w:t>
      </w:r>
      <w:proofErr w:type="spellStart"/>
      <w:r w:rsidRPr="001137E8">
        <w:rPr>
          <w:rFonts w:cs="Times New Roman"/>
          <w:szCs w:val="24"/>
        </w:rPr>
        <w:t>untuk</w:t>
      </w:r>
      <w:proofErr w:type="spellEnd"/>
      <w:r w:rsidRPr="001137E8">
        <w:rPr>
          <w:rFonts w:cs="Times New Roman"/>
          <w:szCs w:val="24"/>
        </w:rPr>
        <w:t xml:space="preserve"> </w:t>
      </w:r>
      <w:proofErr w:type="spellStart"/>
      <w:r w:rsidRPr="001137E8">
        <w:rPr>
          <w:rFonts w:cs="Times New Roman"/>
          <w:szCs w:val="24"/>
        </w:rPr>
        <w:t>mendeteksi</w:t>
      </w:r>
      <w:proofErr w:type="spellEnd"/>
      <w:r w:rsidRPr="001137E8">
        <w:rPr>
          <w:rFonts w:cs="Times New Roman"/>
          <w:szCs w:val="24"/>
        </w:rPr>
        <w:t xml:space="preserve"> residual </w:t>
      </w:r>
      <w:proofErr w:type="spellStart"/>
      <w:r w:rsidRPr="001137E8">
        <w:rPr>
          <w:rFonts w:cs="Times New Roman"/>
          <w:szCs w:val="24"/>
        </w:rPr>
        <w:t>berdistribusi</w:t>
      </w:r>
      <w:proofErr w:type="spellEnd"/>
      <w:r w:rsidRPr="001137E8">
        <w:rPr>
          <w:rFonts w:cs="Times New Roman"/>
          <w:szCs w:val="24"/>
        </w:rPr>
        <w:t xml:space="preserve"> normal </w:t>
      </w:r>
      <w:proofErr w:type="spellStart"/>
      <w:r w:rsidRPr="001137E8">
        <w:rPr>
          <w:rFonts w:cs="Times New Roman"/>
          <w:szCs w:val="24"/>
        </w:rPr>
        <w:t>atau</w:t>
      </w:r>
      <w:proofErr w:type="spellEnd"/>
      <w:r w:rsidRPr="001137E8">
        <w:rPr>
          <w:rFonts w:cs="Times New Roman"/>
          <w:szCs w:val="24"/>
        </w:rPr>
        <w:t xml:space="preserve"> </w:t>
      </w:r>
      <w:proofErr w:type="spellStart"/>
      <w:r w:rsidRPr="001137E8">
        <w:rPr>
          <w:rFonts w:cs="Times New Roman"/>
          <w:szCs w:val="24"/>
        </w:rPr>
        <w:t>tidak</w:t>
      </w:r>
      <w:proofErr w:type="spellEnd"/>
      <w:r w:rsidRPr="001137E8">
        <w:rPr>
          <w:rFonts w:cs="Times New Roman"/>
          <w:szCs w:val="24"/>
        </w:rPr>
        <w:t xml:space="preserve"> </w:t>
      </w:r>
      <w:proofErr w:type="spellStart"/>
      <w:r w:rsidRPr="001137E8">
        <w:rPr>
          <w:rFonts w:cs="Times New Roman"/>
          <w:szCs w:val="24"/>
        </w:rPr>
        <w:t>yaitu</w:t>
      </w:r>
      <w:proofErr w:type="spellEnd"/>
      <w:r w:rsidRPr="001137E8">
        <w:rPr>
          <w:rFonts w:cs="Times New Roman"/>
          <w:szCs w:val="24"/>
        </w:rPr>
        <w:t xml:space="preserve"> </w:t>
      </w:r>
      <w:proofErr w:type="spellStart"/>
      <w:r w:rsidRPr="001137E8">
        <w:rPr>
          <w:rFonts w:cs="Times New Roman"/>
          <w:szCs w:val="24"/>
        </w:rPr>
        <w:t>dengan</w:t>
      </w:r>
      <w:proofErr w:type="spellEnd"/>
      <w:r w:rsidRPr="001137E8">
        <w:rPr>
          <w:rFonts w:cs="Times New Roman"/>
          <w:szCs w:val="24"/>
        </w:rPr>
        <w:t xml:space="preserve"> </w:t>
      </w:r>
      <w:proofErr w:type="spellStart"/>
      <w:r w:rsidRPr="001137E8">
        <w:rPr>
          <w:rFonts w:cs="Times New Roman"/>
          <w:szCs w:val="24"/>
        </w:rPr>
        <w:t>analisis</w:t>
      </w:r>
      <w:proofErr w:type="spellEnd"/>
      <w:r w:rsidRPr="001137E8">
        <w:rPr>
          <w:rFonts w:cs="Times New Roman"/>
          <w:szCs w:val="24"/>
        </w:rPr>
        <w:t xml:space="preserve"> </w:t>
      </w:r>
      <w:proofErr w:type="spellStart"/>
      <w:r w:rsidRPr="001137E8">
        <w:rPr>
          <w:rFonts w:cs="Times New Roman"/>
          <w:szCs w:val="24"/>
        </w:rPr>
        <w:t>grafik</w:t>
      </w:r>
      <w:proofErr w:type="spellEnd"/>
      <w:r w:rsidRPr="001137E8">
        <w:rPr>
          <w:rFonts w:cs="Times New Roman"/>
          <w:szCs w:val="24"/>
        </w:rPr>
        <w:t xml:space="preserve"> dan uji </w:t>
      </w:r>
      <w:proofErr w:type="spellStart"/>
      <w:r w:rsidRPr="001137E8">
        <w:rPr>
          <w:rFonts w:cs="Times New Roman"/>
          <w:szCs w:val="24"/>
        </w:rPr>
        <w:t>statistik</w:t>
      </w:r>
      <w:proofErr w:type="spellEnd"/>
      <w:r w:rsidRPr="001137E8">
        <w:rPr>
          <w:rFonts w:cs="Times New Roman"/>
          <w:szCs w:val="24"/>
        </w:rPr>
        <w:t xml:space="preserve"> </w:t>
      </w:r>
      <w:r w:rsidRPr="001137E8">
        <w:rPr>
          <w:rFonts w:cs="Times New Roman"/>
          <w:szCs w:val="24"/>
        </w:rPr>
        <w:fldChar w:fldCharType="begin" w:fldLock="1"/>
      </w:r>
      <w:r w:rsidRPr="001137E8">
        <w:rPr>
          <w:rFonts w:cs="Times New Roman"/>
          <w:szCs w:val="24"/>
        </w:rPr>
        <w:instrText>ADDIN CSL_CITATION {"citationItems":[{"id":"ITEM-1","itemData":{"author":[{"dropping-particle":"","family":"Latan","given":"Hengky","non-dropping-particle":"","parse-names":false,"suffix":""},{"dropping-particle":"","family":"Temalagi","given":"Selva","non-dropping-particle":"","parse-names":false,"suffix":""}],"container-title":"Bandung: Penerbit. Alfabeta.","id":"ITEM-1","issued":{"date-parts":[["2013"]]},"publisher":"Bandung: Penerbit. Alfabeta.","title":"Analisis Multivariate Teknik dan. Aplikasi Menggunakan Program IBM SPSS 20,0.","type":"book"},"uris":["http://www.mendeley.com/documents/?uuid=6ac3cdfb-9ba3-4bb7-9cd3-e8a0d1283a33"]}],"mendeley":{"formattedCitation":"(Latan &amp; Temalagi, 2013)","manualFormatting":"(Latan &amp; Temalagi, 2013)","plainTextFormattedCitation":"(Latan &amp; Temalagi, 2013)","previouslyFormattedCitation":"(Latan &amp; Temalagi, 2013)"},"properties":{"noteIndex":0},"schema":"https://github.com/citation-style-language/schema/raw/master/csl-citation.json"}</w:instrText>
      </w:r>
      <w:r w:rsidRPr="001137E8">
        <w:rPr>
          <w:rFonts w:cs="Times New Roman"/>
          <w:szCs w:val="24"/>
        </w:rPr>
        <w:fldChar w:fldCharType="separate"/>
      </w:r>
      <w:r w:rsidRPr="001137E8">
        <w:rPr>
          <w:rFonts w:cs="Times New Roman"/>
          <w:noProof/>
          <w:szCs w:val="24"/>
        </w:rPr>
        <w:t>(Latan &amp; Temalagi, 2013)</w:t>
      </w:r>
      <w:r w:rsidRPr="001137E8">
        <w:rPr>
          <w:rFonts w:cs="Times New Roman"/>
          <w:szCs w:val="24"/>
        </w:rPr>
        <w:fldChar w:fldCharType="end"/>
      </w:r>
      <w:r w:rsidRPr="001137E8">
        <w:rPr>
          <w:rFonts w:cs="Times New Roman"/>
          <w:szCs w:val="24"/>
        </w:rPr>
        <w:t>.</w:t>
      </w:r>
    </w:p>
    <w:p w14:paraId="07160DAC" w14:textId="77777777" w:rsidR="007A134C" w:rsidRPr="001137E8" w:rsidRDefault="007A134C" w:rsidP="007A134C">
      <w:pPr>
        <w:spacing w:after="0"/>
        <w:ind w:left="360" w:firstLine="720"/>
        <w:rPr>
          <w:rFonts w:cs="Times New Roman"/>
          <w:szCs w:val="24"/>
        </w:rPr>
      </w:pPr>
      <w:proofErr w:type="spellStart"/>
      <w:r w:rsidRPr="001137E8">
        <w:rPr>
          <w:rFonts w:cs="Times New Roman"/>
          <w:szCs w:val="24"/>
        </w:rPr>
        <w:t>Pengujian</w:t>
      </w:r>
      <w:proofErr w:type="spellEnd"/>
      <w:r w:rsidRPr="001137E8">
        <w:rPr>
          <w:rFonts w:cs="Times New Roman"/>
          <w:szCs w:val="24"/>
        </w:rPr>
        <w:t xml:space="preserve"> </w:t>
      </w:r>
      <w:proofErr w:type="spellStart"/>
      <w:r w:rsidRPr="001137E8">
        <w:rPr>
          <w:rFonts w:cs="Times New Roman"/>
          <w:szCs w:val="24"/>
        </w:rPr>
        <w:t>normalitas</w:t>
      </w:r>
      <w:proofErr w:type="spellEnd"/>
      <w:r w:rsidRPr="001137E8">
        <w:rPr>
          <w:rFonts w:cs="Times New Roman"/>
          <w:szCs w:val="24"/>
        </w:rPr>
        <w:t xml:space="preserve"> </w:t>
      </w:r>
      <w:proofErr w:type="spellStart"/>
      <w:r w:rsidRPr="001137E8">
        <w:rPr>
          <w:rFonts w:cs="Times New Roman"/>
          <w:szCs w:val="24"/>
        </w:rPr>
        <w:t>dilakukan</w:t>
      </w:r>
      <w:proofErr w:type="spellEnd"/>
      <w:r w:rsidRPr="001137E8">
        <w:rPr>
          <w:rFonts w:cs="Times New Roman"/>
          <w:szCs w:val="24"/>
        </w:rPr>
        <w:t xml:space="preserve"> </w:t>
      </w:r>
      <w:proofErr w:type="spellStart"/>
      <w:r w:rsidRPr="001137E8">
        <w:rPr>
          <w:rFonts w:cs="Times New Roman"/>
          <w:szCs w:val="24"/>
        </w:rPr>
        <w:t>dengan</w:t>
      </w:r>
      <w:proofErr w:type="spellEnd"/>
      <w:r w:rsidRPr="001137E8">
        <w:rPr>
          <w:rFonts w:cs="Times New Roman"/>
          <w:szCs w:val="24"/>
        </w:rPr>
        <w:t xml:space="preserve"> </w:t>
      </w:r>
      <w:proofErr w:type="spellStart"/>
      <w:r w:rsidRPr="001137E8">
        <w:rPr>
          <w:rFonts w:cs="Times New Roman"/>
          <w:szCs w:val="24"/>
        </w:rPr>
        <w:t>melihat</w:t>
      </w:r>
      <w:proofErr w:type="spellEnd"/>
      <w:r w:rsidRPr="001137E8">
        <w:rPr>
          <w:rFonts w:cs="Times New Roman"/>
          <w:szCs w:val="24"/>
        </w:rPr>
        <w:t xml:space="preserve"> </w:t>
      </w:r>
      <w:proofErr w:type="spellStart"/>
      <w:r w:rsidRPr="001137E8">
        <w:rPr>
          <w:rFonts w:cs="Times New Roman"/>
          <w:szCs w:val="24"/>
        </w:rPr>
        <w:t>nilai</w:t>
      </w:r>
      <w:proofErr w:type="spellEnd"/>
      <w:r w:rsidRPr="001137E8">
        <w:rPr>
          <w:rFonts w:cs="Times New Roman"/>
          <w:szCs w:val="24"/>
        </w:rPr>
        <w:t xml:space="preserve"> </w:t>
      </w:r>
      <w:proofErr w:type="spellStart"/>
      <w:r w:rsidRPr="001137E8">
        <w:rPr>
          <w:rFonts w:cs="Times New Roman"/>
          <w:szCs w:val="24"/>
        </w:rPr>
        <w:t>Asymp</w:t>
      </w:r>
      <w:proofErr w:type="spellEnd"/>
      <w:r w:rsidRPr="001137E8">
        <w:rPr>
          <w:rFonts w:cs="Times New Roman"/>
          <w:szCs w:val="24"/>
        </w:rPr>
        <w:t xml:space="preserve">. </w:t>
      </w:r>
      <w:proofErr w:type="spellStart"/>
      <w:r w:rsidRPr="001137E8">
        <w:rPr>
          <w:rFonts w:cs="Times New Roman"/>
          <w:szCs w:val="24"/>
        </w:rPr>
        <w:t>Sig.pada</w:t>
      </w:r>
      <w:proofErr w:type="spellEnd"/>
      <w:r w:rsidRPr="001137E8">
        <w:rPr>
          <w:rFonts w:cs="Times New Roman"/>
          <w:szCs w:val="24"/>
        </w:rPr>
        <w:t xml:space="preserve"> </w:t>
      </w:r>
      <w:proofErr w:type="spellStart"/>
      <w:r w:rsidRPr="001137E8">
        <w:rPr>
          <w:rFonts w:cs="Times New Roman"/>
          <w:szCs w:val="24"/>
        </w:rPr>
        <w:t>hasil</w:t>
      </w:r>
      <w:proofErr w:type="spellEnd"/>
      <w:r w:rsidRPr="001137E8">
        <w:rPr>
          <w:rFonts w:cs="Times New Roman"/>
          <w:szCs w:val="24"/>
        </w:rPr>
        <w:t xml:space="preserve"> uji </w:t>
      </w:r>
      <w:proofErr w:type="spellStart"/>
      <w:r w:rsidRPr="001137E8">
        <w:rPr>
          <w:rFonts w:cs="Times New Roman"/>
          <w:szCs w:val="24"/>
        </w:rPr>
        <w:t>normalitas</w:t>
      </w:r>
      <w:proofErr w:type="spellEnd"/>
      <w:r w:rsidRPr="001137E8">
        <w:rPr>
          <w:rFonts w:cs="Times New Roman"/>
          <w:szCs w:val="24"/>
        </w:rPr>
        <w:t xml:space="preserve"> </w:t>
      </w:r>
      <w:proofErr w:type="spellStart"/>
      <w:r w:rsidRPr="001137E8">
        <w:rPr>
          <w:rFonts w:cs="Times New Roman"/>
          <w:szCs w:val="24"/>
        </w:rPr>
        <w:t>dengan</w:t>
      </w:r>
      <w:proofErr w:type="spellEnd"/>
      <w:r w:rsidRPr="001137E8">
        <w:rPr>
          <w:rFonts w:cs="Times New Roman"/>
          <w:szCs w:val="24"/>
        </w:rPr>
        <w:t xml:space="preserve"> </w:t>
      </w:r>
      <w:proofErr w:type="spellStart"/>
      <w:r w:rsidRPr="001137E8">
        <w:rPr>
          <w:rFonts w:cs="Times New Roman"/>
          <w:szCs w:val="24"/>
        </w:rPr>
        <w:t>menggunakan</w:t>
      </w:r>
      <w:proofErr w:type="spellEnd"/>
      <w:r w:rsidRPr="001137E8">
        <w:rPr>
          <w:rFonts w:cs="Times New Roman"/>
          <w:szCs w:val="24"/>
        </w:rPr>
        <w:t xml:space="preserve"> </w:t>
      </w:r>
      <w:r w:rsidRPr="001137E8">
        <w:rPr>
          <w:rFonts w:cs="Times New Roman"/>
          <w:i/>
          <w:iCs/>
          <w:szCs w:val="24"/>
        </w:rPr>
        <w:t xml:space="preserve">One Sample </w:t>
      </w:r>
      <w:proofErr w:type="spellStart"/>
      <w:r w:rsidRPr="001137E8">
        <w:rPr>
          <w:rFonts w:cs="Times New Roman"/>
          <w:i/>
          <w:iCs/>
          <w:szCs w:val="24"/>
        </w:rPr>
        <w:t>Kolmogrorov</w:t>
      </w:r>
      <w:proofErr w:type="spellEnd"/>
      <w:r w:rsidRPr="001137E8">
        <w:rPr>
          <w:rFonts w:cs="Times New Roman"/>
          <w:i/>
          <w:iCs/>
          <w:szCs w:val="24"/>
        </w:rPr>
        <w:t>-Smirnov Test</w:t>
      </w:r>
      <w:r w:rsidRPr="001137E8">
        <w:rPr>
          <w:rFonts w:cs="Times New Roman"/>
          <w:szCs w:val="24"/>
        </w:rPr>
        <w:t xml:space="preserve">. Model </w:t>
      </w:r>
      <w:proofErr w:type="spellStart"/>
      <w:r w:rsidRPr="001137E8">
        <w:rPr>
          <w:rFonts w:cs="Times New Roman"/>
          <w:szCs w:val="24"/>
        </w:rPr>
        <w:t>regresi</w:t>
      </w:r>
      <w:proofErr w:type="spellEnd"/>
      <w:r w:rsidRPr="001137E8">
        <w:rPr>
          <w:rFonts w:cs="Times New Roman"/>
          <w:szCs w:val="24"/>
        </w:rPr>
        <w:t xml:space="preserve"> yang </w:t>
      </w:r>
      <w:proofErr w:type="spellStart"/>
      <w:r w:rsidRPr="001137E8">
        <w:rPr>
          <w:rFonts w:cs="Times New Roman"/>
          <w:szCs w:val="24"/>
        </w:rPr>
        <w:t>baik</w:t>
      </w:r>
      <w:proofErr w:type="spellEnd"/>
      <w:r w:rsidRPr="001137E8">
        <w:rPr>
          <w:rFonts w:cs="Times New Roman"/>
          <w:szCs w:val="24"/>
        </w:rPr>
        <w:t xml:space="preserve"> </w:t>
      </w:r>
      <w:proofErr w:type="spellStart"/>
      <w:r w:rsidRPr="001137E8">
        <w:rPr>
          <w:rFonts w:cs="Times New Roman"/>
          <w:szCs w:val="24"/>
        </w:rPr>
        <w:t>adalah</w:t>
      </w:r>
      <w:proofErr w:type="spellEnd"/>
      <w:r w:rsidRPr="001137E8">
        <w:rPr>
          <w:rFonts w:cs="Times New Roman"/>
          <w:szCs w:val="24"/>
        </w:rPr>
        <w:t xml:space="preserve"> yang residual </w:t>
      </w:r>
      <w:proofErr w:type="spellStart"/>
      <w:r w:rsidRPr="001137E8">
        <w:rPr>
          <w:rFonts w:cs="Times New Roman"/>
          <w:szCs w:val="24"/>
        </w:rPr>
        <w:t>datanya</w:t>
      </w:r>
      <w:proofErr w:type="spellEnd"/>
      <w:r w:rsidRPr="001137E8">
        <w:rPr>
          <w:rFonts w:cs="Times New Roman"/>
          <w:szCs w:val="24"/>
        </w:rPr>
        <w:t xml:space="preserve"> </w:t>
      </w:r>
      <w:proofErr w:type="spellStart"/>
      <w:r w:rsidRPr="001137E8">
        <w:rPr>
          <w:rFonts w:cs="Times New Roman"/>
          <w:szCs w:val="24"/>
        </w:rPr>
        <w:t>berdistribusi</w:t>
      </w:r>
      <w:proofErr w:type="spellEnd"/>
      <w:r w:rsidRPr="001137E8">
        <w:rPr>
          <w:rFonts w:cs="Times New Roman"/>
          <w:szCs w:val="24"/>
        </w:rPr>
        <w:t xml:space="preserve"> </w:t>
      </w:r>
      <w:proofErr w:type="spellStart"/>
      <w:r w:rsidRPr="001137E8">
        <w:rPr>
          <w:rFonts w:cs="Times New Roman"/>
          <w:szCs w:val="24"/>
        </w:rPr>
        <w:t>secara</w:t>
      </w:r>
      <w:proofErr w:type="spellEnd"/>
      <w:r w:rsidRPr="001137E8">
        <w:rPr>
          <w:rFonts w:cs="Times New Roman"/>
          <w:szCs w:val="24"/>
        </w:rPr>
        <w:t xml:space="preserve"> normal, </w:t>
      </w:r>
      <w:proofErr w:type="spellStart"/>
      <w:r w:rsidRPr="001137E8">
        <w:rPr>
          <w:rFonts w:cs="Times New Roman"/>
          <w:szCs w:val="24"/>
        </w:rPr>
        <w:t>apabila</w:t>
      </w:r>
      <w:proofErr w:type="spellEnd"/>
      <w:r w:rsidRPr="001137E8">
        <w:rPr>
          <w:rFonts w:cs="Times New Roman"/>
          <w:szCs w:val="24"/>
        </w:rPr>
        <w:t xml:space="preserve"> probability </w:t>
      </w:r>
      <w:proofErr w:type="spellStart"/>
      <w:r w:rsidRPr="001137E8">
        <w:rPr>
          <w:rFonts w:cs="Times New Roman"/>
          <w:szCs w:val="24"/>
        </w:rPr>
        <w:t>dari</w:t>
      </w:r>
      <w:proofErr w:type="spellEnd"/>
      <w:r w:rsidRPr="001137E8">
        <w:rPr>
          <w:rFonts w:cs="Times New Roman"/>
          <w:szCs w:val="24"/>
        </w:rPr>
        <w:t xml:space="preserve"> </w:t>
      </w:r>
      <w:proofErr w:type="spellStart"/>
      <w:r w:rsidRPr="001137E8">
        <w:rPr>
          <w:rFonts w:cs="Times New Roman"/>
          <w:szCs w:val="24"/>
        </w:rPr>
        <w:t>Kolmogrorov</w:t>
      </w:r>
      <w:proofErr w:type="spellEnd"/>
      <w:r w:rsidRPr="001137E8">
        <w:rPr>
          <w:rFonts w:cs="Times New Roman"/>
          <w:szCs w:val="24"/>
        </w:rPr>
        <w:t xml:space="preserve">-Smirnov </w:t>
      </w:r>
      <w:proofErr w:type="spellStart"/>
      <w:r w:rsidRPr="001137E8">
        <w:rPr>
          <w:rFonts w:cs="Times New Roman"/>
          <w:szCs w:val="24"/>
        </w:rPr>
        <w:t>lebih</w:t>
      </w:r>
      <w:proofErr w:type="spellEnd"/>
      <w:r w:rsidRPr="001137E8">
        <w:rPr>
          <w:rFonts w:cs="Times New Roman"/>
          <w:szCs w:val="24"/>
        </w:rPr>
        <w:t xml:space="preserve"> </w:t>
      </w:r>
      <w:proofErr w:type="spellStart"/>
      <w:r w:rsidRPr="001137E8">
        <w:rPr>
          <w:rFonts w:cs="Times New Roman"/>
          <w:szCs w:val="24"/>
        </w:rPr>
        <w:t>besar</w:t>
      </w:r>
      <w:proofErr w:type="spellEnd"/>
      <w:r w:rsidRPr="001137E8">
        <w:rPr>
          <w:rFonts w:cs="Times New Roman"/>
          <w:szCs w:val="24"/>
        </w:rPr>
        <w:t xml:space="preserve"> </w:t>
      </w:r>
      <w:proofErr w:type="spellStart"/>
      <w:r w:rsidRPr="001137E8">
        <w:rPr>
          <w:rFonts w:cs="Times New Roman"/>
          <w:szCs w:val="24"/>
        </w:rPr>
        <w:t>dari</w:t>
      </w:r>
      <w:proofErr w:type="spellEnd"/>
      <w:r w:rsidRPr="001137E8">
        <w:rPr>
          <w:rFonts w:cs="Times New Roman"/>
          <w:szCs w:val="24"/>
        </w:rPr>
        <w:t xml:space="preserve"> 0,05(p &gt; 0,05).</w:t>
      </w:r>
    </w:p>
    <w:p w14:paraId="74173CC6" w14:textId="77777777" w:rsidR="007A134C" w:rsidRPr="001137E8" w:rsidRDefault="007A134C" w:rsidP="007A134C">
      <w:pPr>
        <w:pStyle w:val="ListParagraph"/>
        <w:numPr>
          <w:ilvl w:val="0"/>
          <w:numId w:val="27"/>
        </w:numPr>
        <w:spacing w:after="0"/>
        <w:rPr>
          <w:rFonts w:cs="Times New Roman"/>
          <w:b/>
          <w:bCs/>
        </w:rPr>
      </w:pPr>
      <w:r w:rsidRPr="001137E8">
        <w:rPr>
          <w:rFonts w:cs="Times New Roman"/>
          <w:b/>
          <w:bCs/>
        </w:rPr>
        <w:t xml:space="preserve">Uji </w:t>
      </w:r>
      <w:proofErr w:type="spellStart"/>
      <w:r w:rsidRPr="001137E8">
        <w:rPr>
          <w:rFonts w:cs="Times New Roman"/>
          <w:b/>
          <w:bCs/>
        </w:rPr>
        <w:t>Multikolinieritas</w:t>
      </w:r>
      <w:proofErr w:type="spellEnd"/>
    </w:p>
    <w:p w14:paraId="3A836819" w14:textId="77777777" w:rsidR="007A134C" w:rsidRPr="001137E8" w:rsidRDefault="007A134C" w:rsidP="007A134C">
      <w:pPr>
        <w:spacing w:after="0"/>
        <w:ind w:left="360"/>
        <w:rPr>
          <w:rFonts w:cs="Times New Roman"/>
        </w:rPr>
      </w:pPr>
      <w:r w:rsidRPr="001137E8">
        <w:rPr>
          <w:rFonts w:cs="Times New Roman"/>
        </w:rPr>
        <w:t xml:space="preserve">Uji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bertujuan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mengetahui</w:t>
      </w:r>
      <w:proofErr w:type="spellEnd"/>
      <w:r w:rsidRPr="001137E8">
        <w:rPr>
          <w:rFonts w:cs="Times New Roman"/>
        </w:rPr>
        <w:t xml:space="preserve"> </w:t>
      </w:r>
      <w:proofErr w:type="spellStart"/>
      <w:r w:rsidRPr="001137E8">
        <w:rPr>
          <w:rFonts w:cs="Times New Roman"/>
        </w:rPr>
        <w:t>korelasi</w:t>
      </w:r>
      <w:proofErr w:type="spellEnd"/>
      <w:r w:rsidRPr="001137E8">
        <w:rPr>
          <w:rFonts w:cs="Times New Roman"/>
        </w:rPr>
        <w:t xml:space="preserve"> </w:t>
      </w:r>
      <w:proofErr w:type="spellStart"/>
      <w:r w:rsidRPr="001137E8">
        <w:rPr>
          <w:rFonts w:cs="Times New Roman"/>
        </w:rPr>
        <w:t>antar</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independen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model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Artinya</w:t>
      </w:r>
      <w:proofErr w:type="spellEnd"/>
      <w:r w:rsidRPr="001137E8">
        <w:rPr>
          <w:rFonts w:cs="Times New Roman"/>
        </w:rPr>
        <w:t xml:space="preserve">, uji </w:t>
      </w:r>
      <w:proofErr w:type="spellStart"/>
      <w:r w:rsidRPr="001137E8">
        <w:rPr>
          <w:rFonts w:cs="Times New Roman"/>
        </w:rPr>
        <w:t>berlaku</w:t>
      </w:r>
      <w:proofErr w:type="spellEnd"/>
      <w:r w:rsidRPr="001137E8">
        <w:rPr>
          <w:rFonts w:cs="Times New Roman"/>
        </w:rPr>
        <w:t xml:space="preserve"> </w:t>
      </w:r>
      <w:proofErr w:type="spellStart"/>
      <w:r w:rsidRPr="001137E8">
        <w:rPr>
          <w:rFonts w:cs="Times New Roman"/>
        </w:rPr>
        <w:t>bagi</w:t>
      </w:r>
      <w:proofErr w:type="spellEnd"/>
      <w:r w:rsidRPr="001137E8">
        <w:rPr>
          <w:rFonts w:cs="Times New Roman"/>
        </w:rPr>
        <w:t xml:space="preserve"> </w:t>
      </w:r>
      <w:proofErr w:type="spellStart"/>
      <w:r w:rsidRPr="001137E8">
        <w:rPr>
          <w:rFonts w:cs="Times New Roman"/>
        </w:rPr>
        <w:t>lebih</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independen</w:t>
      </w:r>
      <w:proofErr w:type="spellEnd"/>
      <w:r w:rsidRPr="001137E8">
        <w:rPr>
          <w:rFonts w:cs="Times New Roman"/>
        </w:rPr>
        <w:t xml:space="preserve">. Uji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untukmendeteksi</w:t>
      </w:r>
      <w:proofErr w:type="spellEnd"/>
      <w:r w:rsidRPr="001137E8">
        <w:rPr>
          <w:rFonts w:cs="Times New Roman"/>
        </w:rPr>
        <w:t xml:space="preserve"> </w:t>
      </w:r>
      <w:proofErr w:type="spellStart"/>
      <w:r w:rsidRPr="001137E8">
        <w:rPr>
          <w:rFonts w:cs="Times New Roman"/>
        </w:rPr>
        <w:t>ada</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multikolineritas</w:t>
      </w:r>
      <w:proofErr w:type="spellEnd"/>
      <w:r w:rsidRPr="001137E8">
        <w:rPr>
          <w:rFonts w:cs="Times New Roman"/>
        </w:rPr>
        <w:t xml:space="preserve"> pada model,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melihat</w:t>
      </w:r>
      <w:proofErr w:type="spellEnd"/>
      <w:r w:rsidRPr="001137E8">
        <w:rPr>
          <w:rFonts w:cs="Times New Roman"/>
        </w:rPr>
        <w:t xml:space="preserve"> </w:t>
      </w:r>
      <w:proofErr w:type="spellStart"/>
      <w:r w:rsidRPr="001137E8">
        <w:rPr>
          <w:rFonts w:cs="Times New Roman"/>
        </w:rPr>
        <w:t>nilai</w:t>
      </w:r>
      <w:proofErr w:type="spellEnd"/>
      <w:r w:rsidRPr="001137E8">
        <w:rPr>
          <w:rFonts w:cs="Times New Roman"/>
        </w:rPr>
        <w:t xml:space="preserve"> Tolerance dan VIF (</w:t>
      </w:r>
      <w:r w:rsidRPr="001137E8">
        <w:rPr>
          <w:rFonts w:cs="Times New Roman"/>
          <w:i/>
          <w:iCs/>
        </w:rPr>
        <w:t>Variance Inflation Factor</w:t>
      </w:r>
      <w:r w:rsidRPr="001137E8">
        <w:rPr>
          <w:rFonts w:cs="Times New Roman"/>
        </w:rPr>
        <w:t xml:space="preserve">). Nilai yang </w:t>
      </w:r>
      <w:proofErr w:type="spellStart"/>
      <w:r w:rsidRPr="001137E8">
        <w:rPr>
          <w:rFonts w:cs="Times New Roman"/>
        </w:rPr>
        <w:t>direkondasikan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menunjukkan</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adanya</w:t>
      </w:r>
      <w:proofErr w:type="spellEnd"/>
      <w:r w:rsidRPr="001137E8">
        <w:rPr>
          <w:rFonts w:cs="Times New Roman"/>
        </w:rPr>
        <w:t xml:space="preserve"> </w:t>
      </w:r>
      <w:proofErr w:type="spellStart"/>
      <w:r w:rsidRPr="001137E8">
        <w:rPr>
          <w:rFonts w:cs="Times New Roman"/>
        </w:rPr>
        <w:t>multikolinearitas</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nilai</w:t>
      </w:r>
      <w:proofErr w:type="spellEnd"/>
      <w:r w:rsidRPr="001137E8">
        <w:rPr>
          <w:rFonts w:cs="Times New Roman"/>
        </w:rPr>
        <w:t xml:space="preserve"> </w:t>
      </w:r>
      <w:proofErr w:type="spellStart"/>
      <w:r w:rsidRPr="001137E8">
        <w:rPr>
          <w:rFonts w:cs="Times New Roman"/>
        </w:rPr>
        <w:t>Tollerance</w:t>
      </w:r>
      <w:proofErr w:type="spellEnd"/>
      <w:r w:rsidRPr="001137E8">
        <w:rPr>
          <w:rFonts w:cs="Times New Roman"/>
        </w:rPr>
        <w:t xml:space="preserve"> </w:t>
      </w:r>
      <w:proofErr w:type="spellStart"/>
      <w:r w:rsidRPr="001137E8">
        <w:rPr>
          <w:rFonts w:cs="Times New Roman"/>
        </w:rPr>
        <w:t>harus</w:t>
      </w:r>
      <w:proofErr w:type="spellEnd"/>
      <w:r w:rsidRPr="001137E8">
        <w:rPr>
          <w:rFonts w:cs="Times New Roman"/>
        </w:rPr>
        <w:t xml:space="preserve"> &gt; 0.10 dan </w:t>
      </w:r>
      <w:proofErr w:type="spellStart"/>
      <w:r w:rsidRPr="001137E8">
        <w:rPr>
          <w:rFonts w:cs="Times New Roman"/>
        </w:rPr>
        <w:t>nilai</w:t>
      </w:r>
      <w:proofErr w:type="spellEnd"/>
      <w:r w:rsidRPr="001137E8">
        <w:rPr>
          <w:rFonts w:cs="Times New Roman"/>
        </w:rPr>
        <w:t xml:space="preserve"> VIF &lt; 10.  </w:t>
      </w:r>
      <w:r w:rsidRPr="001137E8">
        <w:rPr>
          <w:rFonts w:cs="Times New Roman"/>
          <w:szCs w:val="24"/>
        </w:rPr>
        <w:fldChar w:fldCharType="begin" w:fldLock="1"/>
      </w:r>
      <w:r w:rsidRPr="001137E8">
        <w:rPr>
          <w:rFonts w:cs="Times New Roman"/>
          <w:szCs w:val="24"/>
        </w:rPr>
        <w:instrText>ADDIN CSL_CITATION {"citationItems":[{"id":"ITEM-1","itemData":{"author":[{"dropping-particle":"","family":"Latan","given":"Hengky","non-dropping-particle":"","parse-names":false,"suffix":""},{"dropping-particle":"","family":"Temalagi","given":"Selva","non-dropping-particle":"","parse-names":false,"suffix":""}],"container-title":"Bandung: Penerbit. Alfabeta.","id":"ITEM-1","issued":{"date-parts":[["2013"]]},"publisher":"Bandung: Penerbit. Alfabeta.","title":"Analisis Multivariate Teknik dan. Aplikasi Menggunakan Program IBM SPSS 20,0.","type":"book"},"uris":["http://www.mendeley.com/documents/?uuid=6ac3cdfb-9ba3-4bb7-9cd3-e8a0d1283a33"]}],"mendeley":{"formattedCitation":"(Latan &amp; Temalagi, 2013)","manualFormatting":"(Latan &amp; Temalagi, 2013)","plainTextFormattedCitation":"(Latan &amp; Temalagi, 2013)","previouslyFormattedCitation":"(Latan &amp; Temalagi, 2013)"},"properties":{"noteIndex":0},"schema":"https://github.com/citation-style-language/schema/raw/master/csl-citation.json"}</w:instrText>
      </w:r>
      <w:r w:rsidRPr="001137E8">
        <w:rPr>
          <w:rFonts w:cs="Times New Roman"/>
          <w:szCs w:val="24"/>
        </w:rPr>
        <w:fldChar w:fldCharType="separate"/>
      </w:r>
      <w:r w:rsidRPr="001137E8">
        <w:rPr>
          <w:rFonts w:cs="Times New Roman"/>
          <w:noProof/>
          <w:szCs w:val="24"/>
        </w:rPr>
        <w:t>(Latan &amp; Temalagi, 2013)</w:t>
      </w:r>
      <w:r w:rsidRPr="001137E8">
        <w:rPr>
          <w:rFonts w:cs="Times New Roman"/>
          <w:szCs w:val="24"/>
        </w:rPr>
        <w:fldChar w:fldCharType="end"/>
      </w:r>
      <w:r w:rsidRPr="001137E8">
        <w:rPr>
          <w:rFonts w:cs="Times New Roman"/>
        </w:rPr>
        <w:t>.</w:t>
      </w:r>
    </w:p>
    <w:p w14:paraId="5E3D5DC6" w14:textId="77777777" w:rsidR="007A134C" w:rsidRPr="001137E8" w:rsidRDefault="007A134C" w:rsidP="007A134C">
      <w:pPr>
        <w:pStyle w:val="ListParagraph"/>
        <w:numPr>
          <w:ilvl w:val="0"/>
          <w:numId w:val="27"/>
        </w:numPr>
        <w:spacing w:after="0"/>
        <w:rPr>
          <w:rFonts w:cs="Times New Roman"/>
          <w:b/>
          <w:bCs/>
        </w:rPr>
      </w:pPr>
      <w:r w:rsidRPr="001137E8">
        <w:rPr>
          <w:rFonts w:cs="Times New Roman"/>
          <w:b/>
          <w:bCs/>
          <w:szCs w:val="24"/>
        </w:rPr>
        <w:t xml:space="preserve">Uji </w:t>
      </w:r>
      <w:proofErr w:type="spellStart"/>
      <w:r w:rsidRPr="001137E8">
        <w:rPr>
          <w:rFonts w:cs="Times New Roman"/>
          <w:b/>
          <w:bCs/>
          <w:szCs w:val="24"/>
        </w:rPr>
        <w:t>Heteroskedastisitas</w:t>
      </w:r>
      <w:proofErr w:type="spellEnd"/>
    </w:p>
    <w:p w14:paraId="734354D6" w14:textId="77777777" w:rsidR="007A134C" w:rsidRPr="001137E8" w:rsidRDefault="007A134C" w:rsidP="007A134C">
      <w:pPr>
        <w:spacing w:after="0"/>
        <w:ind w:left="360"/>
        <w:rPr>
          <w:rFonts w:cs="Times New Roman"/>
        </w:rPr>
      </w:pPr>
      <w:r w:rsidRPr="001137E8">
        <w:rPr>
          <w:rFonts w:cs="Times New Roman"/>
        </w:rPr>
        <w:t xml:space="preserve">Uji </w:t>
      </w:r>
      <w:proofErr w:type="spellStart"/>
      <w:r w:rsidRPr="001137E8">
        <w:rPr>
          <w:rFonts w:cs="Times New Roman"/>
        </w:rPr>
        <w:t>heteroskedastisitas</w:t>
      </w:r>
      <w:proofErr w:type="spellEnd"/>
      <w:r w:rsidRPr="001137E8">
        <w:rPr>
          <w:rFonts w:cs="Times New Roman"/>
        </w:rPr>
        <w:t xml:space="preserve"> </w:t>
      </w:r>
      <w:proofErr w:type="spellStart"/>
      <w:r w:rsidRPr="001137E8">
        <w:rPr>
          <w:rFonts w:cs="Times New Roman"/>
        </w:rPr>
        <w:t>bertujuan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mengetahui</w:t>
      </w:r>
      <w:proofErr w:type="spellEnd"/>
      <w:r w:rsidRPr="001137E8">
        <w:rPr>
          <w:rFonts w:cs="Times New Roman"/>
        </w:rPr>
        <w:t xml:space="preserve"> variance </w:t>
      </w:r>
      <w:proofErr w:type="spellStart"/>
      <w:r w:rsidRPr="001137E8">
        <w:rPr>
          <w:rFonts w:cs="Times New Roman"/>
        </w:rPr>
        <w:t>dari</w:t>
      </w:r>
      <w:proofErr w:type="spellEnd"/>
      <w:r w:rsidRPr="001137E8">
        <w:rPr>
          <w:rFonts w:cs="Times New Roman"/>
        </w:rPr>
        <w:t xml:space="preserve"> residual data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observasi</w:t>
      </w:r>
      <w:proofErr w:type="spellEnd"/>
      <w:r w:rsidRPr="001137E8">
        <w:rPr>
          <w:rFonts w:cs="Times New Roman"/>
        </w:rPr>
        <w:t xml:space="preserve"> </w:t>
      </w:r>
      <w:proofErr w:type="spellStart"/>
      <w:r w:rsidRPr="001137E8">
        <w:rPr>
          <w:rFonts w:cs="Times New Roman"/>
        </w:rPr>
        <w:t>ke</w:t>
      </w:r>
      <w:proofErr w:type="spellEnd"/>
      <w:r w:rsidRPr="001137E8">
        <w:rPr>
          <w:rFonts w:cs="Times New Roman"/>
        </w:rPr>
        <w:t xml:space="preserve"> </w:t>
      </w:r>
      <w:proofErr w:type="spellStart"/>
      <w:r w:rsidRPr="001137E8">
        <w:rPr>
          <w:rFonts w:cs="Times New Roman"/>
        </w:rPr>
        <w:t>observasi</w:t>
      </w:r>
      <w:proofErr w:type="spellEnd"/>
      <w:r w:rsidRPr="001137E8">
        <w:rPr>
          <w:rFonts w:cs="Times New Roman"/>
        </w:rPr>
        <w:t xml:space="preserve"> </w:t>
      </w:r>
      <w:proofErr w:type="spellStart"/>
      <w:r w:rsidRPr="001137E8">
        <w:rPr>
          <w:rFonts w:cs="Times New Roman"/>
        </w:rPr>
        <w:t>lainnya</w:t>
      </w:r>
      <w:proofErr w:type="spellEnd"/>
      <w:r w:rsidRPr="001137E8">
        <w:rPr>
          <w:rFonts w:cs="Times New Roman"/>
        </w:rPr>
        <w:t xml:space="preserve"> </w:t>
      </w:r>
      <w:proofErr w:type="spellStart"/>
      <w:r w:rsidRPr="001137E8">
        <w:rPr>
          <w:rFonts w:cs="Times New Roman"/>
        </w:rPr>
        <w:t>berbeda</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tetap</w:t>
      </w:r>
      <w:proofErr w:type="spellEnd"/>
      <w:r w:rsidRPr="001137E8">
        <w:rPr>
          <w:rFonts w:cs="Times New Roman"/>
        </w:rPr>
        <w:t xml:space="preserve">. </w:t>
      </w:r>
      <w:proofErr w:type="spellStart"/>
      <w:r w:rsidRPr="001137E8">
        <w:rPr>
          <w:rFonts w:cs="Times New Roman"/>
        </w:rPr>
        <w:t>Apabila</w:t>
      </w:r>
      <w:proofErr w:type="spellEnd"/>
      <w:r w:rsidRPr="001137E8">
        <w:rPr>
          <w:rFonts w:cs="Times New Roman"/>
        </w:rPr>
        <w:t xml:space="preserve"> </w:t>
      </w:r>
      <w:proofErr w:type="spellStart"/>
      <w:r w:rsidRPr="001137E8">
        <w:rPr>
          <w:rFonts w:cs="Times New Roman"/>
        </w:rPr>
        <w:t>hasil</w:t>
      </w:r>
      <w:proofErr w:type="spellEnd"/>
      <w:r w:rsidRPr="001137E8">
        <w:rPr>
          <w:rFonts w:cs="Times New Roman"/>
        </w:rPr>
        <w:t xml:space="preserve"> variance </w:t>
      </w:r>
      <w:proofErr w:type="spellStart"/>
      <w:r w:rsidRPr="001137E8">
        <w:rPr>
          <w:rFonts w:cs="Times New Roman"/>
        </w:rPr>
        <w:t>sama</w:t>
      </w:r>
      <w:proofErr w:type="spellEnd"/>
      <w:r w:rsidRPr="001137E8">
        <w:rPr>
          <w:rFonts w:cs="Times New Roman"/>
        </w:rPr>
        <w:t xml:space="preserve"> </w:t>
      </w:r>
      <w:proofErr w:type="spellStart"/>
      <w:r w:rsidRPr="001137E8">
        <w:rPr>
          <w:rFonts w:cs="Times New Roman"/>
        </w:rPr>
        <w:t>disebut</w:t>
      </w:r>
      <w:proofErr w:type="spellEnd"/>
      <w:r w:rsidRPr="001137E8">
        <w:rPr>
          <w:rFonts w:cs="Times New Roman"/>
        </w:rPr>
        <w:t xml:space="preserve"> </w:t>
      </w:r>
      <w:proofErr w:type="spellStart"/>
      <w:r w:rsidRPr="001137E8">
        <w:rPr>
          <w:rFonts w:cs="Times New Roman"/>
        </w:rPr>
        <w:t>sebagai</w:t>
      </w:r>
      <w:proofErr w:type="spellEnd"/>
      <w:r w:rsidRPr="001137E8">
        <w:rPr>
          <w:rFonts w:cs="Times New Roman"/>
        </w:rPr>
        <w:t xml:space="preserve"> </w:t>
      </w:r>
      <w:proofErr w:type="spellStart"/>
      <w:r w:rsidRPr="001137E8">
        <w:rPr>
          <w:rFonts w:cs="Times New Roman"/>
        </w:rPr>
        <w:t>homokedastisitas</w:t>
      </w:r>
      <w:proofErr w:type="spellEnd"/>
      <w:r w:rsidRPr="001137E8">
        <w:rPr>
          <w:rFonts w:cs="Times New Roman"/>
        </w:rPr>
        <w:t xml:space="preserve"> dan </w:t>
      </w:r>
      <w:proofErr w:type="spellStart"/>
      <w:r w:rsidRPr="001137E8">
        <w:rPr>
          <w:rFonts w:cs="Times New Roman"/>
        </w:rPr>
        <w:t>jika</w:t>
      </w:r>
      <w:proofErr w:type="spellEnd"/>
      <w:r w:rsidRPr="001137E8">
        <w:rPr>
          <w:rFonts w:cs="Times New Roman"/>
        </w:rPr>
        <w:t xml:space="preserve"> </w:t>
      </w:r>
      <w:proofErr w:type="spellStart"/>
      <w:r w:rsidRPr="001137E8">
        <w:rPr>
          <w:rFonts w:cs="Times New Roman"/>
        </w:rPr>
        <w:t>bebeda</w:t>
      </w:r>
      <w:proofErr w:type="spellEnd"/>
      <w:r w:rsidRPr="001137E8">
        <w:rPr>
          <w:rFonts w:cs="Times New Roman"/>
        </w:rPr>
        <w:t xml:space="preserve"> </w:t>
      </w:r>
      <w:proofErr w:type="spellStart"/>
      <w:r w:rsidRPr="001137E8">
        <w:rPr>
          <w:rFonts w:cs="Times New Roman"/>
        </w:rPr>
        <w:t>disebut</w:t>
      </w:r>
      <w:proofErr w:type="spellEnd"/>
      <w:r w:rsidRPr="001137E8">
        <w:rPr>
          <w:rFonts w:cs="Times New Roman"/>
        </w:rPr>
        <w:t xml:space="preserve"> </w:t>
      </w:r>
      <w:proofErr w:type="spellStart"/>
      <w:r w:rsidRPr="001137E8">
        <w:rPr>
          <w:rFonts w:cs="Times New Roman"/>
        </w:rPr>
        <w:t>heteroskedastisitas</w:t>
      </w:r>
      <w:proofErr w:type="spellEnd"/>
      <w:r w:rsidRPr="001137E8">
        <w:rPr>
          <w:rFonts w:cs="Times New Roman"/>
        </w:rPr>
        <w:t xml:space="preserve">. Model </w:t>
      </w:r>
      <w:proofErr w:type="spellStart"/>
      <w:r w:rsidRPr="001137E8">
        <w:rPr>
          <w:rFonts w:cs="Times New Roman"/>
        </w:rPr>
        <w:t>regresi</w:t>
      </w:r>
      <w:proofErr w:type="spellEnd"/>
      <w:r w:rsidRPr="001137E8">
        <w:rPr>
          <w:rFonts w:cs="Times New Roman"/>
        </w:rPr>
        <w:t xml:space="preserve"> yang </w:t>
      </w:r>
      <w:proofErr w:type="spellStart"/>
      <w:r w:rsidRPr="001137E8">
        <w:rPr>
          <w:rFonts w:cs="Times New Roman"/>
        </w:rPr>
        <w:t>baik</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bersifat</w:t>
      </w:r>
      <w:proofErr w:type="spellEnd"/>
      <w:r w:rsidRPr="001137E8">
        <w:rPr>
          <w:rFonts w:cs="Times New Roman"/>
        </w:rPr>
        <w:t xml:space="preserve"> </w:t>
      </w:r>
      <w:proofErr w:type="spellStart"/>
      <w:r w:rsidRPr="001137E8">
        <w:rPr>
          <w:rFonts w:cs="Times New Roman"/>
        </w:rPr>
        <w:t>homokedastisitas</w:t>
      </w:r>
      <w:proofErr w:type="spellEnd"/>
      <w:r w:rsidRPr="001137E8">
        <w:rPr>
          <w:rFonts w:cs="Times New Roman"/>
        </w:rPr>
        <w:t xml:space="preserve"> </w:t>
      </w:r>
      <w:r w:rsidRPr="001137E8">
        <w:rPr>
          <w:rFonts w:cs="Times New Roman"/>
          <w:szCs w:val="24"/>
        </w:rPr>
        <w:lastRenderedPageBreak/>
        <w:fldChar w:fldCharType="begin" w:fldLock="1"/>
      </w:r>
      <w:r w:rsidRPr="001137E8">
        <w:rPr>
          <w:rFonts w:cs="Times New Roman"/>
          <w:szCs w:val="24"/>
        </w:rPr>
        <w:instrText>ADDIN CSL_CITATION {"citationItems":[{"id":"ITEM-1","itemData":{"author":[{"dropping-particle":"","family":"Latan","given":"Hengky","non-dropping-particle":"","parse-names":false,"suffix":""},{"dropping-particle":"","family":"Temalagi","given":"Selva","non-dropping-particle":"","parse-names":false,"suffix":""}],"container-title":"Bandung: Penerbit. Alfabeta.","id":"ITEM-1","issued":{"date-parts":[["2013"]]},"publisher":"Bandung: Penerbit. Alfabeta.","title":"Analisis Multivariate Teknik dan. Aplikasi Menggunakan Program IBM SPSS 20,0.","type":"book"},"uris":["http://www.mendeley.com/documents/?uuid=6ac3cdfb-9ba3-4bb7-9cd3-e8a0d1283a33"]}],"mendeley":{"formattedCitation":"(Latan &amp; Temalagi, 2013)","manualFormatting":"(Latan &amp; Temalagi, 2013)","plainTextFormattedCitation":"(Latan &amp; Temalagi, 2013)","previouslyFormattedCitation":"(Latan &amp; Temalagi, 2013)"},"properties":{"noteIndex":0},"schema":"https://github.com/citation-style-language/schema/raw/master/csl-citation.json"}</w:instrText>
      </w:r>
      <w:r w:rsidRPr="001137E8">
        <w:rPr>
          <w:rFonts w:cs="Times New Roman"/>
          <w:szCs w:val="24"/>
        </w:rPr>
        <w:fldChar w:fldCharType="separate"/>
      </w:r>
      <w:r w:rsidRPr="001137E8">
        <w:rPr>
          <w:rFonts w:cs="Times New Roman"/>
          <w:noProof/>
          <w:szCs w:val="24"/>
        </w:rPr>
        <w:t>(Latan &amp; Temalagi, 2013)</w:t>
      </w:r>
      <w:r w:rsidRPr="001137E8">
        <w:rPr>
          <w:rFonts w:cs="Times New Roman"/>
          <w:szCs w:val="24"/>
        </w:rPr>
        <w:fldChar w:fldCharType="end"/>
      </w:r>
      <w:r w:rsidRPr="001137E8">
        <w:rPr>
          <w:rFonts w:cs="Times New Roman"/>
        </w:rPr>
        <w:t xml:space="preserve">. </w:t>
      </w:r>
      <w:proofErr w:type="spellStart"/>
      <w:r w:rsidRPr="001137E8">
        <w:rPr>
          <w:rFonts w:cs="Times New Roman"/>
        </w:rPr>
        <w:t>Apabila</w:t>
      </w:r>
      <w:proofErr w:type="spellEnd"/>
      <w:r w:rsidRPr="001137E8">
        <w:rPr>
          <w:rFonts w:cs="Times New Roman"/>
        </w:rPr>
        <w:t xml:space="preserve"> </w:t>
      </w:r>
      <w:proofErr w:type="spellStart"/>
      <w:r w:rsidRPr="001137E8">
        <w:rPr>
          <w:rFonts w:cs="Times New Roman"/>
        </w:rPr>
        <w:t>terjadi</w:t>
      </w:r>
      <w:proofErr w:type="spellEnd"/>
      <w:r w:rsidRPr="001137E8">
        <w:rPr>
          <w:rFonts w:cs="Times New Roman"/>
        </w:rPr>
        <w:t xml:space="preserve"> problem </w:t>
      </w:r>
      <w:proofErr w:type="spellStart"/>
      <w:r w:rsidRPr="001137E8">
        <w:rPr>
          <w:rFonts w:cs="Times New Roman"/>
        </w:rPr>
        <w:t>heteroskedastisitas</w:t>
      </w:r>
      <w:proofErr w:type="spellEnd"/>
      <w:r w:rsidRPr="001137E8">
        <w:rPr>
          <w:rFonts w:cs="Times New Roman"/>
        </w:rPr>
        <w:t xml:space="preserve">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diuji</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metode</w:t>
      </w:r>
      <w:proofErr w:type="spellEnd"/>
      <w:r w:rsidRPr="001137E8">
        <w:rPr>
          <w:rFonts w:cs="Times New Roman"/>
        </w:rPr>
        <w:t xml:space="preserve"> </w:t>
      </w:r>
      <w:proofErr w:type="spellStart"/>
      <w:r w:rsidRPr="001137E8">
        <w:rPr>
          <w:rFonts w:cs="Times New Roman"/>
        </w:rPr>
        <w:t>Glejser</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cara</w:t>
      </w:r>
      <w:proofErr w:type="spellEnd"/>
      <w:r w:rsidRPr="001137E8">
        <w:rPr>
          <w:rFonts w:cs="Times New Roman"/>
        </w:rPr>
        <w:t xml:space="preserve"> </w:t>
      </w:r>
      <w:proofErr w:type="spellStart"/>
      <w:r w:rsidRPr="001137E8">
        <w:rPr>
          <w:rFonts w:cs="Times New Roman"/>
        </w:rPr>
        <w:t>menyusun</w:t>
      </w:r>
      <w:proofErr w:type="spellEnd"/>
      <w:r w:rsidRPr="001137E8">
        <w:rPr>
          <w:rFonts w:cs="Times New Roman"/>
        </w:rPr>
        <w:t xml:space="preserve">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antara</w:t>
      </w:r>
      <w:proofErr w:type="spellEnd"/>
      <w:r w:rsidRPr="001137E8">
        <w:rPr>
          <w:rFonts w:cs="Times New Roman"/>
        </w:rPr>
        <w:t xml:space="preserve"> </w:t>
      </w:r>
      <w:proofErr w:type="spellStart"/>
      <w:r w:rsidRPr="001137E8">
        <w:rPr>
          <w:rFonts w:cs="Times New Roman"/>
        </w:rPr>
        <w:t>nilai</w:t>
      </w:r>
      <w:proofErr w:type="spellEnd"/>
      <w:r w:rsidRPr="001137E8">
        <w:rPr>
          <w:rFonts w:cs="Times New Roman"/>
        </w:rPr>
        <w:t xml:space="preserve"> </w:t>
      </w:r>
      <w:proofErr w:type="spellStart"/>
      <w:r w:rsidRPr="001137E8">
        <w:rPr>
          <w:rFonts w:cs="Times New Roman"/>
        </w:rPr>
        <w:t>absolut</w:t>
      </w:r>
      <w:proofErr w:type="spellEnd"/>
      <w:r w:rsidRPr="001137E8">
        <w:rPr>
          <w:rFonts w:cs="Times New Roman"/>
        </w:rPr>
        <w:t xml:space="preserve"> residual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bebas</w:t>
      </w:r>
      <w:proofErr w:type="spellEnd"/>
      <w:r w:rsidRPr="001137E8">
        <w:rPr>
          <w:rFonts w:cs="Times New Roman"/>
        </w:rPr>
        <w:t xml:space="preserve">. </w:t>
      </w:r>
      <w:proofErr w:type="spellStart"/>
      <w:r w:rsidRPr="001137E8">
        <w:rPr>
          <w:rFonts w:cs="Times New Roman"/>
        </w:rPr>
        <w:t>Apabila</w:t>
      </w:r>
      <w:proofErr w:type="spellEnd"/>
      <w:r w:rsidRPr="001137E8">
        <w:rPr>
          <w:rFonts w:cs="Times New Roman"/>
        </w:rPr>
        <w:t xml:space="preserve"> masing-masing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bebas</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w:t>
      </w:r>
      <w:proofErr w:type="spellStart"/>
      <w:r w:rsidRPr="001137E8">
        <w:rPr>
          <w:rFonts w:cs="Times New Roman"/>
        </w:rPr>
        <w:t>siginifikan</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absolut</w:t>
      </w:r>
      <w:proofErr w:type="spellEnd"/>
      <w:r w:rsidRPr="001137E8">
        <w:rPr>
          <w:rFonts w:cs="Times New Roman"/>
        </w:rPr>
        <w:t xml:space="preserve"> residual (0,05)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model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terjadi</w:t>
      </w:r>
      <w:proofErr w:type="spellEnd"/>
      <w:r w:rsidRPr="001137E8">
        <w:rPr>
          <w:rFonts w:cs="Times New Roman"/>
        </w:rPr>
        <w:t xml:space="preserve"> </w:t>
      </w:r>
      <w:proofErr w:type="spellStart"/>
      <w:r w:rsidRPr="001137E8">
        <w:rPr>
          <w:rFonts w:cs="Times New Roman"/>
        </w:rPr>
        <w:t>gejala</w:t>
      </w:r>
      <w:proofErr w:type="spellEnd"/>
      <w:r w:rsidRPr="001137E8">
        <w:rPr>
          <w:rFonts w:cs="Times New Roman"/>
        </w:rPr>
        <w:t xml:space="preserve"> </w:t>
      </w:r>
      <w:proofErr w:type="spellStart"/>
      <w:r w:rsidRPr="001137E8">
        <w:rPr>
          <w:rFonts w:cs="Times New Roman"/>
        </w:rPr>
        <w:t>heteroskedastisitas</w:t>
      </w:r>
      <w:proofErr w:type="spellEnd"/>
      <w:r w:rsidRPr="001137E8">
        <w:rPr>
          <w:rFonts w:cs="Times New Roman"/>
        </w:rPr>
        <w:t>.</w:t>
      </w:r>
    </w:p>
    <w:p w14:paraId="791A82C2" w14:textId="77777777" w:rsidR="007A134C" w:rsidRPr="001137E8" w:rsidRDefault="007A134C" w:rsidP="007A134C">
      <w:pPr>
        <w:pStyle w:val="ListParagraph"/>
        <w:numPr>
          <w:ilvl w:val="0"/>
          <w:numId w:val="27"/>
        </w:numPr>
        <w:spacing w:after="0"/>
        <w:rPr>
          <w:rFonts w:cs="Times New Roman"/>
          <w:b/>
          <w:bCs/>
        </w:rPr>
      </w:pPr>
      <w:r w:rsidRPr="001137E8">
        <w:rPr>
          <w:rFonts w:cs="Times New Roman"/>
          <w:b/>
          <w:bCs/>
        </w:rPr>
        <w:t xml:space="preserve">Uji </w:t>
      </w:r>
      <w:proofErr w:type="spellStart"/>
      <w:r w:rsidRPr="001137E8">
        <w:rPr>
          <w:rFonts w:cs="Times New Roman"/>
          <w:b/>
          <w:bCs/>
        </w:rPr>
        <w:t>Autokorelasi</w:t>
      </w:r>
      <w:proofErr w:type="spellEnd"/>
    </w:p>
    <w:p w14:paraId="091757C6" w14:textId="77777777" w:rsidR="007A134C" w:rsidRPr="001137E8" w:rsidRDefault="007A134C" w:rsidP="007A134C">
      <w:pPr>
        <w:spacing w:after="0"/>
        <w:ind w:left="360"/>
        <w:rPr>
          <w:rFonts w:cs="Times New Roman"/>
        </w:rPr>
      </w:pPr>
      <w:r w:rsidRPr="001137E8">
        <w:rPr>
          <w:rFonts w:cs="Times New Roman"/>
        </w:rPr>
        <w:t xml:space="preserve">Uji </w:t>
      </w:r>
      <w:proofErr w:type="spellStart"/>
      <w:r w:rsidRPr="001137E8">
        <w:rPr>
          <w:rFonts w:cs="Times New Roman"/>
        </w:rPr>
        <w:t>Autokorelasi</w:t>
      </w:r>
      <w:proofErr w:type="spellEnd"/>
      <w:r w:rsidRPr="001137E8">
        <w:rPr>
          <w:rFonts w:cs="Times New Roman"/>
        </w:rPr>
        <w:t xml:space="preserve"> </w:t>
      </w:r>
      <w:proofErr w:type="spellStart"/>
      <w:r w:rsidRPr="001137E8">
        <w:rPr>
          <w:rFonts w:cs="Times New Roman"/>
        </w:rPr>
        <w:t>bertujuan</w:t>
      </w:r>
      <w:proofErr w:type="spellEnd"/>
      <w:r w:rsidRPr="001137E8">
        <w:rPr>
          <w:rFonts w:cs="Times New Roman"/>
        </w:rPr>
        <w:t xml:space="preserve"> </w:t>
      </w:r>
      <w:proofErr w:type="spellStart"/>
      <w:r w:rsidRPr="001137E8">
        <w:rPr>
          <w:rFonts w:cs="Times New Roman"/>
        </w:rPr>
        <w:t>menguji</w:t>
      </w:r>
      <w:proofErr w:type="spellEnd"/>
      <w:r w:rsidRPr="001137E8">
        <w:rPr>
          <w:rFonts w:cs="Times New Roman"/>
        </w:rPr>
        <w:t xml:space="preserve"> </w:t>
      </w:r>
      <w:proofErr w:type="spellStart"/>
      <w:r w:rsidRPr="001137E8">
        <w:rPr>
          <w:rFonts w:cs="Times New Roman"/>
        </w:rPr>
        <w:t>apakah</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model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ada</w:t>
      </w:r>
      <w:proofErr w:type="spellEnd"/>
      <w:r w:rsidRPr="001137E8">
        <w:rPr>
          <w:rFonts w:cs="Times New Roman"/>
        </w:rPr>
        <w:t xml:space="preserve"> </w:t>
      </w:r>
      <w:proofErr w:type="spellStart"/>
      <w:r w:rsidRPr="001137E8">
        <w:rPr>
          <w:rFonts w:cs="Times New Roman"/>
        </w:rPr>
        <w:t>korelasi</w:t>
      </w:r>
      <w:proofErr w:type="spellEnd"/>
      <w:r w:rsidRPr="001137E8">
        <w:rPr>
          <w:rFonts w:cs="Times New Roman"/>
        </w:rPr>
        <w:t xml:space="preserve"> </w:t>
      </w:r>
      <w:proofErr w:type="spellStart"/>
      <w:r w:rsidRPr="001137E8">
        <w:rPr>
          <w:rFonts w:cs="Times New Roman"/>
        </w:rPr>
        <w:t>antara</w:t>
      </w:r>
      <w:proofErr w:type="spellEnd"/>
      <w:r w:rsidRPr="001137E8">
        <w:rPr>
          <w:rFonts w:cs="Times New Roman"/>
        </w:rPr>
        <w:t xml:space="preserve"> </w:t>
      </w:r>
      <w:proofErr w:type="spellStart"/>
      <w:r w:rsidRPr="001137E8">
        <w:rPr>
          <w:rFonts w:cs="Times New Roman"/>
        </w:rPr>
        <w:t>kesalahan</w:t>
      </w:r>
      <w:proofErr w:type="spellEnd"/>
      <w:r w:rsidRPr="001137E8">
        <w:rPr>
          <w:rFonts w:cs="Times New Roman"/>
        </w:rPr>
        <w:t xml:space="preserve"> </w:t>
      </w:r>
      <w:proofErr w:type="spellStart"/>
      <w:r w:rsidRPr="001137E8">
        <w:rPr>
          <w:rFonts w:cs="Times New Roman"/>
        </w:rPr>
        <w:t>pengganggu</w:t>
      </w:r>
      <w:proofErr w:type="spellEnd"/>
      <w:r w:rsidRPr="001137E8">
        <w:rPr>
          <w:rFonts w:cs="Times New Roman"/>
        </w:rPr>
        <w:t xml:space="preserve"> pada </w:t>
      </w:r>
      <w:proofErr w:type="spellStart"/>
      <w:r w:rsidRPr="001137E8">
        <w:rPr>
          <w:rFonts w:cs="Times New Roman"/>
        </w:rPr>
        <w:t>periode</w:t>
      </w:r>
      <w:proofErr w:type="spellEnd"/>
      <w:r w:rsidRPr="001137E8">
        <w:rPr>
          <w:rFonts w:cs="Times New Roman"/>
        </w:rPr>
        <w:t xml:space="preserve"> t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kesalahan</w:t>
      </w:r>
      <w:proofErr w:type="spellEnd"/>
      <w:r w:rsidRPr="001137E8">
        <w:rPr>
          <w:rFonts w:cs="Times New Roman"/>
        </w:rPr>
        <w:t xml:space="preserve"> </w:t>
      </w:r>
      <w:proofErr w:type="spellStart"/>
      <w:r w:rsidRPr="001137E8">
        <w:rPr>
          <w:rFonts w:cs="Times New Roman"/>
        </w:rPr>
        <w:t>pengganggu</w:t>
      </w:r>
      <w:proofErr w:type="spellEnd"/>
      <w:r w:rsidRPr="001137E8">
        <w:rPr>
          <w:rFonts w:cs="Times New Roman"/>
        </w:rPr>
        <w:t xml:space="preserve"> pada </w:t>
      </w:r>
      <w:proofErr w:type="spellStart"/>
      <w:r w:rsidRPr="001137E8">
        <w:rPr>
          <w:rFonts w:cs="Times New Roman"/>
        </w:rPr>
        <w:t>periode</w:t>
      </w:r>
      <w:proofErr w:type="spellEnd"/>
      <w:r w:rsidRPr="001137E8">
        <w:rPr>
          <w:rFonts w:cs="Times New Roman"/>
        </w:rPr>
        <w:t xml:space="preserve"> t-1.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mendeteksi</w:t>
      </w:r>
      <w:proofErr w:type="spellEnd"/>
      <w:r w:rsidRPr="001137E8">
        <w:rPr>
          <w:rFonts w:cs="Times New Roman"/>
        </w:rPr>
        <w:t xml:space="preserve"> </w:t>
      </w:r>
      <w:proofErr w:type="spellStart"/>
      <w:r w:rsidRPr="001137E8">
        <w:rPr>
          <w:rFonts w:cs="Times New Roman"/>
        </w:rPr>
        <w:t>keberadaan</w:t>
      </w:r>
      <w:proofErr w:type="spellEnd"/>
      <w:r w:rsidRPr="001137E8">
        <w:rPr>
          <w:rFonts w:cs="Times New Roman"/>
        </w:rPr>
        <w:t xml:space="preserve"> </w:t>
      </w:r>
      <w:proofErr w:type="spellStart"/>
      <w:r w:rsidRPr="001137E8">
        <w:rPr>
          <w:rFonts w:cs="Times New Roman"/>
        </w:rPr>
        <w:t>autokorelasi</w:t>
      </w:r>
      <w:proofErr w:type="spellEnd"/>
      <w:r w:rsidRPr="001137E8">
        <w:rPr>
          <w:rFonts w:cs="Times New Roman"/>
        </w:rPr>
        <w:t xml:space="preserve"> </w:t>
      </w:r>
      <w:proofErr w:type="spellStart"/>
      <w:r w:rsidRPr="001137E8">
        <w:rPr>
          <w:rFonts w:cs="Times New Roman"/>
        </w:rPr>
        <w:t>digunakan</w:t>
      </w:r>
      <w:proofErr w:type="spellEnd"/>
      <w:r w:rsidRPr="001137E8">
        <w:rPr>
          <w:rFonts w:cs="Times New Roman"/>
        </w:rPr>
        <w:t xml:space="preserve"> Uji Durbin-Watson (DW Test). </w:t>
      </w:r>
      <w:proofErr w:type="spellStart"/>
      <w:r w:rsidRPr="001137E8">
        <w:rPr>
          <w:rFonts w:cs="Times New Roman"/>
        </w:rPr>
        <w:t>Pengambilan</w:t>
      </w:r>
      <w:proofErr w:type="spellEnd"/>
      <w:r w:rsidRPr="001137E8">
        <w:rPr>
          <w:rFonts w:cs="Times New Roman"/>
        </w:rPr>
        <w:t xml:space="preserve"> </w:t>
      </w:r>
      <w:proofErr w:type="spellStart"/>
      <w:r w:rsidRPr="001137E8">
        <w:rPr>
          <w:rFonts w:cs="Times New Roman"/>
        </w:rPr>
        <w:t>keputusan</w:t>
      </w:r>
      <w:proofErr w:type="spellEnd"/>
      <w:r w:rsidRPr="001137E8">
        <w:rPr>
          <w:rFonts w:cs="Times New Roman"/>
        </w:rPr>
        <w:t xml:space="preserve"> </w:t>
      </w:r>
      <w:proofErr w:type="spellStart"/>
      <w:r w:rsidRPr="001137E8">
        <w:rPr>
          <w:rFonts w:cs="Times New Roman"/>
        </w:rPr>
        <w:t>keberadaan</w:t>
      </w:r>
      <w:proofErr w:type="spellEnd"/>
      <w:r w:rsidRPr="001137E8">
        <w:rPr>
          <w:rFonts w:cs="Times New Roman"/>
        </w:rPr>
        <w:t xml:space="preserve"> </w:t>
      </w:r>
      <w:proofErr w:type="spellStart"/>
      <w:r w:rsidRPr="001137E8">
        <w:rPr>
          <w:rFonts w:cs="Times New Roman"/>
        </w:rPr>
        <w:t>autokorelasi</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tingkat</w:t>
      </w:r>
      <w:proofErr w:type="spellEnd"/>
      <w:r w:rsidRPr="001137E8">
        <w:rPr>
          <w:rFonts w:cs="Times New Roman"/>
        </w:rPr>
        <w:t xml:space="preserve"> </w:t>
      </w:r>
      <w:proofErr w:type="spellStart"/>
      <w:r w:rsidRPr="001137E8">
        <w:rPr>
          <w:rFonts w:cs="Times New Roman"/>
        </w:rPr>
        <w:t>kepercayaan</w:t>
      </w:r>
      <w:proofErr w:type="spellEnd"/>
      <w:r w:rsidRPr="001137E8">
        <w:rPr>
          <w:rFonts w:cs="Times New Roman"/>
        </w:rPr>
        <w:t xml:space="preserve"> 0,05 </w:t>
      </w:r>
      <w:proofErr w:type="spellStart"/>
      <w:r w:rsidRPr="001137E8">
        <w:rPr>
          <w:rFonts w:cs="Times New Roman"/>
        </w:rPr>
        <w:t>serta</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w:t>
      </w:r>
      <w:proofErr w:type="spellStart"/>
      <w:r w:rsidRPr="001137E8">
        <w:rPr>
          <w:rFonts w:cs="Times New Roman"/>
        </w:rPr>
        <w:t>tabel</w:t>
      </w:r>
      <w:proofErr w:type="spellEnd"/>
      <w:r w:rsidRPr="001137E8">
        <w:rPr>
          <w:rFonts w:cs="Times New Roman"/>
        </w:rPr>
        <w:t xml:space="preserve"> </w:t>
      </w:r>
      <w:proofErr w:type="spellStart"/>
      <w:r w:rsidRPr="001137E8">
        <w:rPr>
          <w:rFonts w:cs="Times New Roman"/>
        </w:rPr>
        <w:t>statistik</w:t>
      </w:r>
      <w:proofErr w:type="spellEnd"/>
      <w:r w:rsidRPr="001137E8">
        <w:rPr>
          <w:rFonts w:cs="Times New Roman"/>
        </w:rPr>
        <w:t xml:space="preserve"> Durbin-Watson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kategori</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{"citationItems":[{"id":"ITEM-1","itemData":{"author":[{"dropping-particle":"","family":"Ghozali","given":"Imam","non-dropping-particle":"","parse-names":false,"suffix":""}],"container-title":"Semarang : Badan Penerbit Universitas Diponegoro.","id":"ITEM-1","issued":{"date-parts":[["2011"]]},"title":"Aplikasi Analisis Multivariat Dengan Program SPSS.","type":"book"},"uris":["http://www.mendeley.com/documents/?uuid=8d258577-c2da-4407-bd45-20f7a8b89518"]}],"mendeley":{"formattedCitation":"(Ghozali, 2011)","plainTextFormattedCitation":"(Ghozali, 2011)","previouslyFormattedCitation":"(Ghozali, 2011)"},"properties":{"noteIndex":0},"schema":"https://github.com/citation-style-language/schema/raw/master/csl-citation.json"}</w:instrText>
      </w:r>
      <w:r w:rsidRPr="001137E8">
        <w:rPr>
          <w:rFonts w:cs="Times New Roman"/>
        </w:rPr>
        <w:fldChar w:fldCharType="separate"/>
      </w:r>
      <w:r w:rsidRPr="001137E8">
        <w:rPr>
          <w:rFonts w:cs="Times New Roman"/>
          <w:noProof/>
        </w:rPr>
        <w:t>(Ghozali, 2011)</w:t>
      </w:r>
      <w:r w:rsidRPr="001137E8">
        <w:rPr>
          <w:rFonts w:cs="Times New Roman"/>
        </w:rPr>
        <w:fldChar w:fldCharType="end"/>
      </w:r>
      <w:r w:rsidRPr="001137E8">
        <w:rPr>
          <w:rFonts w:cs="Times New Roman"/>
        </w:rPr>
        <w:t>.</w:t>
      </w:r>
    </w:p>
    <w:p w14:paraId="5F8EEDD1" w14:textId="77777777" w:rsidR="007A134C" w:rsidRPr="001137E8" w:rsidRDefault="007A134C" w:rsidP="007A134C">
      <w:pPr>
        <w:pStyle w:val="ListParagraph"/>
        <w:numPr>
          <w:ilvl w:val="1"/>
          <w:numId w:val="22"/>
        </w:numPr>
        <w:spacing w:after="0"/>
        <w:ind w:left="547" w:hanging="547"/>
        <w:contextualSpacing w:val="0"/>
        <w:rPr>
          <w:rFonts w:cs="Times New Roman"/>
          <w:b/>
          <w:bCs/>
        </w:rPr>
      </w:pPr>
      <w:proofErr w:type="spellStart"/>
      <w:r w:rsidRPr="001137E8">
        <w:rPr>
          <w:rFonts w:cs="Times New Roman"/>
          <w:b/>
          <w:bCs/>
        </w:rPr>
        <w:t>Analisis</w:t>
      </w:r>
      <w:proofErr w:type="spellEnd"/>
      <w:r w:rsidRPr="001137E8">
        <w:rPr>
          <w:rFonts w:cs="Times New Roman"/>
          <w:b/>
          <w:bCs/>
        </w:rPr>
        <w:t xml:space="preserve"> </w:t>
      </w:r>
      <w:proofErr w:type="spellStart"/>
      <w:r w:rsidRPr="001137E8">
        <w:rPr>
          <w:rFonts w:cs="Times New Roman"/>
          <w:b/>
          <w:bCs/>
        </w:rPr>
        <w:t>Regresi</w:t>
      </w:r>
      <w:proofErr w:type="spellEnd"/>
      <w:r w:rsidRPr="001137E8">
        <w:rPr>
          <w:rFonts w:cs="Times New Roman"/>
          <w:b/>
          <w:bCs/>
        </w:rPr>
        <w:t xml:space="preserve"> Linear </w:t>
      </w:r>
      <w:proofErr w:type="spellStart"/>
      <w:r w:rsidRPr="001137E8">
        <w:rPr>
          <w:rFonts w:cs="Times New Roman"/>
          <w:b/>
          <w:bCs/>
        </w:rPr>
        <w:t>Berganda</w:t>
      </w:r>
      <w:proofErr w:type="spellEnd"/>
    </w:p>
    <w:p w14:paraId="09464F2F" w14:textId="77777777" w:rsidR="007A134C" w:rsidRPr="001137E8" w:rsidRDefault="007A134C" w:rsidP="0031312A">
      <w:pPr>
        <w:spacing w:after="0"/>
        <w:rPr>
          <w:rFonts w:cs="Times New Roman"/>
        </w:rPr>
      </w:pP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berganda</w:t>
      </w:r>
      <w:proofErr w:type="spellEnd"/>
      <w:r w:rsidRPr="001137E8">
        <w:rPr>
          <w:rFonts w:cs="Times New Roman"/>
        </w:rPr>
        <w:t xml:space="preserve"> </w:t>
      </w:r>
      <w:proofErr w:type="spellStart"/>
      <w:r w:rsidRPr="001137E8">
        <w:rPr>
          <w:rFonts w:cs="Times New Roman"/>
        </w:rPr>
        <w:t>dilakukan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mengetahui</w:t>
      </w:r>
      <w:proofErr w:type="spellEnd"/>
      <w:r w:rsidRPr="001137E8">
        <w:rPr>
          <w:rFonts w:cs="Times New Roman"/>
        </w:rPr>
        <w:t xml:space="preserve"> </w:t>
      </w:r>
      <w:proofErr w:type="spellStart"/>
      <w:r w:rsidRPr="001137E8">
        <w:rPr>
          <w:rFonts w:cs="Times New Roman"/>
        </w:rPr>
        <w:t>besarnya</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yang </w:t>
      </w:r>
      <w:proofErr w:type="spellStart"/>
      <w:r w:rsidRPr="001137E8">
        <w:rPr>
          <w:rFonts w:cs="Times New Roman"/>
        </w:rPr>
        <w:t>mempengaruhi</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independen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berganda</w:t>
      </w:r>
      <w:proofErr w:type="spellEnd"/>
      <w:r w:rsidRPr="001137E8">
        <w:rPr>
          <w:rFonts w:cs="Times New Roman"/>
        </w:rPr>
        <w:t xml:space="preserve">, </w:t>
      </w:r>
      <w:proofErr w:type="spellStart"/>
      <w:r w:rsidRPr="001137E8">
        <w:rPr>
          <w:rFonts w:cs="Times New Roman"/>
        </w:rPr>
        <w:t>ada</w:t>
      </w:r>
      <w:proofErr w:type="spellEnd"/>
      <w:r w:rsidRPr="001137E8">
        <w:rPr>
          <w:rFonts w:cs="Times New Roman"/>
        </w:rPr>
        <w:t xml:space="preserve">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independen</w:t>
      </w:r>
      <w:proofErr w:type="spellEnd"/>
      <w:r w:rsidRPr="001137E8">
        <w:rPr>
          <w:rFonts w:cs="Times New Roman"/>
        </w:rPr>
        <w:t xml:space="preserve"> </w:t>
      </w:r>
      <w:proofErr w:type="spellStart"/>
      <w:r w:rsidRPr="001137E8">
        <w:rPr>
          <w:rFonts w:cs="Times New Roman"/>
        </w:rPr>
        <w:t>daripada</w:t>
      </w:r>
      <w:proofErr w:type="spellEnd"/>
      <w:r w:rsidRPr="001137E8">
        <w:rPr>
          <w:rFonts w:cs="Times New Roman"/>
        </w:rPr>
        <w:t xml:space="preserve"> </w:t>
      </w:r>
      <w:proofErr w:type="spellStart"/>
      <w:r w:rsidRPr="001137E8">
        <w:rPr>
          <w:rFonts w:cs="Times New Roman"/>
        </w:rPr>
        <w:t>lebih</w:t>
      </w:r>
      <w:proofErr w:type="spellEnd"/>
      <w:r w:rsidRPr="001137E8">
        <w:rPr>
          <w:rFonts w:cs="Times New Roman"/>
        </w:rPr>
        <w:t xml:space="preserve"> </w:t>
      </w:r>
      <w:proofErr w:type="spellStart"/>
      <w:r w:rsidRPr="001137E8">
        <w:rPr>
          <w:rFonts w:cs="Times New Roman"/>
        </w:rPr>
        <w:t>dari</w:t>
      </w:r>
      <w:proofErr w:type="spellEnd"/>
      <w:r w:rsidRPr="001137E8">
        <w:rPr>
          <w:rFonts w:cs="Times New Roman"/>
        </w:rPr>
        <w:t xml:space="preserve">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Persamaan</w:t>
      </w:r>
      <w:proofErr w:type="spellEnd"/>
      <w:r w:rsidRPr="001137E8">
        <w:rPr>
          <w:rFonts w:cs="Times New Roman"/>
        </w:rPr>
        <w:t xml:space="preserve"> </w:t>
      </w:r>
      <w:proofErr w:type="spellStart"/>
      <w:r w:rsidRPr="001137E8">
        <w:rPr>
          <w:rFonts w:cs="Times New Roman"/>
        </w:rPr>
        <w:t>regresi</w:t>
      </w:r>
      <w:proofErr w:type="spellEnd"/>
      <w:r w:rsidRPr="001137E8">
        <w:rPr>
          <w:rFonts w:cs="Times New Roman"/>
        </w:rPr>
        <w:t xml:space="preserve"> linier </w:t>
      </w:r>
      <w:proofErr w:type="spellStart"/>
      <w:r w:rsidRPr="001137E8">
        <w:rPr>
          <w:rFonts w:cs="Times New Roman"/>
        </w:rPr>
        <w:t>berganda</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model </w:t>
      </w:r>
      <w:proofErr w:type="spellStart"/>
      <w:r w:rsidRPr="001137E8">
        <w:rPr>
          <w:rFonts w:cs="Times New Roman"/>
        </w:rPr>
        <w:t>penelitian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model </w:t>
      </w:r>
      <w:proofErr w:type="spellStart"/>
      <w:r w:rsidRPr="001137E8">
        <w:rPr>
          <w:rFonts w:cs="Times New Roman"/>
        </w:rPr>
        <w:t>hubungan</w:t>
      </w:r>
      <w:proofErr w:type="spellEnd"/>
      <w:r w:rsidRPr="001137E8">
        <w:rPr>
          <w:rFonts w:cs="Times New Roman"/>
        </w:rPr>
        <w:t xml:space="preserve"> </w:t>
      </w:r>
      <w:proofErr w:type="spellStart"/>
      <w:r w:rsidRPr="001137E8">
        <w:rPr>
          <w:rFonts w:cs="Times New Roman"/>
        </w:rPr>
        <w:t>struktur</w:t>
      </w:r>
      <w:proofErr w:type="spellEnd"/>
      <w:r w:rsidRPr="001137E8">
        <w:rPr>
          <w:rFonts w:cs="Times New Roman"/>
        </w:rPr>
        <w:t xml:space="preserve"> modal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variabelnya</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disusun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fungsi</w:t>
      </w:r>
      <w:proofErr w:type="spellEnd"/>
      <w:r w:rsidRPr="001137E8">
        <w:rPr>
          <w:rFonts w:cs="Times New Roman"/>
        </w:rPr>
        <w:t xml:space="preserve"> </w:t>
      </w:r>
      <w:proofErr w:type="spellStart"/>
      <w:r w:rsidRPr="001137E8">
        <w:rPr>
          <w:rFonts w:cs="Times New Roman"/>
        </w:rPr>
        <w:t>atau</w:t>
      </w:r>
      <w:proofErr w:type="spellEnd"/>
      <w:r w:rsidRPr="001137E8">
        <w:rPr>
          <w:rFonts w:cs="Times New Roman"/>
        </w:rPr>
        <w:t xml:space="preserve"> </w:t>
      </w:r>
      <w:proofErr w:type="spellStart"/>
      <w:r w:rsidRPr="001137E8">
        <w:rPr>
          <w:rFonts w:cs="Times New Roman"/>
        </w:rPr>
        <w:t>persamaan</w:t>
      </w:r>
      <w:proofErr w:type="spellEnd"/>
      <w:r w:rsidRPr="001137E8">
        <w:rPr>
          <w:rFonts w:cs="Times New Roman"/>
        </w:rPr>
        <w:t xml:space="preserve"> </w:t>
      </w:r>
      <w:proofErr w:type="spellStart"/>
      <w:r w:rsidRPr="001137E8">
        <w:rPr>
          <w:rFonts w:cs="Times New Roman"/>
        </w:rPr>
        <w:t>sebagai</w:t>
      </w:r>
      <w:proofErr w:type="spellEnd"/>
      <w:r w:rsidRPr="001137E8">
        <w:rPr>
          <w:rFonts w:cs="Times New Roman"/>
        </w:rPr>
        <w:t xml:space="preserve"> </w:t>
      </w:r>
      <w:proofErr w:type="spellStart"/>
      <w:r w:rsidRPr="001137E8">
        <w:rPr>
          <w:rFonts w:cs="Times New Roman"/>
        </w:rPr>
        <w:t>berikut</w:t>
      </w:r>
      <w:proofErr w:type="spellEnd"/>
      <w:r w:rsidRPr="001137E8">
        <w:rPr>
          <w:rFonts w:cs="Times New Roman"/>
        </w:rPr>
        <w:t>:</w:t>
      </w:r>
    </w:p>
    <w:p w14:paraId="695872E5" w14:textId="77777777" w:rsidR="007A134C" w:rsidRPr="001137E8" w:rsidRDefault="007A134C" w:rsidP="0031312A">
      <w:pPr>
        <w:spacing w:after="0"/>
        <w:rPr>
          <w:rFonts w:cs="Times New Roman"/>
        </w:rPr>
      </w:pPr>
      <m:oMathPara>
        <m:oMath>
          <m:r>
            <w:rPr>
              <w:rFonts w:ascii="Cambria Math" w:eastAsia="Times New Roman" w:hAnsi="Cambria Math" w:cs="Times New Roman"/>
              <w:szCs w:val="24"/>
            </w:rPr>
            <m:t>Y</m:t>
          </m:r>
          <m:r>
            <w:rPr>
              <w:rFonts w:ascii="Cambria Math" w:eastAsia="Cambria Math" w:hAnsi="Cambria Math" w:cs="Times New Roman"/>
              <w:szCs w:val="24"/>
            </w:rPr>
            <m:t>= α+β1X1+β2X2</m:t>
          </m:r>
          <m:r>
            <m:rPr>
              <m:sty m:val="p"/>
            </m:rPr>
            <w:rPr>
              <w:rFonts w:ascii="Cambria Math" w:eastAsia="Times New Roman" w:hAnsi="Cambria Math" w:cs="Times New Roman"/>
              <w:szCs w:val="24"/>
            </w:rPr>
            <m:t>+</m:t>
          </m:r>
          <m:r>
            <w:rPr>
              <w:rFonts w:ascii="Cambria Math" w:eastAsia="Cambria Math" w:hAnsi="Cambria Math" w:cs="Times New Roman"/>
              <w:szCs w:val="24"/>
            </w:rPr>
            <m:t>β3X3+</m:t>
          </m:r>
          <m:r>
            <m:rPr>
              <m:sty m:val="p"/>
            </m:rPr>
            <w:rPr>
              <w:rFonts w:ascii="Cambria Math" w:eastAsia="Times New Roman" w:hAnsi="Cambria Math" w:cs="Times New Roman"/>
              <w:szCs w:val="24"/>
            </w:rPr>
            <m:t>ϵ</m:t>
          </m:r>
        </m:oMath>
      </m:oMathPara>
    </w:p>
    <w:p w14:paraId="013CBD92" w14:textId="77777777" w:rsidR="007A134C" w:rsidRPr="001137E8" w:rsidRDefault="007A134C" w:rsidP="0031312A">
      <w:pPr>
        <w:spacing w:after="0"/>
        <w:rPr>
          <w:rFonts w:cs="Times New Roman"/>
        </w:rPr>
      </w:pPr>
      <w:proofErr w:type="spellStart"/>
      <w:r w:rsidRPr="001137E8">
        <w:rPr>
          <w:rFonts w:cs="Times New Roman"/>
        </w:rPr>
        <w:t>Keterangan</w:t>
      </w:r>
      <w:proofErr w:type="spellEnd"/>
      <w:r w:rsidRPr="001137E8">
        <w:rPr>
          <w:rFonts w:cs="Times New Roman"/>
        </w:rPr>
        <w:t>:</w:t>
      </w:r>
    </w:p>
    <w:p w14:paraId="12413F9E" w14:textId="77777777" w:rsidR="007A134C" w:rsidRPr="001137E8" w:rsidRDefault="007A134C" w:rsidP="0031312A">
      <w:pPr>
        <w:spacing w:after="0"/>
        <w:ind w:left="720"/>
        <w:rPr>
          <w:rFonts w:cs="Times New Roman"/>
        </w:rPr>
      </w:pPr>
      <w:r w:rsidRPr="001137E8">
        <w:rPr>
          <w:rFonts w:cs="Times New Roman"/>
        </w:rPr>
        <w:t>Y</w:t>
      </w:r>
      <w:r w:rsidRPr="001137E8">
        <w:rPr>
          <w:rFonts w:cs="Times New Roman"/>
        </w:rPr>
        <w:tab/>
        <w:t xml:space="preserve">= </w:t>
      </w:r>
      <w:proofErr w:type="spellStart"/>
      <w:r w:rsidRPr="001137E8">
        <w:rPr>
          <w:rFonts w:cs="Times New Roman"/>
        </w:rPr>
        <w:t>Profitabilitas</w:t>
      </w:r>
      <w:proofErr w:type="spellEnd"/>
    </w:p>
    <w:p w14:paraId="6C323F01" w14:textId="77777777" w:rsidR="007A134C" w:rsidRPr="001137E8" w:rsidRDefault="007A134C" w:rsidP="0031312A">
      <w:pPr>
        <w:spacing w:after="0"/>
        <w:ind w:left="720"/>
        <w:rPr>
          <w:rFonts w:cs="Times New Roman"/>
        </w:rPr>
      </w:pPr>
      <w:r w:rsidRPr="001137E8">
        <w:rPr>
          <w:rFonts w:cs="Times New Roman"/>
        </w:rPr>
        <w:t>X1</w:t>
      </w:r>
      <w:r w:rsidRPr="001137E8">
        <w:rPr>
          <w:rFonts w:cs="Times New Roman"/>
        </w:rPr>
        <w:tab/>
        <w:t xml:space="preserve">= </w:t>
      </w:r>
      <w:proofErr w:type="spellStart"/>
      <w:r w:rsidRPr="001137E8">
        <w:rPr>
          <w:rFonts w:cs="Times New Roman"/>
        </w:rPr>
        <w:t>Struktur</w:t>
      </w:r>
      <w:proofErr w:type="spellEnd"/>
      <w:r w:rsidRPr="001137E8">
        <w:rPr>
          <w:rFonts w:cs="Times New Roman"/>
        </w:rPr>
        <w:t xml:space="preserve"> Modal </w:t>
      </w:r>
    </w:p>
    <w:p w14:paraId="5EA7EDF4" w14:textId="77777777" w:rsidR="007A134C" w:rsidRPr="001137E8" w:rsidRDefault="007A134C" w:rsidP="0031312A">
      <w:pPr>
        <w:spacing w:after="0"/>
        <w:ind w:left="720"/>
        <w:rPr>
          <w:rFonts w:cs="Times New Roman"/>
        </w:rPr>
      </w:pPr>
      <w:r w:rsidRPr="001137E8">
        <w:rPr>
          <w:rFonts w:cs="Times New Roman"/>
        </w:rPr>
        <w:t>X2</w:t>
      </w:r>
      <w:r w:rsidRPr="001137E8">
        <w:rPr>
          <w:rFonts w:cs="Times New Roman"/>
        </w:rPr>
        <w:tab/>
        <w:t xml:space="preserve">= </w:t>
      </w:r>
      <w:proofErr w:type="spellStart"/>
      <w:r w:rsidRPr="001137E8">
        <w:rPr>
          <w:rFonts w:cs="Times New Roman"/>
        </w:rPr>
        <w:t>Likuiditas</w:t>
      </w:r>
      <w:proofErr w:type="spellEnd"/>
    </w:p>
    <w:p w14:paraId="6B60911D" w14:textId="77777777" w:rsidR="007A134C" w:rsidRPr="001137E8" w:rsidRDefault="007A134C" w:rsidP="0031312A">
      <w:pPr>
        <w:spacing w:after="0"/>
        <w:ind w:left="720"/>
        <w:rPr>
          <w:rFonts w:cs="Times New Roman"/>
        </w:rPr>
      </w:pPr>
      <w:r w:rsidRPr="001137E8">
        <w:rPr>
          <w:rFonts w:cs="Times New Roman"/>
        </w:rPr>
        <w:lastRenderedPageBreak/>
        <w:t>X3</w:t>
      </w:r>
      <w:r w:rsidRPr="001137E8">
        <w:rPr>
          <w:rFonts w:cs="Times New Roman"/>
        </w:rPr>
        <w:tab/>
        <w:t xml:space="preserve">= </w:t>
      </w:r>
      <w:proofErr w:type="spellStart"/>
      <w:r w:rsidRPr="001137E8">
        <w:rPr>
          <w:rFonts w:cs="Times New Roman"/>
        </w:rPr>
        <w:t>Ukuran</w:t>
      </w:r>
      <w:proofErr w:type="spellEnd"/>
      <w:r w:rsidRPr="001137E8">
        <w:rPr>
          <w:rFonts w:cs="Times New Roman"/>
        </w:rPr>
        <w:t xml:space="preserve"> Perusahaan</w:t>
      </w:r>
    </w:p>
    <w:p w14:paraId="72ABFFD1" w14:textId="77777777" w:rsidR="007A134C" w:rsidRPr="001137E8" w:rsidRDefault="007A134C" w:rsidP="0031312A">
      <w:pPr>
        <w:spacing w:after="0"/>
        <w:ind w:left="720"/>
        <w:rPr>
          <w:rFonts w:cs="Times New Roman"/>
        </w:rPr>
      </w:pPr>
      <w:r w:rsidRPr="001137E8">
        <w:rPr>
          <w:rFonts w:cs="Times New Roman"/>
        </w:rPr>
        <w:t>a</w:t>
      </w:r>
      <w:r w:rsidRPr="001137E8">
        <w:rPr>
          <w:rFonts w:cs="Times New Roman"/>
        </w:rPr>
        <w:tab/>
        <w:t xml:space="preserve">= </w:t>
      </w:r>
      <w:proofErr w:type="spellStart"/>
      <w:r w:rsidRPr="001137E8">
        <w:rPr>
          <w:rFonts w:cs="Times New Roman"/>
        </w:rPr>
        <w:t>Konstanta</w:t>
      </w:r>
      <w:proofErr w:type="spellEnd"/>
    </w:p>
    <w:p w14:paraId="4B81DF8C" w14:textId="77777777" w:rsidR="007A134C" w:rsidRPr="001137E8" w:rsidRDefault="007A134C" w:rsidP="0031312A">
      <w:pPr>
        <w:spacing w:after="0"/>
        <w:ind w:left="720"/>
        <w:rPr>
          <w:rFonts w:cs="Times New Roman"/>
        </w:rPr>
      </w:pPr>
      <w:r w:rsidRPr="001137E8">
        <w:rPr>
          <w:rFonts w:cs="Times New Roman"/>
        </w:rPr>
        <w:t>b</w:t>
      </w:r>
      <w:r w:rsidRPr="001137E8">
        <w:rPr>
          <w:rFonts w:cs="Times New Roman"/>
        </w:rPr>
        <w:tab/>
        <w:t xml:space="preserve">= </w:t>
      </w:r>
      <w:proofErr w:type="spellStart"/>
      <w:r w:rsidRPr="001137E8">
        <w:rPr>
          <w:rFonts w:cs="Times New Roman"/>
        </w:rPr>
        <w:t>Koefisien</w:t>
      </w:r>
      <w:proofErr w:type="spellEnd"/>
      <w:r w:rsidRPr="001137E8">
        <w:rPr>
          <w:rFonts w:cs="Times New Roman"/>
        </w:rPr>
        <w:t xml:space="preserve">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nilai</w:t>
      </w:r>
      <w:proofErr w:type="spellEnd"/>
      <w:r w:rsidRPr="001137E8">
        <w:rPr>
          <w:rFonts w:cs="Times New Roman"/>
        </w:rPr>
        <w:t xml:space="preserve"> </w:t>
      </w:r>
      <w:proofErr w:type="spellStart"/>
      <w:r w:rsidRPr="001137E8">
        <w:rPr>
          <w:rFonts w:cs="Times New Roman"/>
        </w:rPr>
        <w:t>peningkatan</w:t>
      </w:r>
      <w:proofErr w:type="spellEnd"/>
      <w:r w:rsidRPr="001137E8">
        <w:rPr>
          <w:rFonts w:cs="Times New Roman"/>
        </w:rPr>
        <w:t xml:space="preserve"> </w:t>
      </w:r>
      <w:proofErr w:type="spellStart"/>
      <w:r w:rsidRPr="001137E8">
        <w:rPr>
          <w:rFonts w:cs="Times New Roman"/>
        </w:rPr>
        <w:t>ataupun</w:t>
      </w:r>
      <w:proofErr w:type="spellEnd"/>
      <w:r w:rsidRPr="001137E8">
        <w:rPr>
          <w:rFonts w:cs="Times New Roman"/>
        </w:rPr>
        <w:t xml:space="preserve"> </w:t>
      </w:r>
      <w:proofErr w:type="spellStart"/>
      <w:r w:rsidRPr="001137E8">
        <w:rPr>
          <w:rFonts w:cs="Times New Roman"/>
        </w:rPr>
        <w:t>penurunan</w:t>
      </w:r>
      <w:proofErr w:type="spellEnd"/>
      <w:r w:rsidRPr="001137E8">
        <w:rPr>
          <w:rFonts w:cs="Times New Roman"/>
        </w:rPr>
        <w:t>)</w:t>
      </w:r>
    </w:p>
    <w:p w14:paraId="5069E9FB" w14:textId="77777777" w:rsidR="007A134C" w:rsidRPr="001137E8" w:rsidRDefault="007A134C" w:rsidP="0031312A">
      <w:pPr>
        <w:spacing w:after="0"/>
        <w:ind w:left="720"/>
        <w:rPr>
          <w:rFonts w:cs="Times New Roman"/>
        </w:rPr>
      </w:pPr>
      <w:r w:rsidRPr="001137E8">
        <w:rPr>
          <w:rFonts w:cs="Times New Roman"/>
        </w:rPr>
        <w:t xml:space="preserve">e </w:t>
      </w:r>
      <w:r w:rsidRPr="001137E8">
        <w:rPr>
          <w:rFonts w:cs="Times New Roman"/>
        </w:rPr>
        <w:tab/>
        <w:t xml:space="preserve">= Error Term (variable </w:t>
      </w:r>
      <w:proofErr w:type="spellStart"/>
      <w:r w:rsidRPr="001137E8">
        <w:rPr>
          <w:rFonts w:cs="Times New Roman"/>
        </w:rPr>
        <w:t>gangguan</w:t>
      </w:r>
      <w:proofErr w:type="spellEnd"/>
      <w:r w:rsidRPr="001137E8">
        <w:rPr>
          <w:rFonts w:cs="Times New Roman"/>
        </w:rPr>
        <w:t>)</w:t>
      </w:r>
    </w:p>
    <w:p w14:paraId="0A422026" w14:textId="77777777" w:rsidR="007A134C" w:rsidRPr="001137E8" w:rsidRDefault="007A134C" w:rsidP="0031312A">
      <w:pPr>
        <w:spacing w:after="0"/>
        <w:rPr>
          <w:rFonts w:cs="Times New Roman"/>
        </w:rPr>
      </w:pPr>
      <w:proofErr w:type="spellStart"/>
      <w:r w:rsidRPr="001137E8">
        <w:rPr>
          <w:rFonts w:cs="Times New Roman"/>
        </w:rPr>
        <w:t>Pengujian</w:t>
      </w:r>
      <w:proofErr w:type="spellEnd"/>
      <w:r w:rsidRPr="001137E8">
        <w:rPr>
          <w:rFonts w:cs="Times New Roman"/>
        </w:rPr>
        <w:t xml:space="preserve"> </w:t>
      </w:r>
      <w:proofErr w:type="spellStart"/>
      <w:r w:rsidRPr="001137E8">
        <w:rPr>
          <w:rFonts w:cs="Times New Roman"/>
        </w:rPr>
        <w:t>hipotesis</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menggunakan</w:t>
      </w:r>
      <w:proofErr w:type="spellEnd"/>
      <w:r w:rsidRPr="001137E8">
        <w:rPr>
          <w:rFonts w:cs="Times New Roman"/>
        </w:rPr>
        <w:t xml:space="preserve"> </w:t>
      </w:r>
      <w:proofErr w:type="spellStart"/>
      <w:r w:rsidRPr="001137E8">
        <w:rPr>
          <w:rFonts w:cs="Times New Roman"/>
        </w:rPr>
        <w:t>regresi</w:t>
      </w:r>
      <w:proofErr w:type="spellEnd"/>
      <w:r w:rsidRPr="001137E8">
        <w:rPr>
          <w:rFonts w:cs="Times New Roman"/>
        </w:rPr>
        <w:t xml:space="preserve"> linear </w:t>
      </w:r>
      <w:proofErr w:type="spellStart"/>
      <w:r w:rsidRPr="001137E8">
        <w:rPr>
          <w:rFonts w:cs="Times New Roman"/>
        </w:rPr>
        <w:t>berganda</w:t>
      </w:r>
      <w:proofErr w:type="spellEnd"/>
      <w:r w:rsidRPr="001137E8">
        <w:rPr>
          <w:rFonts w:cs="Times New Roman"/>
        </w:rPr>
        <w:t xml:space="preserve"> </w:t>
      </w:r>
      <w:proofErr w:type="spellStart"/>
      <w:r w:rsidRPr="001137E8">
        <w:rPr>
          <w:rFonts w:cs="Times New Roman"/>
        </w:rPr>
        <w:t>dilakukan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melakukan</w:t>
      </w:r>
      <w:proofErr w:type="spellEnd"/>
      <w:r w:rsidRPr="001137E8">
        <w:rPr>
          <w:rFonts w:cs="Times New Roman"/>
        </w:rPr>
        <w:t xml:space="preserve"> uji </w:t>
      </w:r>
      <w:proofErr w:type="spellStart"/>
      <w:r w:rsidRPr="001137E8">
        <w:rPr>
          <w:rFonts w:cs="Times New Roman"/>
        </w:rPr>
        <w:t>berikut</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w:t>
      </w:r>
    </w:p>
    <w:p w14:paraId="25D7FCBE" w14:textId="77777777" w:rsidR="007A134C" w:rsidRPr="001137E8" w:rsidRDefault="007A134C" w:rsidP="0031312A">
      <w:pPr>
        <w:pStyle w:val="ListParagraph"/>
        <w:numPr>
          <w:ilvl w:val="0"/>
          <w:numId w:val="28"/>
        </w:numPr>
        <w:spacing w:after="0"/>
        <w:contextualSpacing w:val="0"/>
        <w:rPr>
          <w:rFonts w:cs="Times New Roman"/>
        </w:rPr>
      </w:pPr>
      <w:proofErr w:type="spellStart"/>
      <w:r w:rsidRPr="001137E8">
        <w:rPr>
          <w:rFonts w:cs="Times New Roman"/>
        </w:rPr>
        <w:t>Pengujian</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simultan</w:t>
      </w:r>
      <w:proofErr w:type="spellEnd"/>
      <w:r w:rsidRPr="001137E8">
        <w:rPr>
          <w:rFonts w:cs="Times New Roman"/>
        </w:rPr>
        <w:t xml:space="preserve"> (Uji F)</w:t>
      </w:r>
    </w:p>
    <w:p w14:paraId="6A07BB92" w14:textId="77777777" w:rsidR="007A134C" w:rsidRPr="001137E8" w:rsidRDefault="007A134C" w:rsidP="0031312A">
      <w:pPr>
        <w:spacing w:after="0"/>
        <w:rPr>
          <w:rFonts w:cs="Times New Roman"/>
        </w:rPr>
      </w:pPr>
      <w:r w:rsidRPr="001137E8">
        <w:rPr>
          <w:rFonts w:cs="Times New Roman"/>
        </w:rPr>
        <w:t xml:space="preserve">Uji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digunakan</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mengetahui</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independen</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bersama-sama</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w:t>
      </w:r>
      <w:proofErr w:type="spellStart"/>
      <w:r w:rsidRPr="001137E8">
        <w:rPr>
          <w:rFonts w:cs="Times New Roman"/>
        </w:rPr>
        <w:t>signifikan</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target. </w:t>
      </w:r>
      <w:proofErr w:type="spellStart"/>
      <w:r w:rsidRPr="001137E8">
        <w:rPr>
          <w:rFonts w:cs="Times New Roman"/>
        </w:rPr>
        <w:t>Pengujian</w:t>
      </w:r>
      <w:proofErr w:type="spellEnd"/>
      <w:r w:rsidRPr="001137E8">
        <w:rPr>
          <w:rFonts w:cs="Times New Roman"/>
        </w:rPr>
        <w:t xml:space="preserve"> masing-masing </w:t>
      </w:r>
      <w:proofErr w:type="spellStart"/>
      <w:r w:rsidRPr="001137E8">
        <w:rPr>
          <w:rFonts w:cs="Times New Roman"/>
        </w:rPr>
        <w:t>koefisien</w:t>
      </w:r>
      <w:proofErr w:type="spellEnd"/>
      <w:r w:rsidRPr="001137E8">
        <w:rPr>
          <w:rFonts w:cs="Times New Roman"/>
        </w:rPr>
        <w:t xml:space="preserve">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bersama-sama</w:t>
      </w:r>
      <w:proofErr w:type="spellEnd"/>
      <w:r w:rsidRPr="001137E8">
        <w:rPr>
          <w:rFonts w:cs="Times New Roman"/>
        </w:rPr>
        <w:t xml:space="preserve">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signifikan</w:t>
      </w:r>
      <w:proofErr w:type="spellEnd"/>
      <w:r w:rsidRPr="001137E8">
        <w:rPr>
          <w:rFonts w:cs="Times New Roman"/>
        </w:rPr>
        <w:t xml:space="preserve"> </w:t>
      </w:r>
      <w:proofErr w:type="spellStart"/>
      <w:r w:rsidRPr="001137E8">
        <w:rPr>
          <w:rFonts w:cs="Times New Roman"/>
        </w:rPr>
        <w:t>jika</w:t>
      </w:r>
      <w:proofErr w:type="spellEnd"/>
      <w:r w:rsidRPr="001137E8">
        <w:rPr>
          <w:rFonts w:cs="Times New Roman"/>
        </w:rPr>
        <w:t xml:space="preserve"> </w:t>
      </w:r>
      <w:proofErr w:type="spellStart"/>
      <w:r w:rsidRPr="001137E8">
        <w:rPr>
          <w:rFonts w:cs="Times New Roman"/>
        </w:rPr>
        <w:t>nilai</w:t>
      </w:r>
      <w:proofErr w:type="spellEnd"/>
      <w:r w:rsidRPr="001137E8">
        <w:rPr>
          <w:rFonts w:cs="Times New Roman"/>
        </w:rPr>
        <w:t xml:space="preserve"> </w:t>
      </w:r>
      <w:proofErr w:type="spellStart"/>
      <w:r w:rsidRPr="001137E8">
        <w:rPr>
          <w:rFonts w:cs="Times New Roman"/>
        </w:rPr>
        <w:t>mutlak</w:t>
      </w:r>
      <w:proofErr w:type="spellEnd"/>
      <w:r w:rsidRPr="001137E8">
        <w:rPr>
          <w:rFonts w:cs="Times New Roman"/>
        </w:rPr>
        <w:t xml:space="preserve"> </w:t>
      </w:r>
      <w:proofErr w:type="spellStart"/>
      <w:r w:rsidRPr="001137E8">
        <w:rPr>
          <w:rFonts w:cs="Times New Roman"/>
        </w:rPr>
        <w:t>F</w:t>
      </w:r>
      <w:r w:rsidRPr="001137E8">
        <w:rPr>
          <w:rFonts w:cs="Times New Roman"/>
          <w:vertAlign w:val="subscript"/>
        </w:rPr>
        <w:t>Hitung</w:t>
      </w:r>
      <w:proofErr w:type="spellEnd"/>
      <w:r w:rsidRPr="001137E8">
        <w:rPr>
          <w:rFonts w:cs="Times New Roman"/>
        </w:rPr>
        <w:t xml:space="preserve"> &gt; </w:t>
      </w:r>
      <w:proofErr w:type="spellStart"/>
      <w:r w:rsidRPr="001137E8">
        <w:rPr>
          <w:rFonts w:cs="Times New Roman"/>
        </w:rPr>
        <w:t>F</w:t>
      </w:r>
      <w:r w:rsidRPr="001137E8">
        <w:rPr>
          <w:rFonts w:cs="Times New Roman"/>
          <w:vertAlign w:val="subscript"/>
        </w:rPr>
        <w:t>tabel</w:t>
      </w:r>
      <w:proofErr w:type="spellEnd"/>
      <w:r w:rsidRPr="001137E8">
        <w:rPr>
          <w:rFonts w:cs="Times New Roman"/>
        </w:rPr>
        <w:t xml:space="preserve">, </w:t>
      </w:r>
      <w:proofErr w:type="spellStart"/>
      <w:r w:rsidRPr="001137E8">
        <w:rPr>
          <w:rFonts w:cs="Times New Roman"/>
        </w:rPr>
        <w:t>hipotesis</w:t>
      </w:r>
      <w:proofErr w:type="spellEnd"/>
      <w:r w:rsidRPr="001137E8">
        <w:rPr>
          <w:rFonts w:cs="Times New Roman"/>
        </w:rPr>
        <w:t xml:space="preserve"> </w:t>
      </w:r>
      <w:proofErr w:type="spellStart"/>
      <w:r w:rsidRPr="001137E8">
        <w:rPr>
          <w:rFonts w:cs="Times New Roman"/>
        </w:rPr>
        <w:t>nol</w:t>
      </w:r>
      <w:proofErr w:type="spellEnd"/>
      <w:r w:rsidRPr="001137E8">
        <w:rPr>
          <w:rFonts w:cs="Times New Roman"/>
        </w:rPr>
        <w:t xml:space="preserve"> (Ho) </w:t>
      </w:r>
      <w:proofErr w:type="spellStart"/>
      <w:r w:rsidRPr="001137E8">
        <w:rPr>
          <w:rFonts w:cs="Times New Roman"/>
        </w:rPr>
        <w:t>ditolak</w:t>
      </w:r>
      <w:proofErr w:type="spellEnd"/>
      <w:r w:rsidRPr="001137E8">
        <w:rPr>
          <w:rFonts w:cs="Times New Roman"/>
        </w:rPr>
        <w:t xml:space="preserve"> dan </w:t>
      </w:r>
      <w:proofErr w:type="spellStart"/>
      <w:r w:rsidRPr="001137E8">
        <w:rPr>
          <w:rFonts w:cs="Times New Roman"/>
        </w:rPr>
        <w:t>hipotesis</w:t>
      </w:r>
      <w:proofErr w:type="spellEnd"/>
      <w:r w:rsidRPr="001137E8">
        <w:rPr>
          <w:rFonts w:cs="Times New Roman"/>
        </w:rPr>
        <w:t xml:space="preserve"> </w:t>
      </w:r>
      <w:proofErr w:type="spellStart"/>
      <w:r w:rsidRPr="001137E8">
        <w:rPr>
          <w:rFonts w:cs="Times New Roman"/>
        </w:rPr>
        <w:t>alternatif</w:t>
      </w:r>
      <w:proofErr w:type="spellEnd"/>
      <w:r w:rsidRPr="001137E8">
        <w:rPr>
          <w:rFonts w:cs="Times New Roman"/>
        </w:rPr>
        <w:t xml:space="preserve"> (Ha) </w:t>
      </w:r>
      <w:proofErr w:type="spellStart"/>
      <w:r w:rsidRPr="001137E8">
        <w:rPr>
          <w:rFonts w:cs="Times New Roman"/>
        </w:rPr>
        <w:t>diterima</w:t>
      </w:r>
      <w:proofErr w:type="spellEnd"/>
      <w:r w:rsidRPr="001137E8">
        <w:rPr>
          <w:rFonts w:cs="Times New Roman"/>
        </w:rPr>
        <w:t xml:space="preserve">, </w:t>
      </w:r>
      <w:proofErr w:type="spellStart"/>
      <w:r w:rsidRPr="001137E8">
        <w:rPr>
          <w:rFonts w:cs="Times New Roman"/>
        </w:rPr>
        <w:t>sebaliknya</w:t>
      </w:r>
      <w:proofErr w:type="spellEnd"/>
      <w:r w:rsidRPr="001137E8">
        <w:rPr>
          <w:rFonts w:cs="Times New Roman"/>
        </w:rPr>
        <w:t xml:space="preserve">. Uji-F pada </w:t>
      </w:r>
      <w:proofErr w:type="spellStart"/>
      <w:r w:rsidRPr="001137E8">
        <w:rPr>
          <w:rFonts w:cs="Times New Roman"/>
        </w:rPr>
        <w:t>dasarnya</w:t>
      </w:r>
      <w:proofErr w:type="spellEnd"/>
      <w:r w:rsidRPr="001137E8">
        <w:rPr>
          <w:rFonts w:cs="Times New Roman"/>
        </w:rPr>
        <w:t xml:space="preserve"> </w:t>
      </w:r>
      <w:proofErr w:type="spellStart"/>
      <w:r w:rsidRPr="001137E8">
        <w:rPr>
          <w:rFonts w:cs="Times New Roman"/>
        </w:rPr>
        <w:t>menunjukkan</w:t>
      </w:r>
      <w:proofErr w:type="spellEnd"/>
      <w:r w:rsidRPr="001137E8">
        <w:rPr>
          <w:rFonts w:cs="Times New Roman"/>
        </w:rPr>
        <w:t xml:space="preserve"> </w:t>
      </w:r>
      <w:proofErr w:type="spellStart"/>
      <w:r w:rsidRPr="001137E8">
        <w:rPr>
          <w:rFonts w:cs="Times New Roman"/>
        </w:rPr>
        <w:t>apakah</w:t>
      </w:r>
      <w:proofErr w:type="spellEnd"/>
      <w:r w:rsidRPr="001137E8">
        <w:rPr>
          <w:rFonts w:cs="Times New Roman"/>
        </w:rPr>
        <w:t xml:space="preserve"> </w:t>
      </w:r>
      <w:proofErr w:type="spellStart"/>
      <w:r w:rsidRPr="001137E8">
        <w:rPr>
          <w:rFonts w:cs="Times New Roman"/>
        </w:rPr>
        <w:t>semua</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r w:rsidRPr="001137E8">
        <w:rPr>
          <w:rFonts w:cs="Times New Roman"/>
          <w:i/>
          <w:iCs/>
        </w:rPr>
        <w:t>independent</w:t>
      </w:r>
      <w:r w:rsidRPr="001137E8">
        <w:rPr>
          <w:rFonts w:cs="Times New Roman"/>
        </w:rPr>
        <w:t xml:space="preserve"> yang </w:t>
      </w:r>
      <w:proofErr w:type="spellStart"/>
      <w:r w:rsidRPr="001137E8">
        <w:rPr>
          <w:rFonts w:cs="Times New Roman"/>
        </w:rPr>
        <w:t>dimasukkan</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model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bersama-sama</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menjelaskan</w:t>
      </w:r>
      <w:proofErr w:type="spellEnd"/>
      <w:r w:rsidRPr="001137E8">
        <w:rPr>
          <w:rFonts w:cs="Times New Roman"/>
        </w:rPr>
        <w:t xml:space="preserve"> </w:t>
      </w:r>
      <w:proofErr w:type="spellStart"/>
      <w:r w:rsidRPr="001137E8">
        <w:rPr>
          <w:rFonts w:cs="Times New Roman"/>
        </w:rPr>
        <w:t>variabel</w:t>
      </w:r>
      <w:proofErr w:type="spellEnd"/>
    </w:p>
    <w:p w14:paraId="45B3B2DF" w14:textId="77777777" w:rsidR="007A134C" w:rsidRPr="001137E8" w:rsidRDefault="007A134C" w:rsidP="007A134C">
      <w:pPr>
        <w:spacing w:after="0"/>
        <w:rPr>
          <w:rFonts w:cs="Times New Roman"/>
        </w:rPr>
      </w:pPr>
      <w:proofErr w:type="spellStart"/>
      <w:r w:rsidRPr="001137E8">
        <w:rPr>
          <w:rFonts w:cs="Times New Roman"/>
        </w:rPr>
        <w:t>dependennya</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{"citationItems":[{"id":"ITEM-1","itemData":{"author":[{"dropping-particle":"","family":"Ghozali","given":"Imam","non-dropping-particle":"","parse-names":false,"suffix":""}],"container-title":"Badan Penerbit Universitas Diponegoro: Semarang","id":"ITEM-1","issued":{"date-parts":[["2018"]]},"title":"Aplikasi Analisis Multivariate dengan Program IBM SPSS. 25.","type":"book"},"uris":["http://www.mendeley.com/documents/?uuid=c5c1d62c-98d7-4aee-9712-e28bf7eeab52"]}],"mendeley":{"formattedCitation":"(Ghozali, 2018)","plainTextFormattedCitation":"(Ghozali, 2018)","previouslyFormattedCitation":"(Ghozali, 2018)"},"properties":{"noteIndex":0},"schema":"https://github.com/citation-style-language/schema/raw/master/csl-citation.json"}</w:instrText>
      </w:r>
      <w:r w:rsidRPr="001137E8">
        <w:rPr>
          <w:rFonts w:cs="Times New Roman"/>
        </w:rPr>
        <w:fldChar w:fldCharType="separate"/>
      </w:r>
      <w:r w:rsidRPr="001137E8">
        <w:rPr>
          <w:rFonts w:cs="Times New Roman"/>
          <w:noProof/>
        </w:rPr>
        <w:t>(Ghozali, 2018)</w:t>
      </w:r>
      <w:r w:rsidRPr="001137E8">
        <w:rPr>
          <w:rFonts w:cs="Times New Roman"/>
        </w:rPr>
        <w:fldChar w:fldCharType="end"/>
      </w:r>
      <w:r w:rsidRPr="001137E8">
        <w:rPr>
          <w:rFonts w:cs="Times New Roman"/>
        </w:rPr>
        <w:t>.</w:t>
      </w:r>
    </w:p>
    <w:p w14:paraId="19E1DEE5" w14:textId="77777777" w:rsidR="007A134C" w:rsidRPr="001137E8" w:rsidRDefault="007A134C" w:rsidP="0031312A">
      <w:pPr>
        <w:pStyle w:val="ListParagraph"/>
        <w:numPr>
          <w:ilvl w:val="0"/>
          <w:numId w:val="28"/>
        </w:numPr>
        <w:spacing w:after="0"/>
        <w:contextualSpacing w:val="0"/>
        <w:rPr>
          <w:rFonts w:cs="Times New Roman"/>
        </w:rPr>
      </w:pPr>
      <w:proofErr w:type="spellStart"/>
      <w:r w:rsidRPr="001137E8">
        <w:rPr>
          <w:rFonts w:cs="Times New Roman"/>
        </w:rPr>
        <w:t>Pengujian</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parsial</w:t>
      </w:r>
      <w:proofErr w:type="spellEnd"/>
      <w:r w:rsidRPr="001137E8">
        <w:rPr>
          <w:rFonts w:cs="Times New Roman"/>
        </w:rPr>
        <w:t xml:space="preserve"> (Uji t)</w:t>
      </w:r>
    </w:p>
    <w:p w14:paraId="0930AE6B" w14:textId="77777777" w:rsidR="007A134C" w:rsidRPr="001137E8" w:rsidRDefault="007A134C" w:rsidP="0031312A">
      <w:pPr>
        <w:spacing w:after="0"/>
        <w:rPr>
          <w:rFonts w:cs="Times New Roman"/>
        </w:rPr>
      </w:pPr>
      <w:proofErr w:type="spellStart"/>
      <w:r w:rsidRPr="001137E8">
        <w:rPr>
          <w:rFonts w:cs="Times New Roman"/>
        </w:rPr>
        <w:t>Tujuan</w:t>
      </w:r>
      <w:proofErr w:type="spellEnd"/>
      <w:r w:rsidRPr="001137E8">
        <w:rPr>
          <w:rFonts w:cs="Times New Roman"/>
        </w:rPr>
        <w:t xml:space="preserve"> </w:t>
      </w:r>
      <w:proofErr w:type="spellStart"/>
      <w:r w:rsidRPr="001137E8">
        <w:rPr>
          <w:rFonts w:cs="Times New Roman"/>
        </w:rPr>
        <w:t>pengukuran</w:t>
      </w:r>
      <w:proofErr w:type="spellEnd"/>
      <w:r w:rsidRPr="001137E8">
        <w:rPr>
          <w:rFonts w:cs="Times New Roman"/>
        </w:rPr>
        <w:t xml:space="preserve"> uji-t </w:t>
      </w:r>
      <w:proofErr w:type="spellStart"/>
      <w:r w:rsidRPr="001137E8">
        <w:rPr>
          <w:rFonts w:cs="Times New Roman"/>
        </w:rPr>
        <w:t>adalah</w:t>
      </w:r>
      <w:proofErr w:type="spellEnd"/>
      <w:r w:rsidRPr="001137E8">
        <w:rPr>
          <w:rFonts w:cs="Times New Roman"/>
        </w:rPr>
        <w:t xml:space="preserve">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mengetahui</w:t>
      </w:r>
      <w:proofErr w:type="spellEnd"/>
      <w:r w:rsidRPr="001137E8">
        <w:rPr>
          <w:rFonts w:cs="Times New Roman"/>
        </w:rPr>
        <w:t xml:space="preserve"> </w:t>
      </w:r>
      <w:proofErr w:type="spellStart"/>
      <w:r w:rsidRPr="001137E8">
        <w:rPr>
          <w:rFonts w:cs="Times New Roman"/>
        </w:rPr>
        <w:t>apakah</w:t>
      </w:r>
      <w:proofErr w:type="spellEnd"/>
      <w:r w:rsidRPr="001137E8">
        <w:rPr>
          <w:rFonts w:cs="Times New Roman"/>
        </w:rPr>
        <w:t xml:space="preserve"> masing-masing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independen</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independen</w:t>
      </w:r>
      <w:proofErr w:type="spellEnd"/>
      <w:r w:rsidRPr="001137E8">
        <w:rPr>
          <w:rFonts w:cs="Times New Roman"/>
        </w:rPr>
        <w:t xml:space="preserve"> </w:t>
      </w:r>
      <w:proofErr w:type="spellStart"/>
      <w:r w:rsidRPr="001137E8">
        <w:rPr>
          <w:rFonts w:cs="Times New Roman"/>
        </w:rPr>
        <w:t>memiliki</w:t>
      </w:r>
      <w:proofErr w:type="spellEnd"/>
      <w:r w:rsidRPr="001137E8">
        <w:rPr>
          <w:rFonts w:cs="Times New Roman"/>
        </w:rPr>
        <w:t xml:space="preserve"> </w:t>
      </w:r>
      <w:proofErr w:type="spellStart"/>
      <w:r w:rsidRPr="001137E8">
        <w:rPr>
          <w:rFonts w:cs="Times New Roman"/>
        </w:rPr>
        <w:t>pengaruh</w:t>
      </w:r>
      <w:proofErr w:type="spellEnd"/>
      <w:r w:rsidRPr="001137E8">
        <w:rPr>
          <w:rFonts w:cs="Times New Roman"/>
        </w:rPr>
        <w:t xml:space="preserve"> yang </w:t>
      </w:r>
      <w:proofErr w:type="spellStart"/>
      <w:r w:rsidRPr="001137E8">
        <w:rPr>
          <w:rFonts w:cs="Times New Roman"/>
        </w:rPr>
        <w:t>signifikan</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dependen</w:t>
      </w:r>
      <w:proofErr w:type="spellEnd"/>
      <w:r w:rsidRPr="001137E8">
        <w:rPr>
          <w:rFonts w:cs="Times New Roman"/>
        </w:rPr>
        <w:t xml:space="preserve">. </w:t>
      </w:r>
      <w:proofErr w:type="spellStart"/>
      <w:r w:rsidRPr="001137E8">
        <w:rPr>
          <w:rFonts w:cs="Times New Roman"/>
        </w:rPr>
        <w:t>Pengujian</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dilakukan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uji t pada </w:t>
      </w:r>
      <w:proofErr w:type="spellStart"/>
      <w:r w:rsidRPr="001137E8">
        <w:rPr>
          <w:rFonts w:cs="Times New Roman"/>
        </w:rPr>
        <w:t>taraf</w:t>
      </w:r>
      <w:proofErr w:type="spellEnd"/>
      <w:r w:rsidRPr="001137E8">
        <w:rPr>
          <w:rFonts w:cs="Times New Roman"/>
        </w:rPr>
        <w:t xml:space="preserve"> </w:t>
      </w:r>
      <w:proofErr w:type="spellStart"/>
      <w:r w:rsidRPr="001137E8">
        <w:rPr>
          <w:rFonts w:cs="Times New Roman"/>
        </w:rPr>
        <w:t>signifikansi</w:t>
      </w:r>
      <w:proofErr w:type="spellEnd"/>
      <w:r w:rsidRPr="001137E8">
        <w:rPr>
          <w:rFonts w:cs="Times New Roman"/>
        </w:rPr>
        <w:t xml:space="preserve"> (α) </w:t>
      </w:r>
      <w:proofErr w:type="spellStart"/>
      <w:r w:rsidRPr="001137E8">
        <w:rPr>
          <w:rFonts w:cs="Times New Roman"/>
        </w:rPr>
        <w:t>sebesar</w:t>
      </w:r>
      <w:proofErr w:type="spellEnd"/>
      <w:r w:rsidRPr="001137E8">
        <w:rPr>
          <w:rFonts w:cs="Times New Roman"/>
        </w:rPr>
        <w:t xml:space="preserve"> 0,05% </w:t>
      </w:r>
      <w:proofErr w:type="spellStart"/>
      <w:r w:rsidR="0031312A">
        <w:rPr>
          <w:rFonts w:cs="Times New Roman"/>
        </w:rPr>
        <w:t>dengan</w:t>
      </w:r>
      <w:proofErr w:type="spellEnd"/>
      <w:r w:rsidR="0031312A">
        <w:rPr>
          <w:rFonts w:cs="Times New Roman"/>
        </w:rPr>
        <w:t xml:space="preserve"> </w:t>
      </w:r>
      <w:proofErr w:type="spellStart"/>
      <w:r w:rsidR="0031312A">
        <w:rPr>
          <w:rFonts w:cs="Times New Roman"/>
        </w:rPr>
        <w:t>kondisi</w:t>
      </w:r>
      <w:proofErr w:type="spellEnd"/>
      <w:r w:rsidR="0031312A">
        <w:rPr>
          <w:rFonts w:cs="Times New Roman"/>
        </w:rPr>
        <w:t xml:space="preserve"> </w:t>
      </w:r>
      <w:proofErr w:type="spellStart"/>
      <w:r w:rsidR="0031312A">
        <w:rPr>
          <w:rFonts w:cs="Times New Roman"/>
        </w:rPr>
        <w:t>sebagai</w:t>
      </w:r>
      <w:proofErr w:type="spellEnd"/>
      <w:r w:rsidR="0031312A">
        <w:rPr>
          <w:rFonts w:cs="Times New Roman"/>
        </w:rPr>
        <w:t xml:space="preserve"> </w:t>
      </w:r>
      <w:proofErr w:type="spellStart"/>
      <w:r w:rsidR="0031312A">
        <w:rPr>
          <w:rFonts w:cs="Times New Roman"/>
        </w:rPr>
        <w:t>berikut</w:t>
      </w:r>
      <w:proofErr w:type="spellEnd"/>
      <w:r w:rsidR="0031312A">
        <w:rPr>
          <w:rFonts w:cs="Times New Roman"/>
        </w:rPr>
        <w:t>:</w:t>
      </w:r>
    </w:p>
    <w:p w14:paraId="2B9FED54" w14:textId="77777777" w:rsidR="007A134C" w:rsidRPr="001137E8" w:rsidRDefault="007A134C" w:rsidP="0031312A">
      <w:pPr>
        <w:pStyle w:val="ListParagraph"/>
        <w:numPr>
          <w:ilvl w:val="0"/>
          <w:numId w:val="29"/>
        </w:numPr>
        <w:spacing w:after="0"/>
        <w:rPr>
          <w:rFonts w:cs="Times New Roman"/>
        </w:rPr>
      </w:pPr>
      <w:r w:rsidRPr="001137E8">
        <w:rPr>
          <w:rFonts w:cs="Times New Roman"/>
        </w:rPr>
        <w:t xml:space="preserve">Jika </w:t>
      </w:r>
      <w:proofErr w:type="spellStart"/>
      <w:r w:rsidRPr="001137E8">
        <w:rPr>
          <w:rFonts w:cs="Times New Roman"/>
        </w:rPr>
        <w:t>nilai</w:t>
      </w:r>
      <w:proofErr w:type="spellEnd"/>
      <w:r w:rsidRPr="001137E8">
        <w:rPr>
          <w:rFonts w:cs="Times New Roman"/>
        </w:rPr>
        <w:t xml:space="preserve"> Sig t &gt; 0,05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tersebut</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signifikan</w:t>
      </w:r>
      <w:proofErr w:type="spellEnd"/>
      <w:r w:rsidRPr="001137E8">
        <w:rPr>
          <w:rFonts w:cs="Times New Roman"/>
        </w:rPr>
        <w:t xml:space="preserve">. </w:t>
      </w:r>
    </w:p>
    <w:p w14:paraId="31607AAB" w14:textId="77777777" w:rsidR="007A134C" w:rsidRPr="001137E8" w:rsidRDefault="007A134C" w:rsidP="0031312A">
      <w:pPr>
        <w:pStyle w:val="ListParagraph"/>
        <w:numPr>
          <w:ilvl w:val="0"/>
          <w:numId w:val="29"/>
        </w:numPr>
        <w:spacing w:after="0"/>
        <w:rPr>
          <w:rFonts w:cs="Times New Roman"/>
        </w:rPr>
      </w:pPr>
      <w:r w:rsidRPr="001137E8">
        <w:rPr>
          <w:rFonts w:cs="Times New Roman"/>
        </w:rPr>
        <w:t xml:space="preserve">Jika </w:t>
      </w:r>
      <w:proofErr w:type="spellStart"/>
      <w:r w:rsidRPr="001137E8">
        <w:rPr>
          <w:rFonts w:cs="Times New Roman"/>
        </w:rPr>
        <w:t>nilai</w:t>
      </w:r>
      <w:proofErr w:type="spellEnd"/>
      <w:r w:rsidRPr="001137E8">
        <w:rPr>
          <w:rFonts w:cs="Times New Roman"/>
        </w:rPr>
        <w:t xml:space="preserve"> Sig t &lt; 0,05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tersebut</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w:t>
      </w:r>
      <w:proofErr w:type="spellStart"/>
      <w:r w:rsidRPr="001137E8">
        <w:rPr>
          <w:rFonts w:cs="Times New Roman"/>
        </w:rPr>
        <w:t>secara</w:t>
      </w:r>
      <w:proofErr w:type="spellEnd"/>
      <w:r w:rsidRPr="001137E8">
        <w:rPr>
          <w:rFonts w:cs="Times New Roman"/>
        </w:rPr>
        <w:t xml:space="preserve"> </w:t>
      </w:r>
      <w:proofErr w:type="spellStart"/>
      <w:r w:rsidRPr="001137E8">
        <w:rPr>
          <w:rFonts w:cs="Times New Roman"/>
        </w:rPr>
        <w:t>signifikan</w:t>
      </w:r>
      <w:proofErr w:type="spellEnd"/>
      <w:r w:rsidRPr="001137E8">
        <w:rPr>
          <w:rFonts w:cs="Times New Roman"/>
        </w:rPr>
        <w:t xml:space="preserve"> </w:t>
      </w:r>
      <w:r w:rsidRPr="001137E8">
        <w:rPr>
          <w:rFonts w:cs="Times New Roman"/>
        </w:rPr>
        <w:fldChar w:fldCharType="begin" w:fldLock="1"/>
      </w:r>
      <w:r w:rsidRPr="001137E8">
        <w:rPr>
          <w:rFonts w:cs="Times New Roman"/>
        </w:rPr>
        <w:instrText>ADDIN CSL_CITATION {"citationItems":[{"id":"ITEM-1","itemData":{"author":[{"dropping-particle":"","family":"Ghozali","given":"Imam","non-dropping-particle":"","parse-names":false,"suffix":""}],"container-title":"Badan Penerbit Universitas Diponegoro: Semarang","id":"ITEM-1","issued":{"date-parts":[["2018"]]},"title":"Aplikasi Analisis Multivariate dengan Program IBM SPSS. 25.","type":"book"},"uris":["http://www.mendeley.com/documents/?uuid=c5c1d62c-98d7-4aee-9712-e28bf7eeab52"]}],"mendeley":{"formattedCitation":"(Ghozali, 2018)","plainTextFormattedCitation":"(Ghozali, 2018)","previouslyFormattedCitation":"(Ghozali, 2018)"},"properties":{"noteIndex":0},"schema":"https://github.com/citation-style-language/schema/raw/master/csl-citation.json"}</w:instrText>
      </w:r>
      <w:r w:rsidRPr="001137E8">
        <w:rPr>
          <w:rFonts w:cs="Times New Roman"/>
        </w:rPr>
        <w:fldChar w:fldCharType="separate"/>
      </w:r>
      <w:r w:rsidRPr="001137E8">
        <w:rPr>
          <w:rFonts w:cs="Times New Roman"/>
          <w:noProof/>
        </w:rPr>
        <w:t>(Ghozali, 2018)</w:t>
      </w:r>
      <w:r w:rsidRPr="001137E8">
        <w:rPr>
          <w:rFonts w:cs="Times New Roman"/>
        </w:rPr>
        <w:fldChar w:fldCharType="end"/>
      </w:r>
    </w:p>
    <w:p w14:paraId="5D4ED314" w14:textId="77777777" w:rsidR="007A134C" w:rsidRPr="001137E8" w:rsidRDefault="007A134C" w:rsidP="007A134C">
      <w:pPr>
        <w:pStyle w:val="ListParagraph"/>
        <w:numPr>
          <w:ilvl w:val="0"/>
          <w:numId w:val="28"/>
        </w:numPr>
        <w:spacing w:after="0"/>
        <w:contextualSpacing w:val="0"/>
        <w:rPr>
          <w:rFonts w:cs="Times New Roman"/>
        </w:rPr>
      </w:pPr>
      <w:proofErr w:type="spellStart"/>
      <w:r w:rsidRPr="001137E8">
        <w:rPr>
          <w:rFonts w:cs="Times New Roman"/>
        </w:rPr>
        <w:t>Koefisien</w:t>
      </w:r>
      <w:proofErr w:type="spellEnd"/>
      <w:r w:rsidRPr="001137E8">
        <w:rPr>
          <w:rFonts w:cs="Times New Roman"/>
        </w:rPr>
        <w:t xml:space="preserve"> </w:t>
      </w:r>
      <w:proofErr w:type="spellStart"/>
      <w:r w:rsidRPr="001137E8">
        <w:rPr>
          <w:rFonts w:cs="Times New Roman"/>
        </w:rPr>
        <w:t>Determinan</w:t>
      </w:r>
      <w:proofErr w:type="spellEnd"/>
      <w:r w:rsidRPr="001137E8">
        <w:rPr>
          <w:rFonts w:cs="Times New Roman"/>
        </w:rPr>
        <w:t xml:space="preserve"> (R</w:t>
      </w:r>
      <w:r w:rsidRPr="001137E8">
        <w:rPr>
          <w:rFonts w:cs="Times New Roman"/>
          <w:vertAlign w:val="superscript"/>
        </w:rPr>
        <w:t>2</w:t>
      </w:r>
      <w:r w:rsidRPr="001137E8">
        <w:rPr>
          <w:rFonts w:cs="Times New Roman"/>
        </w:rPr>
        <w:t>)</w:t>
      </w:r>
    </w:p>
    <w:p w14:paraId="340481C1" w14:textId="77777777" w:rsidR="007A134C" w:rsidRDefault="007A134C" w:rsidP="007A134C">
      <w:pPr>
        <w:rPr>
          <w:rFonts w:cs="Times New Roman"/>
        </w:rPr>
      </w:pPr>
      <w:proofErr w:type="spellStart"/>
      <w:r w:rsidRPr="001137E8">
        <w:rPr>
          <w:rFonts w:cs="Times New Roman"/>
        </w:rPr>
        <w:lastRenderedPageBreak/>
        <w:t>Koefisien</w:t>
      </w:r>
      <w:proofErr w:type="spellEnd"/>
      <w:r w:rsidRPr="001137E8">
        <w:rPr>
          <w:rFonts w:cs="Times New Roman"/>
        </w:rPr>
        <w:t xml:space="preserve"> </w:t>
      </w:r>
      <w:proofErr w:type="spellStart"/>
      <w:r w:rsidRPr="001137E8">
        <w:rPr>
          <w:rFonts w:cs="Times New Roman"/>
        </w:rPr>
        <w:t>determinasi</w:t>
      </w:r>
      <w:proofErr w:type="spellEnd"/>
      <w:r w:rsidRPr="001137E8">
        <w:rPr>
          <w:rFonts w:cs="Times New Roman"/>
        </w:rPr>
        <w:t xml:space="preserve"> (R2) </w:t>
      </w:r>
      <w:proofErr w:type="spellStart"/>
      <w:r w:rsidRPr="001137E8">
        <w:rPr>
          <w:rFonts w:cs="Times New Roman"/>
        </w:rPr>
        <w:t>untuk</w:t>
      </w:r>
      <w:proofErr w:type="spellEnd"/>
      <w:r w:rsidRPr="001137E8">
        <w:rPr>
          <w:rFonts w:cs="Times New Roman"/>
        </w:rPr>
        <w:t xml:space="preserve"> </w:t>
      </w:r>
      <w:proofErr w:type="spellStart"/>
      <w:r w:rsidRPr="001137E8">
        <w:rPr>
          <w:rFonts w:cs="Times New Roman"/>
        </w:rPr>
        <w:t>menentukan</w:t>
      </w:r>
      <w:proofErr w:type="spellEnd"/>
      <w:r w:rsidRPr="001137E8">
        <w:rPr>
          <w:rFonts w:cs="Times New Roman"/>
        </w:rPr>
        <w:t xml:space="preserve"> </w:t>
      </w:r>
      <w:proofErr w:type="spellStart"/>
      <w:r w:rsidRPr="001137E8">
        <w:rPr>
          <w:rFonts w:cs="Times New Roman"/>
        </w:rPr>
        <w:t>tingkat</w:t>
      </w:r>
      <w:proofErr w:type="spellEnd"/>
      <w:r w:rsidRPr="001137E8">
        <w:rPr>
          <w:rFonts w:cs="Times New Roman"/>
        </w:rPr>
        <w:t xml:space="preserve"> </w:t>
      </w:r>
      <w:proofErr w:type="spellStart"/>
      <w:r w:rsidRPr="001137E8">
        <w:rPr>
          <w:rFonts w:cs="Times New Roman"/>
        </w:rPr>
        <w:t>determinasi</w:t>
      </w:r>
      <w:proofErr w:type="spellEnd"/>
      <w:r w:rsidRPr="001137E8">
        <w:rPr>
          <w:rFonts w:cs="Times New Roman"/>
        </w:rPr>
        <w:t xml:space="preserve"> </w:t>
      </w:r>
      <w:proofErr w:type="spellStart"/>
      <w:r w:rsidRPr="001137E8">
        <w:rPr>
          <w:rFonts w:cs="Times New Roman"/>
        </w:rPr>
        <w:t>terbaik</w:t>
      </w:r>
      <w:proofErr w:type="spellEnd"/>
      <w:r w:rsidRPr="001137E8">
        <w:rPr>
          <w:rFonts w:cs="Times New Roman"/>
        </w:rPr>
        <w:t xml:space="preserve"> </w:t>
      </w:r>
      <w:proofErr w:type="spellStart"/>
      <w:r w:rsidRPr="001137E8">
        <w:rPr>
          <w:rFonts w:cs="Times New Roman"/>
        </w:rPr>
        <w:t>dalam</w:t>
      </w:r>
      <w:proofErr w:type="spellEnd"/>
      <w:r w:rsidRPr="001137E8">
        <w:rPr>
          <w:rFonts w:cs="Times New Roman"/>
        </w:rPr>
        <w:t xml:space="preserve"> </w:t>
      </w:r>
      <w:proofErr w:type="spellStart"/>
      <w:r w:rsidRPr="001137E8">
        <w:rPr>
          <w:rFonts w:cs="Times New Roman"/>
        </w:rPr>
        <w:t>melakukan</w:t>
      </w:r>
      <w:proofErr w:type="spellEnd"/>
      <w:r w:rsidRPr="001137E8">
        <w:rPr>
          <w:rFonts w:cs="Times New Roman"/>
        </w:rPr>
        <w:t xml:space="preserve"> </w:t>
      </w:r>
      <w:proofErr w:type="spellStart"/>
      <w:r w:rsidRPr="001137E8">
        <w:rPr>
          <w:rFonts w:cs="Times New Roman"/>
        </w:rPr>
        <w:t>analisis</w:t>
      </w:r>
      <w:proofErr w:type="spellEnd"/>
      <w:r w:rsidRPr="001137E8">
        <w:rPr>
          <w:rFonts w:cs="Times New Roman"/>
        </w:rPr>
        <w:t xml:space="preserve"> </w:t>
      </w:r>
      <w:proofErr w:type="spellStart"/>
      <w:r w:rsidRPr="001137E8">
        <w:rPr>
          <w:rFonts w:cs="Times New Roman"/>
        </w:rPr>
        <w:t>regresi</w:t>
      </w:r>
      <w:proofErr w:type="spellEnd"/>
      <w:r w:rsidRPr="001137E8">
        <w:rPr>
          <w:rFonts w:cs="Times New Roman"/>
        </w:rPr>
        <w:t xml:space="preserve">, </w:t>
      </w:r>
      <w:proofErr w:type="spellStart"/>
      <w:r w:rsidRPr="001137E8">
        <w:rPr>
          <w:rFonts w:cs="Times New Roman"/>
        </w:rPr>
        <w:t>hal</w:t>
      </w:r>
      <w:proofErr w:type="spellEnd"/>
      <w:r w:rsidRPr="001137E8">
        <w:rPr>
          <w:rFonts w:cs="Times New Roman"/>
        </w:rPr>
        <w:t xml:space="preserve"> </w:t>
      </w:r>
      <w:proofErr w:type="spellStart"/>
      <w:r w:rsidRPr="001137E8">
        <w:rPr>
          <w:rFonts w:cs="Times New Roman"/>
        </w:rPr>
        <w:t>ini</w:t>
      </w:r>
      <w:proofErr w:type="spellEnd"/>
      <w:r w:rsidRPr="001137E8">
        <w:rPr>
          <w:rFonts w:cs="Times New Roman"/>
        </w:rPr>
        <w:t xml:space="preserve"> </w:t>
      </w:r>
      <w:proofErr w:type="spellStart"/>
      <w:r w:rsidRPr="001137E8">
        <w:rPr>
          <w:rFonts w:cs="Times New Roman"/>
        </w:rPr>
        <w:t>ditunjukkan</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besarnya</w:t>
      </w:r>
      <w:proofErr w:type="spellEnd"/>
      <w:r w:rsidRPr="001137E8">
        <w:rPr>
          <w:rFonts w:cs="Times New Roman"/>
        </w:rPr>
        <w:t xml:space="preserve"> </w:t>
      </w:r>
      <w:proofErr w:type="spellStart"/>
      <w:r w:rsidRPr="001137E8">
        <w:rPr>
          <w:rFonts w:cs="Times New Roman"/>
        </w:rPr>
        <w:t>koefisien</w:t>
      </w:r>
      <w:proofErr w:type="spellEnd"/>
      <w:r w:rsidRPr="001137E8">
        <w:rPr>
          <w:rFonts w:cs="Times New Roman"/>
        </w:rPr>
        <w:t xml:space="preserve"> </w:t>
      </w:r>
      <w:proofErr w:type="spellStart"/>
      <w:r w:rsidRPr="001137E8">
        <w:rPr>
          <w:rFonts w:cs="Times New Roman"/>
        </w:rPr>
        <w:t>determinasi</w:t>
      </w:r>
      <w:proofErr w:type="spellEnd"/>
      <w:r w:rsidRPr="001137E8">
        <w:rPr>
          <w:rFonts w:cs="Times New Roman"/>
        </w:rPr>
        <w:t xml:space="preserve"> (R</w:t>
      </w:r>
      <w:r w:rsidRPr="001137E8">
        <w:rPr>
          <w:rFonts w:cs="Times New Roman"/>
          <w:vertAlign w:val="superscript"/>
        </w:rPr>
        <w:t>2</w:t>
      </w:r>
      <w:r w:rsidRPr="001137E8">
        <w:rPr>
          <w:rFonts w:cs="Times New Roman"/>
        </w:rPr>
        <w:t xml:space="preserve">) </w:t>
      </w:r>
      <w:proofErr w:type="spellStart"/>
      <w:r w:rsidRPr="001137E8">
        <w:rPr>
          <w:rFonts w:cs="Times New Roman"/>
        </w:rPr>
        <w:t>antara</w:t>
      </w:r>
      <w:proofErr w:type="spellEnd"/>
      <w:r w:rsidRPr="001137E8">
        <w:rPr>
          <w:rFonts w:cs="Times New Roman"/>
        </w:rPr>
        <w:t xml:space="preserve"> 0 (</w:t>
      </w:r>
      <w:proofErr w:type="spellStart"/>
      <w:r w:rsidRPr="001137E8">
        <w:rPr>
          <w:rFonts w:cs="Times New Roman"/>
        </w:rPr>
        <w:t>nol</w:t>
      </w:r>
      <w:proofErr w:type="spellEnd"/>
      <w:r w:rsidRPr="001137E8">
        <w:rPr>
          <w:rFonts w:cs="Times New Roman"/>
        </w:rPr>
        <w:t>) dan 1 (</w:t>
      </w:r>
      <w:proofErr w:type="spellStart"/>
      <w:r w:rsidRPr="001137E8">
        <w:rPr>
          <w:rFonts w:cs="Times New Roman"/>
        </w:rPr>
        <w:t>satu</w:t>
      </w:r>
      <w:proofErr w:type="spellEnd"/>
      <w:r w:rsidRPr="001137E8">
        <w:rPr>
          <w:rFonts w:cs="Times New Roman"/>
        </w:rPr>
        <w:t xml:space="preserve">). </w:t>
      </w:r>
      <w:proofErr w:type="spellStart"/>
      <w:r w:rsidRPr="001137E8">
        <w:rPr>
          <w:rFonts w:cs="Times New Roman"/>
        </w:rPr>
        <w:t>Koefisien</w:t>
      </w:r>
      <w:proofErr w:type="spellEnd"/>
      <w:r w:rsidRPr="001137E8">
        <w:rPr>
          <w:rFonts w:cs="Times New Roman"/>
        </w:rPr>
        <w:t xml:space="preserve"> </w:t>
      </w:r>
      <w:proofErr w:type="spellStart"/>
      <w:r w:rsidRPr="001137E8">
        <w:rPr>
          <w:rFonts w:cs="Times New Roman"/>
        </w:rPr>
        <w:t>determinan</w:t>
      </w:r>
      <w:proofErr w:type="spellEnd"/>
      <w:r w:rsidRPr="001137E8">
        <w:rPr>
          <w:rFonts w:cs="Times New Roman"/>
        </w:rPr>
        <w:t xml:space="preserve"> (R</w:t>
      </w:r>
      <w:r w:rsidRPr="001137E8">
        <w:rPr>
          <w:rFonts w:cs="Times New Roman"/>
          <w:vertAlign w:val="superscript"/>
        </w:rPr>
        <w:t>2</w:t>
      </w:r>
      <w:r w:rsidRPr="001137E8">
        <w:rPr>
          <w:rFonts w:cs="Times New Roman"/>
        </w:rPr>
        <w:t xml:space="preserve">) </w:t>
      </w:r>
      <w:proofErr w:type="spellStart"/>
      <w:r w:rsidRPr="001137E8">
        <w:rPr>
          <w:rFonts w:cs="Times New Roman"/>
        </w:rPr>
        <w:t>sama</w:t>
      </w:r>
      <w:proofErr w:type="spellEnd"/>
      <w:r w:rsidRPr="001137E8">
        <w:rPr>
          <w:rFonts w:cs="Times New Roman"/>
        </w:rPr>
        <w:t xml:space="preserve"> </w:t>
      </w:r>
      <w:proofErr w:type="spellStart"/>
      <w:r w:rsidRPr="001137E8">
        <w:rPr>
          <w:rFonts w:cs="Times New Roman"/>
        </w:rPr>
        <w:t>dengan</w:t>
      </w:r>
      <w:proofErr w:type="spellEnd"/>
      <w:r w:rsidRPr="001137E8">
        <w:rPr>
          <w:rFonts w:cs="Times New Roman"/>
        </w:rPr>
        <w:t xml:space="preserve"> </w:t>
      </w:r>
      <w:proofErr w:type="spellStart"/>
      <w:r w:rsidRPr="001137E8">
        <w:rPr>
          <w:rFonts w:cs="Times New Roman"/>
        </w:rPr>
        <w:t>nol</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bebas</w:t>
      </w:r>
      <w:proofErr w:type="spellEnd"/>
      <w:r w:rsidRPr="001137E8">
        <w:rPr>
          <w:rFonts w:cs="Times New Roman"/>
        </w:rPr>
        <w:t xml:space="preserve"> </w:t>
      </w:r>
      <w:proofErr w:type="spellStart"/>
      <w:r w:rsidRPr="001137E8">
        <w:rPr>
          <w:rFonts w:cs="Times New Roman"/>
        </w:rPr>
        <w:t>tidak</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w:t>
      </w:r>
      <w:proofErr w:type="spellStart"/>
      <w:r w:rsidRPr="001137E8">
        <w:rPr>
          <w:rFonts w:cs="Times New Roman"/>
        </w:rPr>
        <w:t>sama</w:t>
      </w:r>
      <w:proofErr w:type="spellEnd"/>
      <w:r w:rsidRPr="001137E8">
        <w:rPr>
          <w:rFonts w:cs="Times New Roman"/>
        </w:rPr>
        <w:t xml:space="preserve"> </w:t>
      </w:r>
      <w:proofErr w:type="spellStart"/>
      <w:r w:rsidRPr="001137E8">
        <w:rPr>
          <w:rFonts w:cs="Times New Roman"/>
        </w:rPr>
        <w:t>sekali</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terikat</w:t>
      </w:r>
      <w:proofErr w:type="spellEnd"/>
      <w:r w:rsidRPr="001137E8">
        <w:rPr>
          <w:rFonts w:cs="Times New Roman"/>
        </w:rPr>
        <w:t xml:space="preserve">. Jika </w:t>
      </w:r>
      <w:proofErr w:type="spellStart"/>
      <w:r w:rsidRPr="001137E8">
        <w:rPr>
          <w:rFonts w:cs="Times New Roman"/>
        </w:rPr>
        <w:t>koefisien</w:t>
      </w:r>
      <w:proofErr w:type="spellEnd"/>
      <w:r w:rsidRPr="001137E8">
        <w:rPr>
          <w:rFonts w:cs="Times New Roman"/>
        </w:rPr>
        <w:t xml:space="preserve"> </w:t>
      </w:r>
      <w:proofErr w:type="spellStart"/>
      <w:r w:rsidRPr="001137E8">
        <w:rPr>
          <w:rFonts w:cs="Times New Roman"/>
        </w:rPr>
        <w:t>determinasi</w:t>
      </w:r>
      <w:proofErr w:type="spellEnd"/>
      <w:r w:rsidRPr="001137E8">
        <w:rPr>
          <w:rFonts w:cs="Times New Roman"/>
        </w:rPr>
        <w:t xml:space="preserve"> </w:t>
      </w:r>
      <w:proofErr w:type="spellStart"/>
      <w:r w:rsidRPr="001137E8">
        <w:rPr>
          <w:rFonts w:cs="Times New Roman"/>
        </w:rPr>
        <w:t>semakin</w:t>
      </w:r>
      <w:proofErr w:type="spellEnd"/>
      <w:r w:rsidRPr="001137E8">
        <w:rPr>
          <w:rFonts w:cs="Times New Roman"/>
        </w:rPr>
        <w:t xml:space="preserve"> </w:t>
      </w:r>
      <w:proofErr w:type="spellStart"/>
      <w:r w:rsidRPr="001137E8">
        <w:rPr>
          <w:rFonts w:cs="Times New Roman"/>
        </w:rPr>
        <w:t>mendekati</w:t>
      </w:r>
      <w:proofErr w:type="spellEnd"/>
      <w:r w:rsidRPr="001137E8">
        <w:rPr>
          <w:rFonts w:cs="Times New Roman"/>
        </w:rPr>
        <w:t xml:space="preserve"> 1 (Satu), </w:t>
      </w:r>
      <w:proofErr w:type="spellStart"/>
      <w:r w:rsidRPr="001137E8">
        <w:rPr>
          <w:rFonts w:cs="Times New Roman"/>
        </w:rPr>
        <w:t>maka</w:t>
      </w:r>
      <w:proofErr w:type="spellEnd"/>
      <w:r w:rsidRPr="001137E8">
        <w:rPr>
          <w:rFonts w:cs="Times New Roman"/>
        </w:rPr>
        <w:t xml:space="preserve"> </w:t>
      </w:r>
      <w:proofErr w:type="spellStart"/>
      <w:r w:rsidRPr="001137E8">
        <w:rPr>
          <w:rFonts w:cs="Times New Roman"/>
        </w:rPr>
        <w:t>dapat</w:t>
      </w:r>
      <w:proofErr w:type="spellEnd"/>
      <w:r w:rsidRPr="001137E8">
        <w:rPr>
          <w:rFonts w:cs="Times New Roman"/>
        </w:rPr>
        <w:t xml:space="preserve"> </w:t>
      </w:r>
      <w:proofErr w:type="spellStart"/>
      <w:r w:rsidRPr="001137E8">
        <w:rPr>
          <w:rFonts w:cs="Times New Roman"/>
        </w:rPr>
        <w:t>dikatakan</w:t>
      </w:r>
      <w:proofErr w:type="spellEnd"/>
      <w:r w:rsidRPr="001137E8">
        <w:rPr>
          <w:rFonts w:cs="Times New Roman"/>
        </w:rPr>
        <w:t xml:space="preserve"> </w:t>
      </w:r>
      <w:proofErr w:type="spellStart"/>
      <w:r w:rsidRPr="001137E8">
        <w:rPr>
          <w:rFonts w:cs="Times New Roman"/>
        </w:rPr>
        <w:t>bahwa</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bebas</w:t>
      </w:r>
      <w:proofErr w:type="spellEnd"/>
      <w:r w:rsidRPr="001137E8">
        <w:rPr>
          <w:rFonts w:cs="Times New Roman"/>
        </w:rPr>
        <w:t xml:space="preserve"> </w:t>
      </w:r>
      <w:proofErr w:type="spellStart"/>
      <w:r w:rsidRPr="001137E8">
        <w:rPr>
          <w:rFonts w:cs="Times New Roman"/>
        </w:rPr>
        <w:t>berpengaruh</w:t>
      </w:r>
      <w:proofErr w:type="spellEnd"/>
      <w:r w:rsidRPr="001137E8">
        <w:rPr>
          <w:rFonts w:cs="Times New Roman"/>
        </w:rPr>
        <w:t xml:space="preserve"> </w:t>
      </w:r>
      <w:proofErr w:type="spellStart"/>
      <w:r w:rsidRPr="001137E8">
        <w:rPr>
          <w:rFonts w:cs="Times New Roman"/>
        </w:rPr>
        <w:t>terhadap</w:t>
      </w:r>
      <w:proofErr w:type="spellEnd"/>
      <w:r w:rsidRPr="001137E8">
        <w:rPr>
          <w:rFonts w:cs="Times New Roman"/>
        </w:rPr>
        <w:t xml:space="preserve"> </w:t>
      </w:r>
      <w:proofErr w:type="spellStart"/>
      <w:r w:rsidRPr="001137E8">
        <w:rPr>
          <w:rFonts w:cs="Times New Roman"/>
        </w:rPr>
        <w:t>variabel</w:t>
      </w:r>
      <w:proofErr w:type="spellEnd"/>
      <w:r w:rsidRPr="001137E8">
        <w:rPr>
          <w:rFonts w:cs="Times New Roman"/>
        </w:rPr>
        <w:t xml:space="preserve"> </w:t>
      </w:r>
      <w:proofErr w:type="spellStart"/>
      <w:r w:rsidRPr="001137E8">
        <w:rPr>
          <w:rFonts w:cs="Times New Roman"/>
        </w:rPr>
        <w:t>terikat</w:t>
      </w:r>
      <w:proofErr w:type="spellEnd"/>
      <w:r w:rsidRPr="001137E8">
        <w:rPr>
          <w:rFonts w:cs="Times New Roman"/>
        </w:rPr>
        <w:t>.</w:t>
      </w:r>
    </w:p>
    <w:p w14:paraId="2BF29AA3" w14:textId="77777777" w:rsidR="0031312A" w:rsidRDefault="0031312A" w:rsidP="007A134C">
      <w:pPr>
        <w:rPr>
          <w:rFonts w:cs="Times New Roman"/>
        </w:rPr>
      </w:pPr>
    </w:p>
    <w:p w14:paraId="15232AAC" w14:textId="77777777" w:rsidR="0031312A" w:rsidRDefault="0031312A" w:rsidP="007A134C">
      <w:pPr>
        <w:rPr>
          <w:rFonts w:cs="Times New Roman"/>
        </w:rPr>
      </w:pPr>
    </w:p>
    <w:p w14:paraId="0128B898" w14:textId="77777777" w:rsidR="0031312A" w:rsidRDefault="0031312A" w:rsidP="007A134C">
      <w:pPr>
        <w:rPr>
          <w:rFonts w:cs="Times New Roman"/>
        </w:rPr>
      </w:pPr>
    </w:p>
    <w:p w14:paraId="123E43DD" w14:textId="77777777" w:rsidR="0031312A" w:rsidRDefault="0031312A" w:rsidP="007A134C">
      <w:pPr>
        <w:rPr>
          <w:rFonts w:cs="Times New Roman"/>
        </w:rPr>
      </w:pPr>
    </w:p>
    <w:p w14:paraId="79BE21F1" w14:textId="77777777" w:rsidR="0031312A" w:rsidRDefault="0031312A" w:rsidP="007A134C">
      <w:pPr>
        <w:rPr>
          <w:rFonts w:cs="Times New Roman"/>
        </w:rPr>
      </w:pPr>
    </w:p>
    <w:p w14:paraId="0E2909C9" w14:textId="77777777" w:rsidR="0031312A" w:rsidRDefault="0031312A" w:rsidP="007A134C">
      <w:pPr>
        <w:rPr>
          <w:rFonts w:cs="Times New Roman"/>
        </w:rPr>
      </w:pPr>
    </w:p>
    <w:p w14:paraId="57691D30" w14:textId="77777777" w:rsidR="0031312A" w:rsidRDefault="0031312A" w:rsidP="007A134C">
      <w:pPr>
        <w:rPr>
          <w:rFonts w:cs="Times New Roman"/>
        </w:rPr>
      </w:pPr>
    </w:p>
    <w:p w14:paraId="7691AAFA" w14:textId="77777777" w:rsidR="0031312A" w:rsidRDefault="0031312A" w:rsidP="007A134C">
      <w:pPr>
        <w:rPr>
          <w:rFonts w:cs="Times New Roman"/>
        </w:rPr>
      </w:pPr>
    </w:p>
    <w:p w14:paraId="4D593247" w14:textId="77777777" w:rsidR="0031312A" w:rsidRDefault="0031312A" w:rsidP="007A134C">
      <w:pPr>
        <w:rPr>
          <w:rFonts w:cs="Times New Roman"/>
        </w:rPr>
      </w:pPr>
    </w:p>
    <w:p w14:paraId="71EAB890" w14:textId="77777777" w:rsidR="0031312A" w:rsidRDefault="0031312A" w:rsidP="007A134C">
      <w:pPr>
        <w:rPr>
          <w:rFonts w:cs="Times New Roman"/>
        </w:rPr>
      </w:pPr>
    </w:p>
    <w:p w14:paraId="54B7664B" w14:textId="77777777" w:rsidR="0031312A" w:rsidRDefault="0031312A" w:rsidP="007A134C">
      <w:pPr>
        <w:rPr>
          <w:rFonts w:cs="Times New Roman"/>
        </w:rPr>
      </w:pPr>
    </w:p>
    <w:p w14:paraId="1ADC405D" w14:textId="77777777" w:rsidR="0031312A" w:rsidRDefault="0031312A" w:rsidP="0031312A">
      <w:pPr>
        <w:spacing w:after="0" w:line="360" w:lineRule="auto"/>
        <w:jc w:val="center"/>
        <w:rPr>
          <w:rFonts w:cs="Times New Roman"/>
          <w:lang w:val="id-ID"/>
        </w:rPr>
      </w:pPr>
    </w:p>
    <w:p w14:paraId="0E9DDF98" w14:textId="77777777" w:rsidR="001B434C" w:rsidRDefault="001B434C" w:rsidP="0031312A">
      <w:pPr>
        <w:spacing w:after="0" w:line="360" w:lineRule="auto"/>
        <w:jc w:val="center"/>
        <w:rPr>
          <w:rFonts w:cs="Times New Roman"/>
          <w:lang w:val="id-ID"/>
        </w:rPr>
      </w:pPr>
    </w:p>
    <w:p w14:paraId="59977959" w14:textId="77777777" w:rsidR="001B434C" w:rsidRPr="001B434C" w:rsidRDefault="001B434C" w:rsidP="0031312A">
      <w:pPr>
        <w:spacing w:after="0" w:line="360" w:lineRule="auto"/>
        <w:jc w:val="center"/>
        <w:rPr>
          <w:rFonts w:cs="Times New Roman"/>
          <w:b/>
          <w:szCs w:val="24"/>
          <w:lang w:val="id-ID"/>
        </w:rPr>
      </w:pPr>
    </w:p>
    <w:p w14:paraId="23172ED7" w14:textId="77777777" w:rsidR="0031312A" w:rsidRDefault="0031312A" w:rsidP="0031312A">
      <w:pPr>
        <w:spacing w:after="0" w:line="360" w:lineRule="auto"/>
        <w:jc w:val="center"/>
        <w:rPr>
          <w:rFonts w:cs="Times New Roman"/>
          <w:b/>
          <w:szCs w:val="24"/>
        </w:rPr>
      </w:pPr>
    </w:p>
    <w:p w14:paraId="4B6CA9F9" w14:textId="77777777" w:rsidR="0031312A" w:rsidRPr="00CA50D2" w:rsidRDefault="0031312A" w:rsidP="0031312A">
      <w:pPr>
        <w:spacing w:after="0" w:line="360" w:lineRule="auto"/>
        <w:jc w:val="center"/>
        <w:rPr>
          <w:rFonts w:cs="Times New Roman"/>
          <w:b/>
          <w:szCs w:val="24"/>
        </w:rPr>
      </w:pPr>
      <w:r w:rsidRPr="00CA50D2">
        <w:rPr>
          <w:rFonts w:cs="Times New Roman"/>
          <w:b/>
          <w:szCs w:val="24"/>
        </w:rPr>
        <w:lastRenderedPageBreak/>
        <w:t>BAB IV</w:t>
      </w:r>
    </w:p>
    <w:p w14:paraId="22C19451" w14:textId="77777777" w:rsidR="0031312A" w:rsidRDefault="0031312A" w:rsidP="0031312A">
      <w:pPr>
        <w:spacing w:after="0" w:line="360" w:lineRule="auto"/>
        <w:jc w:val="center"/>
        <w:rPr>
          <w:rFonts w:cs="Times New Roman"/>
          <w:b/>
          <w:szCs w:val="24"/>
        </w:rPr>
      </w:pPr>
      <w:r w:rsidRPr="00CA50D2">
        <w:rPr>
          <w:rFonts w:cs="Times New Roman"/>
          <w:b/>
          <w:szCs w:val="24"/>
        </w:rPr>
        <w:t>HASIL DAN PEMBAHASAN</w:t>
      </w:r>
    </w:p>
    <w:p w14:paraId="7763BF9D" w14:textId="77777777" w:rsidR="0031312A" w:rsidRPr="00CA50D2" w:rsidRDefault="0031312A" w:rsidP="001B434C">
      <w:pPr>
        <w:spacing w:before="240" w:after="0"/>
        <w:rPr>
          <w:rFonts w:cs="Times New Roman"/>
          <w:b/>
          <w:szCs w:val="24"/>
        </w:rPr>
      </w:pPr>
      <w:r w:rsidRPr="00CA50D2">
        <w:rPr>
          <w:rFonts w:cs="Times New Roman"/>
          <w:b/>
          <w:szCs w:val="24"/>
        </w:rPr>
        <w:t xml:space="preserve">4.1. Hasil </w:t>
      </w:r>
      <w:proofErr w:type="spellStart"/>
      <w:r w:rsidRPr="00CA50D2">
        <w:rPr>
          <w:rFonts w:cs="Times New Roman"/>
          <w:b/>
          <w:szCs w:val="24"/>
        </w:rPr>
        <w:t>Penelitian</w:t>
      </w:r>
      <w:proofErr w:type="spellEnd"/>
    </w:p>
    <w:p w14:paraId="48BAE238" w14:textId="77777777" w:rsidR="0031312A" w:rsidRPr="00CA50D2" w:rsidRDefault="0031312A" w:rsidP="0031312A">
      <w:pPr>
        <w:spacing w:after="0"/>
        <w:rPr>
          <w:rFonts w:cs="Times New Roman"/>
          <w:b/>
          <w:szCs w:val="24"/>
        </w:rPr>
      </w:pPr>
      <w:r w:rsidRPr="00CA50D2">
        <w:rPr>
          <w:rFonts w:cs="Times New Roman"/>
          <w:b/>
          <w:szCs w:val="24"/>
        </w:rPr>
        <w:t xml:space="preserve">4.1.1. </w:t>
      </w:r>
      <w:proofErr w:type="spellStart"/>
      <w:r w:rsidRPr="00CA50D2">
        <w:rPr>
          <w:rFonts w:cs="Times New Roman"/>
          <w:b/>
          <w:szCs w:val="24"/>
        </w:rPr>
        <w:t>Deskripsi</w:t>
      </w:r>
      <w:proofErr w:type="spellEnd"/>
      <w:r w:rsidRPr="00CA50D2">
        <w:rPr>
          <w:rFonts w:cs="Times New Roman"/>
          <w:b/>
          <w:szCs w:val="24"/>
        </w:rPr>
        <w:t xml:space="preserve"> Lokasi </w:t>
      </w:r>
      <w:proofErr w:type="spellStart"/>
      <w:r w:rsidRPr="00CA50D2">
        <w:rPr>
          <w:rFonts w:cs="Times New Roman"/>
          <w:b/>
          <w:szCs w:val="24"/>
        </w:rPr>
        <w:t>Penelitian</w:t>
      </w:r>
      <w:proofErr w:type="spellEnd"/>
      <w:r w:rsidRPr="00CA50D2">
        <w:rPr>
          <w:rFonts w:cs="Times New Roman"/>
          <w:b/>
          <w:szCs w:val="24"/>
        </w:rPr>
        <w:t xml:space="preserve"> </w:t>
      </w:r>
    </w:p>
    <w:p w14:paraId="448565AB" w14:textId="77777777" w:rsidR="0031312A" w:rsidRPr="00CA50D2" w:rsidRDefault="0031312A" w:rsidP="0031312A">
      <w:pPr>
        <w:spacing w:after="0"/>
        <w:ind w:firstLine="567"/>
        <w:rPr>
          <w:rFonts w:cs="Times New Roman"/>
          <w:szCs w:val="24"/>
        </w:rPr>
      </w:pPr>
      <w:r w:rsidRPr="00CA50D2">
        <w:rPr>
          <w:rFonts w:cs="Times New Roman"/>
          <w:szCs w:val="24"/>
        </w:rPr>
        <w:t xml:space="preserve">Bank Pembangunan Daerah Sulawesi Selatan </w:t>
      </w:r>
      <w:proofErr w:type="spellStart"/>
      <w:r w:rsidRPr="00CA50D2">
        <w:rPr>
          <w:rFonts w:cs="Times New Roman"/>
          <w:szCs w:val="24"/>
        </w:rPr>
        <w:t>didirikan</w:t>
      </w:r>
      <w:proofErr w:type="spellEnd"/>
      <w:r w:rsidRPr="00CA50D2">
        <w:rPr>
          <w:rFonts w:cs="Times New Roman"/>
          <w:szCs w:val="24"/>
        </w:rPr>
        <w:t xml:space="preserve"> di Makassar pada </w:t>
      </w:r>
      <w:proofErr w:type="spellStart"/>
      <w:r w:rsidRPr="00CA50D2">
        <w:rPr>
          <w:rFonts w:cs="Times New Roman"/>
          <w:szCs w:val="24"/>
        </w:rPr>
        <w:t>tanggal</w:t>
      </w:r>
      <w:proofErr w:type="spellEnd"/>
      <w:r w:rsidRPr="00CA50D2">
        <w:rPr>
          <w:rFonts w:cs="Times New Roman"/>
          <w:szCs w:val="24"/>
        </w:rPr>
        <w:t xml:space="preserve"> 13 </w:t>
      </w:r>
      <w:proofErr w:type="spellStart"/>
      <w:r w:rsidRPr="00CA50D2">
        <w:rPr>
          <w:rFonts w:cs="Times New Roman"/>
          <w:szCs w:val="24"/>
        </w:rPr>
        <w:t>Januari</w:t>
      </w:r>
      <w:proofErr w:type="spellEnd"/>
      <w:r w:rsidRPr="00CA50D2">
        <w:rPr>
          <w:rFonts w:cs="Times New Roman"/>
          <w:szCs w:val="24"/>
        </w:rPr>
        <w:t xml:space="preserve"> 1961 </w:t>
      </w:r>
      <w:proofErr w:type="spellStart"/>
      <w:r w:rsidRPr="00CA50D2">
        <w:rPr>
          <w:rFonts w:cs="Times New Roman"/>
          <w:szCs w:val="24"/>
        </w:rPr>
        <w:t>dengan</w:t>
      </w:r>
      <w:proofErr w:type="spellEnd"/>
      <w:r w:rsidRPr="00CA50D2">
        <w:rPr>
          <w:rFonts w:cs="Times New Roman"/>
          <w:szCs w:val="24"/>
        </w:rPr>
        <w:t xml:space="preserve"> </w:t>
      </w:r>
      <w:proofErr w:type="spellStart"/>
      <w:r w:rsidRPr="00CA50D2">
        <w:rPr>
          <w:rFonts w:cs="Times New Roman"/>
          <w:szCs w:val="24"/>
        </w:rPr>
        <w:t>nama</w:t>
      </w:r>
      <w:proofErr w:type="spellEnd"/>
      <w:r w:rsidRPr="00CA50D2">
        <w:rPr>
          <w:rFonts w:cs="Times New Roman"/>
          <w:szCs w:val="24"/>
        </w:rPr>
        <w:t xml:space="preserve"> PT Bank Pembangunan Daerah Sulawesi Selatan Tenggara </w:t>
      </w:r>
      <w:proofErr w:type="spellStart"/>
      <w:r w:rsidRPr="00CA50D2">
        <w:rPr>
          <w:rFonts w:cs="Times New Roman"/>
          <w:szCs w:val="24"/>
        </w:rPr>
        <w:t>sesuai</w:t>
      </w:r>
      <w:proofErr w:type="spellEnd"/>
      <w:r w:rsidRPr="00CA50D2">
        <w:rPr>
          <w:rFonts w:cs="Times New Roman"/>
          <w:szCs w:val="24"/>
        </w:rPr>
        <w:t xml:space="preserve"> </w:t>
      </w:r>
      <w:proofErr w:type="spellStart"/>
      <w:r w:rsidRPr="00CA50D2">
        <w:rPr>
          <w:rFonts w:cs="Times New Roman"/>
          <w:szCs w:val="24"/>
        </w:rPr>
        <w:t>dengan</w:t>
      </w:r>
      <w:proofErr w:type="spellEnd"/>
      <w:r w:rsidRPr="00CA50D2">
        <w:rPr>
          <w:rFonts w:cs="Times New Roman"/>
          <w:szCs w:val="24"/>
        </w:rPr>
        <w:t xml:space="preserve"> </w:t>
      </w:r>
      <w:proofErr w:type="spellStart"/>
      <w:r w:rsidRPr="00CA50D2">
        <w:rPr>
          <w:rFonts w:cs="Times New Roman"/>
          <w:szCs w:val="24"/>
        </w:rPr>
        <w:t>Akta</w:t>
      </w:r>
      <w:proofErr w:type="spellEnd"/>
      <w:r w:rsidRPr="00CA50D2">
        <w:rPr>
          <w:rFonts w:cs="Times New Roman"/>
          <w:szCs w:val="24"/>
        </w:rPr>
        <w:t xml:space="preserve"> </w:t>
      </w:r>
      <w:proofErr w:type="spellStart"/>
      <w:r w:rsidRPr="00CA50D2">
        <w:rPr>
          <w:rFonts w:cs="Times New Roman"/>
          <w:szCs w:val="24"/>
        </w:rPr>
        <w:t>Notaris</w:t>
      </w:r>
      <w:proofErr w:type="spellEnd"/>
      <w:r w:rsidRPr="00CA50D2">
        <w:rPr>
          <w:rFonts w:cs="Times New Roman"/>
          <w:szCs w:val="24"/>
        </w:rPr>
        <w:t xml:space="preserve"> Raden </w:t>
      </w:r>
      <w:proofErr w:type="spellStart"/>
      <w:r w:rsidRPr="00CA50D2">
        <w:rPr>
          <w:rFonts w:cs="Times New Roman"/>
          <w:szCs w:val="24"/>
        </w:rPr>
        <w:t>Kadiman</w:t>
      </w:r>
      <w:proofErr w:type="spellEnd"/>
      <w:r w:rsidRPr="00CA50D2">
        <w:rPr>
          <w:rFonts w:cs="Times New Roman"/>
          <w:szCs w:val="24"/>
        </w:rPr>
        <w:t xml:space="preserve"> di Jakarta No. 95 </w:t>
      </w:r>
      <w:proofErr w:type="spellStart"/>
      <w:r w:rsidRPr="00CA50D2">
        <w:rPr>
          <w:rFonts w:cs="Times New Roman"/>
          <w:szCs w:val="24"/>
        </w:rPr>
        <w:t>tanggal</w:t>
      </w:r>
      <w:proofErr w:type="spellEnd"/>
      <w:r w:rsidRPr="00CA50D2">
        <w:rPr>
          <w:rFonts w:cs="Times New Roman"/>
          <w:szCs w:val="24"/>
        </w:rPr>
        <w:t xml:space="preserve"> 23 </w:t>
      </w:r>
      <w:proofErr w:type="spellStart"/>
      <w:r w:rsidRPr="00CA50D2">
        <w:rPr>
          <w:rFonts w:cs="Times New Roman"/>
          <w:szCs w:val="24"/>
        </w:rPr>
        <w:t>Januari</w:t>
      </w:r>
      <w:proofErr w:type="spellEnd"/>
      <w:r w:rsidRPr="00CA50D2">
        <w:rPr>
          <w:rFonts w:cs="Times New Roman"/>
          <w:szCs w:val="24"/>
        </w:rPr>
        <w:t xml:space="preserve"> 1961. </w:t>
      </w:r>
      <w:proofErr w:type="spellStart"/>
      <w:r w:rsidRPr="00CA50D2">
        <w:rPr>
          <w:rFonts w:cs="Times New Roman"/>
          <w:szCs w:val="24"/>
        </w:rPr>
        <w:t>Kemudian</w:t>
      </w:r>
      <w:proofErr w:type="spellEnd"/>
      <w:r w:rsidRPr="00CA50D2">
        <w:rPr>
          <w:rFonts w:cs="Times New Roman"/>
          <w:szCs w:val="24"/>
        </w:rPr>
        <w:t xml:space="preserve"> </w:t>
      </w:r>
      <w:proofErr w:type="spellStart"/>
      <w:r w:rsidRPr="00CA50D2">
        <w:rPr>
          <w:rFonts w:cs="Times New Roman"/>
          <w:szCs w:val="24"/>
        </w:rPr>
        <w:t>berdasarkan</w:t>
      </w:r>
      <w:proofErr w:type="spellEnd"/>
      <w:r w:rsidRPr="00CA50D2">
        <w:rPr>
          <w:rFonts w:cs="Times New Roman"/>
          <w:szCs w:val="24"/>
        </w:rPr>
        <w:t xml:space="preserve"> </w:t>
      </w:r>
      <w:proofErr w:type="spellStart"/>
      <w:r w:rsidRPr="00CA50D2">
        <w:rPr>
          <w:rFonts w:cs="Times New Roman"/>
          <w:szCs w:val="24"/>
        </w:rPr>
        <w:t>Akta</w:t>
      </w:r>
      <w:proofErr w:type="spellEnd"/>
      <w:r w:rsidRPr="00CA50D2">
        <w:rPr>
          <w:rFonts w:cs="Times New Roman"/>
          <w:szCs w:val="24"/>
        </w:rPr>
        <w:t xml:space="preserve"> </w:t>
      </w:r>
      <w:proofErr w:type="spellStart"/>
      <w:r w:rsidRPr="00CA50D2">
        <w:rPr>
          <w:rFonts w:cs="Times New Roman"/>
          <w:szCs w:val="24"/>
        </w:rPr>
        <w:t>Notaris</w:t>
      </w:r>
      <w:proofErr w:type="spellEnd"/>
      <w:r w:rsidRPr="00CA50D2">
        <w:rPr>
          <w:rFonts w:cs="Times New Roman"/>
          <w:szCs w:val="24"/>
        </w:rPr>
        <w:t xml:space="preserve"> Raden </w:t>
      </w:r>
      <w:proofErr w:type="spellStart"/>
      <w:r w:rsidRPr="00CA50D2">
        <w:rPr>
          <w:rFonts w:cs="Times New Roman"/>
          <w:szCs w:val="24"/>
        </w:rPr>
        <w:t>Kadiman</w:t>
      </w:r>
      <w:proofErr w:type="spellEnd"/>
      <w:r w:rsidRPr="00CA50D2">
        <w:rPr>
          <w:rFonts w:cs="Times New Roman"/>
          <w:szCs w:val="24"/>
        </w:rPr>
        <w:t xml:space="preserve"> No. 67 </w:t>
      </w:r>
      <w:proofErr w:type="spellStart"/>
      <w:r w:rsidRPr="00CA50D2">
        <w:rPr>
          <w:rFonts w:cs="Times New Roman"/>
          <w:szCs w:val="24"/>
        </w:rPr>
        <w:t>tanggal</w:t>
      </w:r>
      <w:proofErr w:type="spellEnd"/>
      <w:r w:rsidRPr="00CA50D2">
        <w:rPr>
          <w:rFonts w:cs="Times New Roman"/>
          <w:szCs w:val="24"/>
        </w:rPr>
        <w:t xml:space="preserve"> 13 </w:t>
      </w:r>
      <w:proofErr w:type="spellStart"/>
      <w:r w:rsidRPr="00CA50D2">
        <w:rPr>
          <w:rFonts w:cs="Times New Roman"/>
          <w:szCs w:val="24"/>
        </w:rPr>
        <w:t>Juli</w:t>
      </w:r>
      <w:proofErr w:type="spellEnd"/>
      <w:r w:rsidRPr="00CA50D2">
        <w:rPr>
          <w:rFonts w:cs="Times New Roman"/>
          <w:szCs w:val="24"/>
        </w:rPr>
        <w:t xml:space="preserve"> 1961 </w:t>
      </w:r>
      <w:proofErr w:type="spellStart"/>
      <w:r w:rsidRPr="00CA50D2">
        <w:rPr>
          <w:rFonts w:cs="Times New Roman"/>
          <w:szCs w:val="24"/>
        </w:rPr>
        <w:t>nama</w:t>
      </w:r>
      <w:proofErr w:type="spellEnd"/>
      <w:r w:rsidRPr="00CA50D2">
        <w:rPr>
          <w:rFonts w:cs="Times New Roman"/>
          <w:szCs w:val="24"/>
        </w:rPr>
        <w:t xml:space="preserve"> PT Bank Pembangunan Daerah Sulawesi Selatan Tenggara </w:t>
      </w:r>
      <w:proofErr w:type="spellStart"/>
      <w:r w:rsidRPr="00CA50D2">
        <w:rPr>
          <w:rFonts w:cs="Times New Roman"/>
          <w:szCs w:val="24"/>
        </w:rPr>
        <w:t>diubah</w:t>
      </w:r>
      <w:proofErr w:type="spellEnd"/>
      <w:r w:rsidRPr="00CA50D2">
        <w:rPr>
          <w:rFonts w:cs="Times New Roman"/>
          <w:szCs w:val="24"/>
        </w:rPr>
        <w:t xml:space="preserve"> </w:t>
      </w:r>
      <w:proofErr w:type="spellStart"/>
      <w:r w:rsidRPr="00CA50D2">
        <w:rPr>
          <w:rFonts w:cs="Times New Roman"/>
          <w:szCs w:val="24"/>
        </w:rPr>
        <w:t>menjadi</w:t>
      </w:r>
      <w:proofErr w:type="spellEnd"/>
      <w:r w:rsidRPr="00CA50D2">
        <w:rPr>
          <w:rFonts w:cs="Times New Roman"/>
          <w:szCs w:val="24"/>
        </w:rPr>
        <w:t xml:space="preserve"> Bank Pembangunan Daerah Sulawesi Selatan Tenggara.</w:t>
      </w:r>
    </w:p>
    <w:p w14:paraId="4C9A3D78" w14:textId="77777777" w:rsidR="0031312A" w:rsidRPr="00CA50D2" w:rsidRDefault="0031312A" w:rsidP="0031312A">
      <w:pPr>
        <w:spacing w:after="0"/>
        <w:ind w:firstLine="567"/>
        <w:rPr>
          <w:rFonts w:cs="Times New Roman"/>
          <w:szCs w:val="24"/>
        </w:rPr>
      </w:pPr>
      <w:proofErr w:type="spellStart"/>
      <w:r w:rsidRPr="00CA50D2">
        <w:rPr>
          <w:rFonts w:cs="Times New Roman"/>
          <w:szCs w:val="24"/>
        </w:rPr>
        <w:t>Berdasarkan</w:t>
      </w:r>
      <w:proofErr w:type="spellEnd"/>
      <w:r w:rsidRPr="00CA50D2">
        <w:rPr>
          <w:rFonts w:cs="Times New Roman"/>
          <w:szCs w:val="24"/>
        </w:rPr>
        <w:t xml:space="preserve"> </w:t>
      </w:r>
      <w:proofErr w:type="spellStart"/>
      <w:r w:rsidRPr="00CA50D2">
        <w:rPr>
          <w:rFonts w:cs="Times New Roman"/>
          <w:szCs w:val="24"/>
        </w:rPr>
        <w:t>Peraturan</w:t>
      </w:r>
      <w:proofErr w:type="spellEnd"/>
      <w:r w:rsidRPr="00CA50D2">
        <w:rPr>
          <w:rFonts w:cs="Times New Roman"/>
          <w:szCs w:val="24"/>
        </w:rPr>
        <w:t xml:space="preserve"> Daerah Tingkat I Sulawesi Selatan Tenggara No. 002 </w:t>
      </w:r>
      <w:proofErr w:type="spellStart"/>
      <w:r w:rsidRPr="00CA50D2">
        <w:rPr>
          <w:rFonts w:cs="Times New Roman"/>
          <w:szCs w:val="24"/>
        </w:rPr>
        <w:t>tahun</w:t>
      </w:r>
      <w:proofErr w:type="spellEnd"/>
      <w:r w:rsidRPr="00CA50D2">
        <w:rPr>
          <w:rFonts w:cs="Times New Roman"/>
          <w:szCs w:val="24"/>
        </w:rPr>
        <w:t xml:space="preserve"> 1964 </w:t>
      </w:r>
      <w:proofErr w:type="spellStart"/>
      <w:r w:rsidRPr="00CA50D2">
        <w:rPr>
          <w:rFonts w:cs="Times New Roman"/>
          <w:szCs w:val="24"/>
        </w:rPr>
        <w:t>tanggal</w:t>
      </w:r>
      <w:proofErr w:type="spellEnd"/>
      <w:r w:rsidRPr="00CA50D2">
        <w:rPr>
          <w:rFonts w:cs="Times New Roman"/>
          <w:szCs w:val="24"/>
        </w:rPr>
        <w:t xml:space="preserve"> 12 </w:t>
      </w:r>
      <w:proofErr w:type="spellStart"/>
      <w:r w:rsidRPr="00CA50D2">
        <w:rPr>
          <w:rFonts w:cs="Times New Roman"/>
          <w:szCs w:val="24"/>
        </w:rPr>
        <w:t>Februari</w:t>
      </w:r>
      <w:proofErr w:type="spellEnd"/>
      <w:r w:rsidRPr="00CA50D2">
        <w:rPr>
          <w:rFonts w:cs="Times New Roman"/>
          <w:szCs w:val="24"/>
        </w:rPr>
        <w:t xml:space="preserve"> 1964, </w:t>
      </w:r>
      <w:proofErr w:type="spellStart"/>
      <w:r w:rsidRPr="00CA50D2">
        <w:rPr>
          <w:rFonts w:cs="Times New Roman"/>
          <w:szCs w:val="24"/>
        </w:rPr>
        <w:t>nama</w:t>
      </w:r>
      <w:proofErr w:type="spellEnd"/>
      <w:r w:rsidRPr="00CA50D2">
        <w:rPr>
          <w:rFonts w:cs="Times New Roman"/>
          <w:szCs w:val="24"/>
        </w:rPr>
        <w:t xml:space="preserve"> Bank Pembangunan Daerah Sulawesi Selatan Tenggara </w:t>
      </w:r>
      <w:proofErr w:type="spellStart"/>
      <w:r w:rsidRPr="00CA50D2">
        <w:rPr>
          <w:rFonts w:cs="Times New Roman"/>
          <w:szCs w:val="24"/>
        </w:rPr>
        <w:t>diubah</w:t>
      </w:r>
      <w:proofErr w:type="spellEnd"/>
      <w:r w:rsidRPr="00CA50D2">
        <w:rPr>
          <w:rFonts w:cs="Times New Roman"/>
          <w:szCs w:val="24"/>
        </w:rPr>
        <w:t xml:space="preserve"> </w:t>
      </w:r>
      <w:proofErr w:type="spellStart"/>
      <w:r w:rsidRPr="00CA50D2">
        <w:rPr>
          <w:rFonts w:cs="Times New Roman"/>
          <w:szCs w:val="24"/>
        </w:rPr>
        <w:t>menjadi</w:t>
      </w:r>
      <w:proofErr w:type="spellEnd"/>
      <w:r w:rsidRPr="00CA50D2">
        <w:rPr>
          <w:rFonts w:cs="Times New Roman"/>
          <w:szCs w:val="24"/>
        </w:rPr>
        <w:t xml:space="preserve"> Bank Pembangunan Daerah Tingkat I Sulawesi Selatan Tenggara </w:t>
      </w:r>
      <w:proofErr w:type="spellStart"/>
      <w:r w:rsidRPr="00CA50D2">
        <w:rPr>
          <w:rFonts w:cs="Times New Roman"/>
          <w:szCs w:val="24"/>
        </w:rPr>
        <w:t>dengan</w:t>
      </w:r>
      <w:proofErr w:type="spellEnd"/>
      <w:r w:rsidRPr="00CA50D2">
        <w:rPr>
          <w:rFonts w:cs="Times New Roman"/>
          <w:szCs w:val="24"/>
        </w:rPr>
        <w:t xml:space="preserve"> modal </w:t>
      </w:r>
      <w:proofErr w:type="spellStart"/>
      <w:r w:rsidRPr="00CA50D2">
        <w:rPr>
          <w:rFonts w:cs="Times New Roman"/>
          <w:szCs w:val="24"/>
        </w:rPr>
        <w:t>dasar</w:t>
      </w:r>
      <w:proofErr w:type="spellEnd"/>
      <w:r w:rsidRPr="00CA50D2">
        <w:rPr>
          <w:rFonts w:cs="Times New Roman"/>
          <w:szCs w:val="24"/>
        </w:rPr>
        <w:t xml:space="preserve"> Rp250.000.0</w:t>
      </w:r>
      <w:r w:rsidR="00B36133">
        <w:rPr>
          <w:rFonts w:cs="Times New Roman"/>
          <w:szCs w:val="24"/>
        </w:rPr>
        <w:t xml:space="preserve">00. </w:t>
      </w:r>
      <w:proofErr w:type="spellStart"/>
      <w:r w:rsidR="00B36133">
        <w:rPr>
          <w:rFonts w:cs="Times New Roman"/>
          <w:szCs w:val="24"/>
        </w:rPr>
        <w:t>Dengan</w:t>
      </w:r>
      <w:proofErr w:type="spellEnd"/>
      <w:r w:rsidR="00B36133">
        <w:rPr>
          <w:rFonts w:cs="Times New Roman"/>
          <w:szCs w:val="24"/>
        </w:rPr>
        <w:t xml:space="preserve"> </w:t>
      </w:r>
      <w:proofErr w:type="spellStart"/>
      <w:r w:rsidR="00B36133">
        <w:rPr>
          <w:rFonts w:cs="Times New Roman"/>
          <w:szCs w:val="24"/>
        </w:rPr>
        <w:t>pemisahan</w:t>
      </w:r>
      <w:proofErr w:type="spellEnd"/>
      <w:r w:rsidR="00B36133">
        <w:rPr>
          <w:rFonts w:cs="Times New Roman"/>
          <w:szCs w:val="24"/>
        </w:rPr>
        <w:t xml:space="preserve"> </w:t>
      </w:r>
      <w:proofErr w:type="spellStart"/>
      <w:r w:rsidR="00B36133">
        <w:rPr>
          <w:rFonts w:cs="Times New Roman"/>
          <w:szCs w:val="24"/>
        </w:rPr>
        <w:t>antara</w:t>
      </w:r>
      <w:proofErr w:type="spellEnd"/>
      <w:r w:rsidR="00B36133">
        <w:rPr>
          <w:rFonts w:cs="Times New Roman"/>
          <w:szCs w:val="24"/>
        </w:rPr>
        <w:t xml:space="preserve"> </w:t>
      </w:r>
      <w:proofErr w:type="spellStart"/>
      <w:r w:rsidR="00B36133">
        <w:rPr>
          <w:rFonts w:cs="Times New Roman"/>
          <w:szCs w:val="24"/>
        </w:rPr>
        <w:t>Pr</w:t>
      </w:r>
      <w:proofErr w:type="spellEnd"/>
      <w:r w:rsidR="00B36133">
        <w:rPr>
          <w:rFonts w:cs="Times New Roman"/>
          <w:szCs w:val="24"/>
          <w:lang w:val="id-ID"/>
        </w:rPr>
        <w:t>op</w:t>
      </w:r>
      <w:proofErr w:type="spellStart"/>
      <w:r w:rsidRPr="00CA50D2">
        <w:rPr>
          <w:rFonts w:cs="Times New Roman"/>
          <w:szCs w:val="24"/>
        </w:rPr>
        <w:t>insi</w:t>
      </w:r>
      <w:proofErr w:type="spellEnd"/>
      <w:r w:rsidRPr="00CA50D2">
        <w:rPr>
          <w:rFonts w:cs="Times New Roman"/>
          <w:szCs w:val="24"/>
        </w:rPr>
        <w:t xml:space="preserve"> Daerah Tingkat I Sulawesi Selatan </w:t>
      </w:r>
      <w:proofErr w:type="spellStart"/>
      <w:r w:rsidRPr="00CA50D2">
        <w:rPr>
          <w:rFonts w:cs="Times New Roman"/>
          <w:szCs w:val="24"/>
        </w:rPr>
        <w:t>dengan</w:t>
      </w:r>
      <w:proofErr w:type="spellEnd"/>
      <w:r w:rsidRPr="00CA50D2">
        <w:rPr>
          <w:rFonts w:cs="Times New Roman"/>
          <w:szCs w:val="24"/>
        </w:rPr>
        <w:t xml:space="preserve"> </w:t>
      </w:r>
      <w:proofErr w:type="spellStart"/>
      <w:r w:rsidRPr="00CA50D2">
        <w:rPr>
          <w:rFonts w:cs="Times New Roman"/>
          <w:szCs w:val="24"/>
        </w:rPr>
        <w:t>Propinsi</w:t>
      </w:r>
      <w:proofErr w:type="spellEnd"/>
      <w:r w:rsidRPr="00CA50D2">
        <w:rPr>
          <w:rFonts w:cs="Times New Roman"/>
          <w:szCs w:val="24"/>
        </w:rPr>
        <w:t xml:space="preserve"> Tingkat I Sulawesi Tenggara, </w:t>
      </w:r>
      <w:proofErr w:type="spellStart"/>
      <w:r w:rsidRPr="00CA50D2">
        <w:rPr>
          <w:rFonts w:cs="Times New Roman"/>
          <w:szCs w:val="24"/>
        </w:rPr>
        <w:t>maka</w:t>
      </w:r>
      <w:proofErr w:type="spellEnd"/>
      <w:r w:rsidRPr="00CA50D2">
        <w:rPr>
          <w:rFonts w:cs="Times New Roman"/>
          <w:szCs w:val="24"/>
        </w:rPr>
        <w:t xml:space="preserve"> pada </w:t>
      </w:r>
      <w:proofErr w:type="spellStart"/>
      <w:r w:rsidRPr="00CA50D2">
        <w:rPr>
          <w:rFonts w:cs="Times New Roman"/>
          <w:szCs w:val="24"/>
        </w:rPr>
        <w:t>akhirnya</w:t>
      </w:r>
      <w:proofErr w:type="spellEnd"/>
      <w:r w:rsidRPr="00CA50D2">
        <w:rPr>
          <w:rFonts w:cs="Times New Roman"/>
          <w:szCs w:val="24"/>
        </w:rPr>
        <w:t xml:space="preserve"> Bank </w:t>
      </w:r>
      <w:proofErr w:type="spellStart"/>
      <w:r w:rsidRPr="00CA50D2">
        <w:rPr>
          <w:rFonts w:cs="Times New Roman"/>
          <w:szCs w:val="24"/>
        </w:rPr>
        <w:t>berganti</w:t>
      </w:r>
      <w:proofErr w:type="spellEnd"/>
      <w:r w:rsidRPr="00CA50D2">
        <w:rPr>
          <w:rFonts w:cs="Times New Roman"/>
          <w:szCs w:val="24"/>
        </w:rPr>
        <w:t xml:space="preserve"> </w:t>
      </w:r>
      <w:proofErr w:type="spellStart"/>
      <w:r w:rsidRPr="00CA50D2">
        <w:rPr>
          <w:rFonts w:cs="Times New Roman"/>
          <w:szCs w:val="24"/>
        </w:rPr>
        <w:t>nama</w:t>
      </w:r>
      <w:proofErr w:type="spellEnd"/>
      <w:r w:rsidRPr="00CA50D2">
        <w:rPr>
          <w:rFonts w:cs="Times New Roman"/>
          <w:szCs w:val="24"/>
        </w:rPr>
        <w:t xml:space="preserve"> </w:t>
      </w:r>
      <w:proofErr w:type="spellStart"/>
      <w:r w:rsidRPr="00CA50D2">
        <w:rPr>
          <w:rFonts w:cs="Times New Roman"/>
          <w:szCs w:val="24"/>
        </w:rPr>
        <w:t>menjadi</w:t>
      </w:r>
      <w:proofErr w:type="spellEnd"/>
      <w:r w:rsidRPr="00CA50D2">
        <w:rPr>
          <w:rFonts w:cs="Times New Roman"/>
          <w:szCs w:val="24"/>
        </w:rPr>
        <w:t xml:space="preserve"> Bank Pembangunan Daerah Sulawesi Selatan. </w:t>
      </w:r>
    </w:p>
    <w:p w14:paraId="5434F118" w14:textId="77777777" w:rsidR="0031312A" w:rsidRPr="00CA50D2" w:rsidRDefault="0031312A" w:rsidP="0031312A">
      <w:pPr>
        <w:spacing w:after="0"/>
        <w:ind w:firstLine="567"/>
        <w:rPr>
          <w:rFonts w:cs="Times New Roman"/>
          <w:szCs w:val="24"/>
        </w:rPr>
      </w:pPr>
      <w:proofErr w:type="spellStart"/>
      <w:r w:rsidRPr="00CA50D2">
        <w:rPr>
          <w:rFonts w:cs="Times New Roman"/>
          <w:szCs w:val="24"/>
        </w:rPr>
        <w:t>Dengan</w:t>
      </w:r>
      <w:proofErr w:type="spellEnd"/>
      <w:r w:rsidRPr="00CA50D2">
        <w:rPr>
          <w:rFonts w:cs="Times New Roman"/>
          <w:szCs w:val="24"/>
        </w:rPr>
        <w:t xml:space="preserve"> </w:t>
      </w:r>
      <w:proofErr w:type="spellStart"/>
      <w:r w:rsidRPr="00CA50D2">
        <w:rPr>
          <w:rFonts w:cs="Times New Roman"/>
          <w:szCs w:val="24"/>
        </w:rPr>
        <w:t>lahirnya</w:t>
      </w:r>
      <w:proofErr w:type="spellEnd"/>
      <w:r w:rsidRPr="00CA50D2">
        <w:rPr>
          <w:rFonts w:cs="Times New Roman"/>
          <w:szCs w:val="24"/>
        </w:rPr>
        <w:t xml:space="preserve"> </w:t>
      </w:r>
      <w:proofErr w:type="spellStart"/>
      <w:r w:rsidRPr="00CA50D2">
        <w:rPr>
          <w:rFonts w:cs="Times New Roman"/>
          <w:szCs w:val="24"/>
        </w:rPr>
        <w:t>Peraturan</w:t>
      </w:r>
      <w:proofErr w:type="spellEnd"/>
      <w:r w:rsidRPr="00CA50D2">
        <w:rPr>
          <w:rFonts w:cs="Times New Roman"/>
          <w:szCs w:val="24"/>
        </w:rPr>
        <w:t xml:space="preserve"> Daerah No. 01 </w:t>
      </w:r>
      <w:proofErr w:type="spellStart"/>
      <w:r w:rsidRPr="00CA50D2">
        <w:rPr>
          <w:rFonts w:cs="Times New Roman"/>
          <w:szCs w:val="24"/>
        </w:rPr>
        <w:t>tahun</w:t>
      </w:r>
      <w:proofErr w:type="spellEnd"/>
      <w:r w:rsidRPr="00CA50D2">
        <w:rPr>
          <w:rFonts w:cs="Times New Roman"/>
          <w:szCs w:val="24"/>
        </w:rPr>
        <w:t xml:space="preserve"> 1993 dan </w:t>
      </w:r>
      <w:proofErr w:type="spellStart"/>
      <w:r w:rsidRPr="00CA50D2">
        <w:rPr>
          <w:rFonts w:cs="Times New Roman"/>
          <w:szCs w:val="24"/>
        </w:rPr>
        <w:t>penetapan</w:t>
      </w:r>
      <w:proofErr w:type="spellEnd"/>
      <w:r w:rsidRPr="00CA50D2">
        <w:rPr>
          <w:rFonts w:cs="Times New Roman"/>
          <w:szCs w:val="24"/>
        </w:rPr>
        <w:t xml:space="preserve"> modal </w:t>
      </w:r>
      <w:proofErr w:type="spellStart"/>
      <w:r w:rsidRPr="00CA50D2">
        <w:rPr>
          <w:rFonts w:cs="Times New Roman"/>
          <w:szCs w:val="24"/>
        </w:rPr>
        <w:t>dasar</w:t>
      </w:r>
      <w:proofErr w:type="spellEnd"/>
      <w:r w:rsidRPr="00CA50D2">
        <w:rPr>
          <w:rFonts w:cs="Times New Roman"/>
          <w:szCs w:val="24"/>
        </w:rPr>
        <w:t xml:space="preserve"> </w:t>
      </w:r>
      <w:proofErr w:type="spellStart"/>
      <w:r w:rsidRPr="00CA50D2">
        <w:rPr>
          <w:rFonts w:cs="Times New Roman"/>
          <w:szCs w:val="24"/>
        </w:rPr>
        <w:t>menjadi</w:t>
      </w:r>
      <w:proofErr w:type="spellEnd"/>
      <w:r w:rsidRPr="00CA50D2">
        <w:rPr>
          <w:rFonts w:cs="Times New Roman"/>
          <w:szCs w:val="24"/>
        </w:rPr>
        <w:t xml:space="preserve"> Rp25 </w:t>
      </w:r>
      <w:proofErr w:type="spellStart"/>
      <w:r w:rsidRPr="00CA50D2">
        <w:rPr>
          <w:rFonts w:cs="Times New Roman"/>
          <w:szCs w:val="24"/>
        </w:rPr>
        <w:t>milyar</w:t>
      </w:r>
      <w:proofErr w:type="spellEnd"/>
      <w:r w:rsidRPr="00CA50D2">
        <w:rPr>
          <w:rFonts w:cs="Times New Roman"/>
          <w:szCs w:val="24"/>
        </w:rPr>
        <w:t xml:space="preserve">, Bank Pembangunan Daerah Sulawesi Selatan </w:t>
      </w:r>
      <w:proofErr w:type="spellStart"/>
      <w:r w:rsidRPr="00CA50D2">
        <w:rPr>
          <w:rFonts w:cs="Times New Roman"/>
          <w:szCs w:val="24"/>
        </w:rPr>
        <w:t>dengan</w:t>
      </w:r>
      <w:proofErr w:type="spellEnd"/>
      <w:r w:rsidRPr="00CA50D2">
        <w:rPr>
          <w:rFonts w:cs="Times New Roman"/>
          <w:szCs w:val="24"/>
        </w:rPr>
        <w:t xml:space="preserve"> </w:t>
      </w:r>
      <w:proofErr w:type="spellStart"/>
      <w:r w:rsidRPr="00CA50D2">
        <w:rPr>
          <w:rFonts w:cs="Times New Roman"/>
          <w:szCs w:val="24"/>
        </w:rPr>
        <w:t>sebutan</w:t>
      </w:r>
      <w:proofErr w:type="spellEnd"/>
      <w:r w:rsidRPr="00CA50D2">
        <w:rPr>
          <w:rFonts w:cs="Times New Roman"/>
          <w:szCs w:val="24"/>
        </w:rPr>
        <w:t xml:space="preserve"> Bank BPD </w:t>
      </w:r>
      <w:proofErr w:type="spellStart"/>
      <w:r w:rsidRPr="00CA50D2">
        <w:rPr>
          <w:rFonts w:cs="Times New Roman"/>
          <w:szCs w:val="24"/>
        </w:rPr>
        <w:t>Sulsel</w:t>
      </w:r>
      <w:proofErr w:type="spellEnd"/>
      <w:r w:rsidRPr="00CA50D2">
        <w:rPr>
          <w:rFonts w:cs="Times New Roman"/>
          <w:szCs w:val="24"/>
        </w:rPr>
        <w:t xml:space="preserve"> dan </w:t>
      </w:r>
      <w:proofErr w:type="spellStart"/>
      <w:r w:rsidRPr="00CA50D2">
        <w:rPr>
          <w:rFonts w:cs="Times New Roman"/>
          <w:szCs w:val="24"/>
        </w:rPr>
        <w:t>berstatus</w:t>
      </w:r>
      <w:proofErr w:type="spellEnd"/>
      <w:r w:rsidRPr="00CA50D2">
        <w:rPr>
          <w:rFonts w:cs="Times New Roman"/>
          <w:szCs w:val="24"/>
        </w:rPr>
        <w:t xml:space="preserve"> Perusahaan Daerah (PD). </w:t>
      </w:r>
      <w:proofErr w:type="spellStart"/>
      <w:r w:rsidRPr="00CA50D2">
        <w:rPr>
          <w:rFonts w:cs="Times New Roman"/>
          <w:szCs w:val="24"/>
        </w:rPr>
        <w:t>Selanjutnya</w:t>
      </w:r>
      <w:proofErr w:type="spellEnd"/>
      <w:r w:rsidRPr="00CA50D2">
        <w:rPr>
          <w:rFonts w:cs="Times New Roman"/>
          <w:szCs w:val="24"/>
        </w:rPr>
        <w:t xml:space="preserve"> </w:t>
      </w:r>
      <w:proofErr w:type="spellStart"/>
      <w:r w:rsidRPr="00CA50D2">
        <w:rPr>
          <w:rFonts w:cs="Times New Roman"/>
          <w:szCs w:val="24"/>
        </w:rPr>
        <w:t>dalam</w:t>
      </w:r>
      <w:proofErr w:type="spellEnd"/>
      <w:r w:rsidRPr="00CA50D2">
        <w:rPr>
          <w:rFonts w:cs="Times New Roman"/>
          <w:szCs w:val="24"/>
        </w:rPr>
        <w:t xml:space="preserve"> </w:t>
      </w:r>
      <w:proofErr w:type="spellStart"/>
      <w:r w:rsidRPr="00CA50D2">
        <w:rPr>
          <w:rFonts w:cs="Times New Roman"/>
          <w:szCs w:val="24"/>
        </w:rPr>
        <w:t>rangka</w:t>
      </w:r>
      <w:proofErr w:type="spellEnd"/>
      <w:r w:rsidRPr="00CA50D2">
        <w:rPr>
          <w:rFonts w:cs="Times New Roman"/>
          <w:szCs w:val="24"/>
        </w:rPr>
        <w:t xml:space="preserve"> </w:t>
      </w:r>
      <w:proofErr w:type="spellStart"/>
      <w:r w:rsidRPr="00CA50D2">
        <w:rPr>
          <w:rFonts w:cs="Times New Roman"/>
          <w:szCs w:val="24"/>
        </w:rPr>
        <w:t>perubahan</w:t>
      </w:r>
      <w:proofErr w:type="spellEnd"/>
      <w:r w:rsidRPr="00CA50D2">
        <w:rPr>
          <w:rFonts w:cs="Times New Roman"/>
          <w:szCs w:val="24"/>
        </w:rPr>
        <w:t xml:space="preserve"> status </w:t>
      </w:r>
      <w:proofErr w:type="spellStart"/>
      <w:r w:rsidRPr="00CA50D2">
        <w:rPr>
          <w:rFonts w:cs="Times New Roman"/>
          <w:szCs w:val="24"/>
        </w:rPr>
        <w:t>dari</w:t>
      </w:r>
      <w:proofErr w:type="spellEnd"/>
      <w:r w:rsidRPr="00CA50D2">
        <w:rPr>
          <w:rFonts w:cs="Times New Roman"/>
          <w:szCs w:val="24"/>
        </w:rPr>
        <w:t xml:space="preserve"> Perusahaan Daerah (PD) </w:t>
      </w:r>
      <w:proofErr w:type="spellStart"/>
      <w:r w:rsidRPr="00CA50D2">
        <w:rPr>
          <w:rFonts w:cs="Times New Roman"/>
          <w:szCs w:val="24"/>
        </w:rPr>
        <w:t>menjadi</w:t>
      </w:r>
      <w:proofErr w:type="spellEnd"/>
      <w:r w:rsidRPr="00CA50D2">
        <w:rPr>
          <w:rFonts w:cs="Times New Roman"/>
          <w:szCs w:val="24"/>
        </w:rPr>
        <w:t xml:space="preserve"> Perseroan </w:t>
      </w:r>
      <w:proofErr w:type="spellStart"/>
      <w:r w:rsidRPr="00CA50D2">
        <w:rPr>
          <w:rFonts w:cs="Times New Roman"/>
          <w:szCs w:val="24"/>
        </w:rPr>
        <w:t>Terbatas</w:t>
      </w:r>
      <w:proofErr w:type="spellEnd"/>
      <w:r w:rsidRPr="00CA50D2">
        <w:rPr>
          <w:rFonts w:cs="Times New Roman"/>
          <w:szCs w:val="24"/>
        </w:rPr>
        <w:t xml:space="preserve"> (PT) </w:t>
      </w:r>
      <w:proofErr w:type="spellStart"/>
      <w:r w:rsidRPr="00CA50D2">
        <w:rPr>
          <w:rFonts w:cs="Times New Roman"/>
          <w:szCs w:val="24"/>
        </w:rPr>
        <w:t>diatur</w:t>
      </w:r>
      <w:proofErr w:type="spellEnd"/>
      <w:r w:rsidRPr="00CA50D2">
        <w:rPr>
          <w:rFonts w:cs="Times New Roman"/>
          <w:szCs w:val="24"/>
        </w:rPr>
        <w:t xml:space="preserve"> </w:t>
      </w:r>
      <w:proofErr w:type="spellStart"/>
      <w:r w:rsidRPr="00CA50D2">
        <w:rPr>
          <w:rFonts w:cs="Times New Roman"/>
          <w:szCs w:val="24"/>
        </w:rPr>
        <w:t>dalam</w:t>
      </w:r>
      <w:proofErr w:type="spellEnd"/>
      <w:r w:rsidRPr="00CA50D2">
        <w:rPr>
          <w:rFonts w:cs="Times New Roman"/>
          <w:szCs w:val="24"/>
        </w:rPr>
        <w:t xml:space="preserve"> </w:t>
      </w:r>
      <w:proofErr w:type="spellStart"/>
      <w:r w:rsidRPr="00CA50D2">
        <w:rPr>
          <w:rFonts w:cs="Times New Roman"/>
          <w:szCs w:val="24"/>
        </w:rPr>
        <w:t>Peraturan</w:t>
      </w:r>
      <w:proofErr w:type="spellEnd"/>
      <w:r w:rsidRPr="00CA50D2">
        <w:rPr>
          <w:rFonts w:cs="Times New Roman"/>
          <w:szCs w:val="24"/>
        </w:rPr>
        <w:t xml:space="preserve"> Daerah No. 13 </w:t>
      </w:r>
      <w:proofErr w:type="spellStart"/>
      <w:r w:rsidRPr="00CA50D2">
        <w:rPr>
          <w:rFonts w:cs="Times New Roman"/>
          <w:szCs w:val="24"/>
        </w:rPr>
        <w:t>tahun</w:t>
      </w:r>
      <w:proofErr w:type="spellEnd"/>
      <w:r w:rsidRPr="00CA50D2">
        <w:rPr>
          <w:rFonts w:cs="Times New Roman"/>
          <w:szCs w:val="24"/>
        </w:rPr>
        <w:t xml:space="preserve"> 2003 </w:t>
      </w:r>
      <w:proofErr w:type="spellStart"/>
      <w:r w:rsidRPr="00CA50D2">
        <w:rPr>
          <w:rFonts w:cs="Times New Roman"/>
          <w:szCs w:val="24"/>
        </w:rPr>
        <w:t>tentang</w:t>
      </w:r>
      <w:proofErr w:type="spellEnd"/>
      <w:r w:rsidRPr="00CA50D2">
        <w:rPr>
          <w:rFonts w:cs="Times New Roman"/>
          <w:szCs w:val="24"/>
        </w:rPr>
        <w:t xml:space="preserve"> </w:t>
      </w:r>
      <w:proofErr w:type="spellStart"/>
      <w:r w:rsidRPr="00CA50D2">
        <w:rPr>
          <w:rFonts w:cs="Times New Roman"/>
          <w:szCs w:val="24"/>
        </w:rPr>
        <w:lastRenderedPageBreak/>
        <w:t>Perubahan</w:t>
      </w:r>
      <w:proofErr w:type="spellEnd"/>
      <w:r w:rsidRPr="00CA50D2">
        <w:rPr>
          <w:rFonts w:cs="Times New Roman"/>
          <w:szCs w:val="24"/>
        </w:rPr>
        <w:t xml:space="preserve"> Status </w:t>
      </w:r>
      <w:proofErr w:type="spellStart"/>
      <w:r w:rsidRPr="00CA50D2">
        <w:rPr>
          <w:rFonts w:cs="Times New Roman"/>
          <w:szCs w:val="24"/>
        </w:rPr>
        <w:t>Bentuk</w:t>
      </w:r>
      <w:proofErr w:type="spellEnd"/>
      <w:r w:rsidRPr="00CA50D2">
        <w:rPr>
          <w:rFonts w:cs="Times New Roman"/>
          <w:szCs w:val="24"/>
        </w:rPr>
        <w:t xml:space="preserve"> Badan Hukum Bank Pembangunan Daerah Sulawesi Selatan </w:t>
      </w:r>
      <w:proofErr w:type="spellStart"/>
      <w:r w:rsidRPr="00CA50D2">
        <w:rPr>
          <w:rFonts w:cs="Times New Roman"/>
          <w:szCs w:val="24"/>
        </w:rPr>
        <w:t>dari</w:t>
      </w:r>
      <w:proofErr w:type="spellEnd"/>
      <w:r w:rsidRPr="00CA50D2">
        <w:rPr>
          <w:rFonts w:cs="Times New Roman"/>
          <w:szCs w:val="24"/>
        </w:rPr>
        <w:t xml:space="preserve"> PD </w:t>
      </w:r>
      <w:proofErr w:type="spellStart"/>
      <w:r w:rsidRPr="00CA50D2">
        <w:rPr>
          <w:rFonts w:cs="Times New Roman"/>
          <w:szCs w:val="24"/>
        </w:rPr>
        <w:t>menjadi</w:t>
      </w:r>
      <w:proofErr w:type="spellEnd"/>
      <w:r w:rsidRPr="00CA50D2">
        <w:rPr>
          <w:rFonts w:cs="Times New Roman"/>
          <w:szCs w:val="24"/>
        </w:rPr>
        <w:t xml:space="preserve"> PT </w:t>
      </w:r>
      <w:proofErr w:type="spellStart"/>
      <w:r w:rsidRPr="00CA50D2">
        <w:rPr>
          <w:rFonts w:cs="Times New Roman"/>
          <w:szCs w:val="24"/>
        </w:rPr>
        <w:t>dengan</w:t>
      </w:r>
      <w:proofErr w:type="spellEnd"/>
      <w:r w:rsidRPr="00CA50D2">
        <w:rPr>
          <w:rFonts w:cs="Times New Roman"/>
          <w:szCs w:val="24"/>
        </w:rPr>
        <w:t xml:space="preserve"> Modal Dasar Rp. 650 </w:t>
      </w:r>
      <w:proofErr w:type="spellStart"/>
      <w:r w:rsidRPr="00CA50D2">
        <w:rPr>
          <w:rFonts w:cs="Times New Roman"/>
          <w:szCs w:val="24"/>
        </w:rPr>
        <w:t>milyar</w:t>
      </w:r>
      <w:proofErr w:type="spellEnd"/>
      <w:r w:rsidRPr="00CA50D2">
        <w:rPr>
          <w:rFonts w:cs="Times New Roman"/>
          <w:szCs w:val="24"/>
        </w:rPr>
        <w:t xml:space="preserve">. </w:t>
      </w:r>
    </w:p>
    <w:p w14:paraId="0E121105" w14:textId="77777777" w:rsidR="0031312A" w:rsidRPr="00CA50D2" w:rsidRDefault="0031312A" w:rsidP="0031312A">
      <w:pPr>
        <w:spacing w:after="0"/>
        <w:ind w:firstLine="567"/>
        <w:rPr>
          <w:rFonts w:cs="Times New Roman"/>
          <w:szCs w:val="24"/>
        </w:rPr>
      </w:pPr>
      <w:proofErr w:type="spellStart"/>
      <w:r w:rsidRPr="00CA50D2">
        <w:rPr>
          <w:rFonts w:cs="Times New Roman"/>
          <w:szCs w:val="24"/>
        </w:rPr>
        <w:t>Akta</w:t>
      </w:r>
      <w:proofErr w:type="spellEnd"/>
      <w:r w:rsidRPr="00CA50D2">
        <w:rPr>
          <w:rFonts w:cs="Times New Roman"/>
          <w:szCs w:val="24"/>
        </w:rPr>
        <w:t xml:space="preserve"> </w:t>
      </w:r>
      <w:proofErr w:type="spellStart"/>
      <w:r w:rsidRPr="00CA50D2">
        <w:rPr>
          <w:rFonts w:cs="Times New Roman"/>
          <w:szCs w:val="24"/>
        </w:rPr>
        <w:t>Pendirian</w:t>
      </w:r>
      <w:proofErr w:type="spellEnd"/>
      <w:r w:rsidRPr="00CA50D2">
        <w:rPr>
          <w:rFonts w:cs="Times New Roman"/>
          <w:szCs w:val="24"/>
        </w:rPr>
        <w:t xml:space="preserve"> PT </w:t>
      </w:r>
      <w:proofErr w:type="spellStart"/>
      <w:r w:rsidRPr="00CA50D2">
        <w:rPr>
          <w:rFonts w:cs="Times New Roman"/>
          <w:szCs w:val="24"/>
        </w:rPr>
        <w:t>telah</w:t>
      </w:r>
      <w:proofErr w:type="spellEnd"/>
      <w:r w:rsidRPr="00CA50D2">
        <w:rPr>
          <w:rFonts w:cs="Times New Roman"/>
          <w:szCs w:val="24"/>
        </w:rPr>
        <w:t xml:space="preserve"> </w:t>
      </w:r>
      <w:proofErr w:type="spellStart"/>
      <w:r w:rsidRPr="00CA50D2">
        <w:rPr>
          <w:rFonts w:cs="Times New Roman"/>
          <w:szCs w:val="24"/>
        </w:rPr>
        <w:t>mendapat</w:t>
      </w:r>
      <w:proofErr w:type="spellEnd"/>
      <w:r w:rsidRPr="00CA50D2">
        <w:rPr>
          <w:rFonts w:cs="Times New Roman"/>
          <w:szCs w:val="24"/>
        </w:rPr>
        <w:t xml:space="preserve"> </w:t>
      </w:r>
      <w:proofErr w:type="spellStart"/>
      <w:r w:rsidRPr="00CA50D2">
        <w:rPr>
          <w:rFonts w:cs="Times New Roman"/>
          <w:szCs w:val="24"/>
        </w:rPr>
        <w:t>pengesahan</w:t>
      </w:r>
      <w:proofErr w:type="spellEnd"/>
      <w:r w:rsidRPr="00CA50D2">
        <w:rPr>
          <w:rFonts w:cs="Times New Roman"/>
          <w:szCs w:val="24"/>
        </w:rPr>
        <w:t xml:space="preserve"> </w:t>
      </w:r>
      <w:proofErr w:type="spellStart"/>
      <w:r w:rsidRPr="00CA50D2">
        <w:rPr>
          <w:rFonts w:cs="Times New Roman"/>
          <w:szCs w:val="24"/>
        </w:rPr>
        <w:t>dari</w:t>
      </w:r>
      <w:proofErr w:type="spellEnd"/>
      <w:r w:rsidRPr="00CA50D2">
        <w:rPr>
          <w:rFonts w:cs="Times New Roman"/>
          <w:szCs w:val="24"/>
        </w:rPr>
        <w:t xml:space="preserve"> Menteri Hukum dan </w:t>
      </w:r>
      <w:proofErr w:type="spellStart"/>
      <w:r w:rsidRPr="00CA50D2">
        <w:rPr>
          <w:rFonts w:cs="Times New Roman"/>
          <w:szCs w:val="24"/>
        </w:rPr>
        <w:t>Hak</w:t>
      </w:r>
      <w:proofErr w:type="spellEnd"/>
      <w:r w:rsidRPr="00CA50D2">
        <w:rPr>
          <w:rFonts w:cs="Times New Roman"/>
          <w:szCs w:val="24"/>
        </w:rPr>
        <w:t xml:space="preserve"> </w:t>
      </w:r>
      <w:proofErr w:type="spellStart"/>
      <w:r w:rsidRPr="00CA50D2">
        <w:rPr>
          <w:rFonts w:cs="Times New Roman"/>
          <w:szCs w:val="24"/>
        </w:rPr>
        <w:t>Asasi</w:t>
      </w:r>
      <w:proofErr w:type="spellEnd"/>
      <w:r w:rsidRPr="00CA50D2">
        <w:rPr>
          <w:rFonts w:cs="Times New Roman"/>
          <w:szCs w:val="24"/>
        </w:rPr>
        <w:t xml:space="preserve"> </w:t>
      </w:r>
      <w:proofErr w:type="spellStart"/>
      <w:r w:rsidRPr="00CA50D2">
        <w:rPr>
          <w:rFonts w:cs="Times New Roman"/>
          <w:szCs w:val="24"/>
        </w:rPr>
        <w:t>Manusia</w:t>
      </w:r>
      <w:proofErr w:type="spellEnd"/>
      <w:r w:rsidRPr="00CA50D2">
        <w:rPr>
          <w:rFonts w:cs="Times New Roman"/>
          <w:szCs w:val="24"/>
        </w:rPr>
        <w:t xml:space="preserve"> RI </w:t>
      </w:r>
      <w:proofErr w:type="spellStart"/>
      <w:r w:rsidRPr="00CA50D2">
        <w:rPr>
          <w:rFonts w:cs="Times New Roman"/>
          <w:szCs w:val="24"/>
        </w:rPr>
        <w:t>berdasarkan</w:t>
      </w:r>
      <w:proofErr w:type="spellEnd"/>
      <w:r w:rsidRPr="00CA50D2">
        <w:rPr>
          <w:rFonts w:cs="Times New Roman"/>
          <w:szCs w:val="24"/>
        </w:rPr>
        <w:t xml:space="preserve"> Surat Keputusan No. C-31541.HT.01.01 </w:t>
      </w:r>
      <w:proofErr w:type="spellStart"/>
      <w:r w:rsidRPr="00CA50D2">
        <w:rPr>
          <w:rFonts w:cs="Times New Roman"/>
          <w:szCs w:val="24"/>
        </w:rPr>
        <w:t>tanggal</w:t>
      </w:r>
      <w:proofErr w:type="spellEnd"/>
      <w:r w:rsidRPr="00CA50D2">
        <w:rPr>
          <w:rFonts w:cs="Times New Roman"/>
          <w:szCs w:val="24"/>
        </w:rPr>
        <w:t xml:space="preserve"> 29 </w:t>
      </w:r>
      <w:proofErr w:type="spellStart"/>
      <w:r w:rsidRPr="00CA50D2">
        <w:rPr>
          <w:rFonts w:cs="Times New Roman"/>
          <w:szCs w:val="24"/>
        </w:rPr>
        <w:t>Desember</w:t>
      </w:r>
      <w:proofErr w:type="spellEnd"/>
      <w:r w:rsidRPr="00CA50D2">
        <w:rPr>
          <w:rFonts w:cs="Times New Roman"/>
          <w:szCs w:val="24"/>
        </w:rPr>
        <w:t xml:space="preserve"> 2004 </w:t>
      </w:r>
      <w:proofErr w:type="spellStart"/>
      <w:r w:rsidRPr="00CA50D2">
        <w:rPr>
          <w:rFonts w:cs="Times New Roman"/>
          <w:szCs w:val="24"/>
        </w:rPr>
        <w:t>tentang</w:t>
      </w:r>
      <w:proofErr w:type="spellEnd"/>
      <w:r w:rsidRPr="00CA50D2">
        <w:rPr>
          <w:rFonts w:cs="Times New Roman"/>
          <w:szCs w:val="24"/>
        </w:rPr>
        <w:t xml:space="preserve"> </w:t>
      </w:r>
      <w:proofErr w:type="spellStart"/>
      <w:r w:rsidRPr="00CA50D2">
        <w:rPr>
          <w:rFonts w:cs="Times New Roman"/>
          <w:szCs w:val="24"/>
        </w:rPr>
        <w:t>Pengesahan</w:t>
      </w:r>
      <w:proofErr w:type="spellEnd"/>
      <w:r w:rsidRPr="00CA50D2">
        <w:rPr>
          <w:rFonts w:cs="Times New Roman"/>
          <w:szCs w:val="24"/>
        </w:rPr>
        <w:t xml:space="preserve"> </w:t>
      </w:r>
      <w:proofErr w:type="spellStart"/>
      <w:r w:rsidRPr="00CA50D2">
        <w:rPr>
          <w:rFonts w:cs="Times New Roman"/>
          <w:szCs w:val="24"/>
        </w:rPr>
        <w:t>Akta</w:t>
      </w:r>
      <w:proofErr w:type="spellEnd"/>
      <w:r w:rsidRPr="00CA50D2">
        <w:rPr>
          <w:rFonts w:cs="Times New Roman"/>
          <w:szCs w:val="24"/>
        </w:rPr>
        <w:t xml:space="preserve"> </w:t>
      </w:r>
      <w:proofErr w:type="spellStart"/>
      <w:r w:rsidRPr="00CA50D2">
        <w:rPr>
          <w:rFonts w:cs="Times New Roman"/>
          <w:szCs w:val="24"/>
        </w:rPr>
        <w:t>Pendirian</w:t>
      </w:r>
      <w:proofErr w:type="spellEnd"/>
      <w:r w:rsidRPr="00CA50D2">
        <w:rPr>
          <w:rFonts w:cs="Times New Roman"/>
          <w:szCs w:val="24"/>
        </w:rPr>
        <w:t xml:space="preserve"> Perseroan </w:t>
      </w:r>
      <w:proofErr w:type="spellStart"/>
      <w:r w:rsidRPr="00CA50D2">
        <w:rPr>
          <w:rFonts w:cs="Times New Roman"/>
          <w:szCs w:val="24"/>
        </w:rPr>
        <w:t>Terbatas</w:t>
      </w:r>
      <w:proofErr w:type="spellEnd"/>
      <w:r w:rsidRPr="00CA50D2">
        <w:rPr>
          <w:rFonts w:cs="Times New Roman"/>
          <w:szCs w:val="24"/>
        </w:rPr>
        <w:t xml:space="preserve"> Bank Pembangunan Daerah Sulawesi Selatan </w:t>
      </w:r>
      <w:proofErr w:type="spellStart"/>
      <w:r w:rsidRPr="00CA50D2">
        <w:rPr>
          <w:rFonts w:cs="Times New Roman"/>
          <w:szCs w:val="24"/>
        </w:rPr>
        <w:t>disingkat</w:t>
      </w:r>
      <w:proofErr w:type="spellEnd"/>
      <w:r w:rsidRPr="00CA50D2">
        <w:rPr>
          <w:rFonts w:cs="Times New Roman"/>
          <w:szCs w:val="24"/>
        </w:rPr>
        <w:t xml:space="preserve"> Bank </w:t>
      </w:r>
      <w:proofErr w:type="spellStart"/>
      <w:r w:rsidRPr="00CA50D2">
        <w:rPr>
          <w:rFonts w:cs="Times New Roman"/>
          <w:szCs w:val="24"/>
        </w:rPr>
        <w:t>Sulsel</w:t>
      </w:r>
      <w:proofErr w:type="spellEnd"/>
      <w:r w:rsidRPr="00CA50D2">
        <w:rPr>
          <w:rFonts w:cs="Times New Roman"/>
          <w:szCs w:val="24"/>
        </w:rPr>
        <w:t xml:space="preserve">, dan </w:t>
      </w:r>
      <w:proofErr w:type="spellStart"/>
      <w:r w:rsidRPr="00CA50D2">
        <w:rPr>
          <w:rFonts w:cs="Times New Roman"/>
          <w:szCs w:val="24"/>
        </w:rPr>
        <w:t>telah</w:t>
      </w:r>
      <w:proofErr w:type="spellEnd"/>
      <w:r w:rsidRPr="00CA50D2">
        <w:rPr>
          <w:rFonts w:cs="Times New Roman"/>
          <w:szCs w:val="24"/>
        </w:rPr>
        <w:t xml:space="preserve"> </w:t>
      </w:r>
      <w:proofErr w:type="spellStart"/>
      <w:r w:rsidRPr="00CA50D2">
        <w:rPr>
          <w:rFonts w:cs="Times New Roman"/>
          <w:szCs w:val="24"/>
        </w:rPr>
        <w:t>diumumkan</w:t>
      </w:r>
      <w:proofErr w:type="spellEnd"/>
      <w:r w:rsidRPr="00CA50D2">
        <w:rPr>
          <w:rFonts w:cs="Times New Roman"/>
          <w:szCs w:val="24"/>
        </w:rPr>
        <w:t xml:space="preserve"> pada </w:t>
      </w:r>
      <w:proofErr w:type="spellStart"/>
      <w:r w:rsidRPr="00CA50D2">
        <w:rPr>
          <w:rFonts w:cs="Times New Roman"/>
          <w:szCs w:val="24"/>
        </w:rPr>
        <w:t>Berita</w:t>
      </w:r>
      <w:proofErr w:type="spellEnd"/>
      <w:r w:rsidRPr="00CA50D2">
        <w:rPr>
          <w:rFonts w:cs="Times New Roman"/>
          <w:szCs w:val="24"/>
        </w:rPr>
        <w:t xml:space="preserve"> Negara </w:t>
      </w:r>
      <w:proofErr w:type="spellStart"/>
      <w:r w:rsidRPr="00CA50D2">
        <w:rPr>
          <w:rFonts w:cs="Times New Roman"/>
          <w:szCs w:val="24"/>
        </w:rPr>
        <w:t>Republik</w:t>
      </w:r>
      <w:proofErr w:type="spellEnd"/>
      <w:r w:rsidRPr="00CA50D2">
        <w:rPr>
          <w:rFonts w:cs="Times New Roman"/>
          <w:szCs w:val="24"/>
        </w:rPr>
        <w:t xml:space="preserve"> Indonesia No. 13 </w:t>
      </w:r>
      <w:proofErr w:type="spellStart"/>
      <w:r w:rsidRPr="00CA50D2">
        <w:rPr>
          <w:rFonts w:cs="Times New Roman"/>
          <w:szCs w:val="24"/>
        </w:rPr>
        <w:t>tanggal</w:t>
      </w:r>
      <w:proofErr w:type="spellEnd"/>
      <w:r w:rsidRPr="00CA50D2">
        <w:rPr>
          <w:rFonts w:cs="Times New Roman"/>
          <w:szCs w:val="24"/>
        </w:rPr>
        <w:t xml:space="preserve"> 15 </w:t>
      </w:r>
      <w:proofErr w:type="spellStart"/>
      <w:r w:rsidRPr="00CA50D2">
        <w:rPr>
          <w:rFonts w:cs="Times New Roman"/>
          <w:szCs w:val="24"/>
        </w:rPr>
        <w:t>Februari</w:t>
      </w:r>
      <w:proofErr w:type="spellEnd"/>
      <w:r w:rsidRPr="00CA50D2">
        <w:rPr>
          <w:rFonts w:cs="Times New Roman"/>
          <w:szCs w:val="24"/>
        </w:rPr>
        <w:t xml:space="preserve"> 2005, </w:t>
      </w:r>
      <w:proofErr w:type="spellStart"/>
      <w:r w:rsidRPr="00CA50D2">
        <w:rPr>
          <w:rFonts w:cs="Times New Roman"/>
          <w:szCs w:val="24"/>
        </w:rPr>
        <w:t>Tambahan</w:t>
      </w:r>
      <w:proofErr w:type="spellEnd"/>
      <w:r w:rsidRPr="00CA50D2">
        <w:rPr>
          <w:rFonts w:cs="Times New Roman"/>
          <w:szCs w:val="24"/>
        </w:rPr>
        <w:t xml:space="preserve"> No. 1655/2005.</w:t>
      </w:r>
    </w:p>
    <w:p w14:paraId="6623A47C" w14:textId="77777777" w:rsidR="0031312A" w:rsidRPr="00CA50D2" w:rsidRDefault="0031312A" w:rsidP="0031312A">
      <w:pPr>
        <w:spacing w:after="0"/>
        <w:ind w:firstLine="567"/>
        <w:rPr>
          <w:rFonts w:cs="Times New Roman"/>
          <w:szCs w:val="24"/>
        </w:rPr>
      </w:pPr>
      <w:r w:rsidRPr="00CA50D2">
        <w:rPr>
          <w:rFonts w:cs="Times New Roman"/>
          <w:szCs w:val="24"/>
        </w:rPr>
        <w:t xml:space="preserve">Pada </w:t>
      </w:r>
      <w:proofErr w:type="spellStart"/>
      <w:r w:rsidRPr="00CA50D2">
        <w:rPr>
          <w:rFonts w:cs="Times New Roman"/>
          <w:szCs w:val="24"/>
        </w:rPr>
        <w:t>tanggal</w:t>
      </w:r>
      <w:proofErr w:type="spellEnd"/>
      <w:r w:rsidRPr="00CA50D2">
        <w:rPr>
          <w:rFonts w:cs="Times New Roman"/>
          <w:szCs w:val="24"/>
        </w:rPr>
        <w:t xml:space="preserve"> 10 </w:t>
      </w:r>
      <w:proofErr w:type="spellStart"/>
      <w:r w:rsidRPr="00CA50D2">
        <w:rPr>
          <w:rFonts w:cs="Times New Roman"/>
          <w:szCs w:val="24"/>
        </w:rPr>
        <w:t>Februari</w:t>
      </w:r>
      <w:proofErr w:type="spellEnd"/>
      <w:r w:rsidRPr="00CA50D2">
        <w:rPr>
          <w:rFonts w:cs="Times New Roman"/>
          <w:szCs w:val="24"/>
        </w:rPr>
        <w:t xml:space="preserve"> 2011, </w:t>
      </w:r>
      <w:proofErr w:type="spellStart"/>
      <w:r w:rsidRPr="00CA50D2">
        <w:rPr>
          <w:rFonts w:cs="Times New Roman"/>
          <w:szCs w:val="24"/>
        </w:rPr>
        <w:t>telah</w:t>
      </w:r>
      <w:proofErr w:type="spellEnd"/>
      <w:r w:rsidRPr="00CA50D2">
        <w:rPr>
          <w:rFonts w:cs="Times New Roman"/>
          <w:szCs w:val="24"/>
        </w:rPr>
        <w:t xml:space="preserve"> </w:t>
      </w:r>
      <w:proofErr w:type="spellStart"/>
      <w:r w:rsidRPr="00CA50D2">
        <w:rPr>
          <w:rFonts w:cs="Times New Roman"/>
          <w:szCs w:val="24"/>
        </w:rPr>
        <w:t>dilakukan</w:t>
      </w:r>
      <w:proofErr w:type="spellEnd"/>
      <w:r w:rsidRPr="00CA50D2">
        <w:rPr>
          <w:rFonts w:cs="Times New Roman"/>
          <w:szCs w:val="24"/>
        </w:rPr>
        <w:t xml:space="preserve"> </w:t>
      </w:r>
      <w:proofErr w:type="spellStart"/>
      <w:r w:rsidRPr="00CA50D2">
        <w:rPr>
          <w:rFonts w:cs="Times New Roman"/>
          <w:szCs w:val="24"/>
        </w:rPr>
        <w:t>Rapat</w:t>
      </w:r>
      <w:proofErr w:type="spellEnd"/>
      <w:r w:rsidRPr="00CA50D2">
        <w:rPr>
          <w:rFonts w:cs="Times New Roman"/>
          <w:szCs w:val="24"/>
        </w:rPr>
        <w:t xml:space="preserve"> </w:t>
      </w:r>
      <w:proofErr w:type="spellStart"/>
      <w:r w:rsidRPr="00CA50D2">
        <w:rPr>
          <w:rFonts w:cs="Times New Roman"/>
          <w:szCs w:val="24"/>
        </w:rPr>
        <w:t>Umum</w:t>
      </w:r>
      <w:proofErr w:type="spellEnd"/>
      <w:r w:rsidRPr="00CA50D2">
        <w:rPr>
          <w:rFonts w:cs="Times New Roman"/>
          <w:szCs w:val="24"/>
        </w:rPr>
        <w:t xml:space="preserve"> </w:t>
      </w:r>
      <w:proofErr w:type="spellStart"/>
      <w:r w:rsidRPr="00CA50D2">
        <w:rPr>
          <w:rFonts w:cs="Times New Roman"/>
          <w:szCs w:val="24"/>
        </w:rPr>
        <w:t>Pemegang</w:t>
      </w:r>
      <w:proofErr w:type="spellEnd"/>
      <w:r w:rsidRPr="00CA50D2">
        <w:rPr>
          <w:rFonts w:cs="Times New Roman"/>
          <w:szCs w:val="24"/>
        </w:rPr>
        <w:t xml:space="preserve"> Saham </w:t>
      </w:r>
      <w:proofErr w:type="spellStart"/>
      <w:r w:rsidRPr="00CA50D2">
        <w:rPr>
          <w:rFonts w:cs="Times New Roman"/>
          <w:szCs w:val="24"/>
        </w:rPr>
        <w:t>Luar</w:t>
      </w:r>
      <w:proofErr w:type="spellEnd"/>
      <w:r w:rsidRPr="00CA50D2">
        <w:rPr>
          <w:rFonts w:cs="Times New Roman"/>
          <w:szCs w:val="24"/>
        </w:rPr>
        <w:t xml:space="preserve"> </w:t>
      </w:r>
      <w:proofErr w:type="spellStart"/>
      <w:r w:rsidRPr="00CA50D2">
        <w:rPr>
          <w:rFonts w:cs="Times New Roman"/>
          <w:szCs w:val="24"/>
        </w:rPr>
        <w:t>Biasa</w:t>
      </w:r>
      <w:proofErr w:type="spellEnd"/>
      <w:r w:rsidRPr="00CA50D2">
        <w:rPr>
          <w:rFonts w:cs="Times New Roman"/>
          <w:szCs w:val="24"/>
        </w:rPr>
        <w:t xml:space="preserve"> (RUPS LB) yang </w:t>
      </w:r>
      <w:proofErr w:type="spellStart"/>
      <w:r w:rsidRPr="00CA50D2">
        <w:rPr>
          <w:rFonts w:cs="Times New Roman"/>
          <w:szCs w:val="24"/>
        </w:rPr>
        <w:t>dilakukan</w:t>
      </w:r>
      <w:proofErr w:type="spellEnd"/>
      <w:r w:rsidRPr="00CA50D2">
        <w:rPr>
          <w:rFonts w:cs="Times New Roman"/>
          <w:szCs w:val="24"/>
        </w:rPr>
        <w:t xml:space="preserve"> </w:t>
      </w:r>
      <w:proofErr w:type="spellStart"/>
      <w:r w:rsidRPr="00CA50D2">
        <w:rPr>
          <w:rFonts w:cs="Times New Roman"/>
          <w:szCs w:val="24"/>
        </w:rPr>
        <w:t>secara</w:t>
      </w:r>
      <w:proofErr w:type="spellEnd"/>
      <w:r w:rsidRPr="00CA50D2">
        <w:rPr>
          <w:rFonts w:cs="Times New Roman"/>
          <w:szCs w:val="24"/>
        </w:rPr>
        <w:t xml:space="preserve"> circular resolution dan Keputusan RUPS LB </w:t>
      </w:r>
      <w:proofErr w:type="spellStart"/>
      <w:r w:rsidRPr="00CA50D2">
        <w:rPr>
          <w:rFonts w:cs="Times New Roman"/>
          <w:szCs w:val="24"/>
        </w:rPr>
        <w:t>tersebut</w:t>
      </w:r>
      <w:proofErr w:type="spellEnd"/>
      <w:r w:rsidRPr="00CA50D2">
        <w:rPr>
          <w:rFonts w:cs="Times New Roman"/>
          <w:szCs w:val="24"/>
        </w:rPr>
        <w:t xml:space="preserve"> </w:t>
      </w:r>
      <w:proofErr w:type="spellStart"/>
      <w:r w:rsidRPr="00CA50D2">
        <w:rPr>
          <w:rFonts w:cs="Times New Roman"/>
          <w:szCs w:val="24"/>
        </w:rPr>
        <w:t>telah</w:t>
      </w:r>
      <w:proofErr w:type="spellEnd"/>
      <w:r w:rsidRPr="00CA50D2">
        <w:rPr>
          <w:rFonts w:cs="Times New Roman"/>
          <w:szCs w:val="24"/>
        </w:rPr>
        <w:t xml:space="preserve"> </w:t>
      </w:r>
      <w:proofErr w:type="spellStart"/>
      <w:r w:rsidRPr="00CA50D2">
        <w:rPr>
          <w:rFonts w:cs="Times New Roman"/>
          <w:szCs w:val="24"/>
        </w:rPr>
        <w:t>disetujui</w:t>
      </w:r>
      <w:proofErr w:type="spellEnd"/>
      <w:r w:rsidRPr="00CA50D2">
        <w:rPr>
          <w:rFonts w:cs="Times New Roman"/>
          <w:szCs w:val="24"/>
        </w:rPr>
        <w:t xml:space="preserve"> </w:t>
      </w:r>
      <w:proofErr w:type="spellStart"/>
      <w:r w:rsidRPr="00CA50D2">
        <w:rPr>
          <w:rFonts w:cs="Times New Roman"/>
          <w:szCs w:val="24"/>
        </w:rPr>
        <w:t>secara</w:t>
      </w:r>
      <w:proofErr w:type="spellEnd"/>
      <w:r w:rsidRPr="00CA50D2">
        <w:rPr>
          <w:rFonts w:cs="Times New Roman"/>
          <w:szCs w:val="24"/>
        </w:rPr>
        <w:t xml:space="preserve"> </w:t>
      </w:r>
      <w:proofErr w:type="spellStart"/>
      <w:r w:rsidRPr="00CA50D2">
        <w:rPr>
          <w:rFonts w:cs="Times New Roman"/>
          <w:szCs w:val="24"/>
        </w:rPr>
        <w:t>bulat</w:t>
      </w:r>
      <w:proofErr w:type="spellEnd"/>
      <w:r w:rsidRPr="00CA50D2">
        <w:rPr>
          <w:rFonts w:cs="Times New Roman"/>
          <w:szCs w:val="24"/>
        </w:rPr>
        <w:t xml:space="preserve"> oleh para </w:t>
      </w:r>
      <w:proofErr w:type="spellStart"/>
      <w:r w:rsidRPr="00CA50D2">
        <w:rPr>
          <w:rFonts w:cs="Times New Roman"/>
          <w:szCs w:val="24"/>
        </w:rPr>
        <w:t>pemegang</w:t>
      </w:r>
      <w:proofErr w:type="spellEnd"/>
      <w:r w:rsidRPr="00CA50D2">
        <w:rPr>
          <w:rFonts w:cs="Times New Roman"/>
          <w:szCs w:val="24"/>
        </w:rPr>
        <w:t xml:space="preserve"> </w:t>
      </w:r>
      <w:proofErr w:type="spellStart"/>
      <w:r w:rsidRPr="00CA50D2">
        <w:rPr>
          <w:rFonts w:cs="Times New Roman"/>
          <w:szCs w:val="24"/>
        </w:rPr>
        <w:t>saham</w:t>
      </w:r>
      <w:proofErr w:type="spellEnd"/>
      <w:r w:rsidRPr="00CA50D2">
        <w:rPr>
          <w:rFonts w:cs="Times New Roman"/>
          <w:szCs w:val="24"/>
        </w:rPr>
        <w:t xml:space="preserve">. Keputusan RUPS LB </w:t>
      </w:r>
      <w:proofErr w:type="spellStart"/>
      <w:r w:rsidRPr="00CA50D2">
        <w:rPr>
          <w:rFonts w:cs="Times New Roman"/>
          <w:szCs w:val="24"/>
        </w:rPr>
        <w:t>tersebut</w:t>
      </w:r>
      <w:proofErr w:type="spellEnd"/>
      <w:r w:rsidRPr="00CA50D2">
        <w:rPr>
          <w:rFonts w:cs="Times New Roman"/>
          <w:szCs w:val="24"/>
        </w:rPr>
        <w:t xml:space="preserve"> </w:t>
      </w:r>
      <w:proofErr w:type="spellStart"/>
      <w:r w:rsidRPr="00CA50D2">
        <w:rPr>
          <w:rFonts w:cs="Times New Roman"/>
          <w:szCs w:val="24"/>
        </w:rPr>
        <w:t>telah</w:t>
      </w:r>
      <w:proofErr w:type="spellEnd"/>
      <w:r w:rsidRPr="00CA50D2">
        <w:rPr>
          <w:rFonts w:cs="Times New Roman"/>
          <w:szCs w:val="24"/>
        </w:rPr>
        <w:t xml:space="preserve"> </w:t>
      </w:r>
      <w:proofErr w:type="spellStart"/>
      <w:r w:rsidRPr="00CA50D2">
        <w:rPr>
          <w:rFonts w:cs="Times New Roman"/>
          <w:szCs w:val="24"/>
        </w:rPr>
        <w:t>dibuatkan</w:t>
      </w:r>
      <w:proofErr w:type="spellEnd"/>
      <w:r w:rsidRPr="00CA50D2">
        <w:rPr>
          <w:rFonts w:cs="Times New Roman"/>
          <w:szCs w:val="24"/>
        </w:rPr>
        <w:t xml:space="preserve"> </w:t>
      </w:r>
      <w:proofErr w:type="spellStart"/>
      <w:r w:rsidRPr="00CA50D2">
        <w:rPr>
          <w:rFonts w:cs="Times New Roman"/>
          <w:szCs w:val="24"/>
        </w:rPr>
        <w:t>aktanya</w:t>
      </w:r>
      <w:proofErr w:type="spellEnd"/>
      <w:r w:rsidRPr="00CA50D2">
        <w:rPr>
          <w:rFonts w:cs="Times New Roman"/>
          <w:szCs w:val="24"/>
        </w:rPr>
        <w:t xml:space="preserve"> oleh </w:t>
      </w:r>
      <w:proofErr w:type="spellStart"/>
      <w:r w:rsidRPr="00CA50D2">
        <w:rPr>
          <w:rFonts w:cs="Times New Roman"/>
          <w:szCs w:val="24"/>
        </w:rPr>
        <w:t>Notaris</w:t>
      </w:r>
      <w:proofErr w:type="spellEnd"/>
      <w:r w:rsidRPr="00CA50D2">
        <w:rPr>
          <w:rFonts w:cs="Times New Roman"/>
          <w:szCs w:val="24"/>
        </w:rPr>
        <w:t xml:space="preserve"> </w:t>
      </w:r>
      <w:proofErr w:type="spellStart"/>
      <w:r w:rsidRPr="00CA50D2">
        <w:rPr>
          <w:rFonts w:cs="Times New Roman"/>
          <w:szCs w:val="24"/>
        </w:rPr>
        <w:t>Rakhmawati</w:t>
      </w:r>
      <w:proofErr w:type="spellEnd"/>
      <w:r w:rsidRPr="00CA50D2">
        <w:rPr>
          <w:rFonts w:cs="Times New Roman"/>
          <w:szCs w:val="24"/>
        </w:rPr>
        <w:t xml:space="preserve"> </w:t>
      </w:r>
      <w:proofErr w:type="spellStart"/>
      <w:r w:rsidRPr="00CA50D2">
        <w:rPr>
          <w:rFonts w:cs="Times New Roman"/>
          <w:szCs w:val="24"/>
        </w:rPr>
        <w:t>Laica</w:t>
      </w:r>
      <w:proofErr w:type="spellEnd"/>
      <w:r w:rsidRPr="00CA50D2">
        <w:rPr>
          <w:rFonts w:cs="Times New Roman"/>
          <w:szCs w:val="24"/>
        </w:rPr>
        <w:t xml:space="preserve"> </w:t>
      </w:r>
      <w:proofErr w:type="spellStart"/>
      <w:r w:rsidRPr="00CA50D2">
        <w:rPr>
          <w:rFonts w:cs="Times New Roman"/>
          <w:szCs w:val="24"/>
        </w:rPr>
        <w:t>Marzuki</w:t>
      </w:r>
      <w:proofErr w:type="spellEnd"/>
      <w:r w:rsidRPr="00CA50D2">
        <w:rPr>
          <w:rFonts w:cs="Times New Roman"/>
          <w:szCs w:val="24"/>
        </w:rPr>
        <w:t xml:space="preserve">, SH </w:t>
      </w:r>
      <w:proofErr w:type="spellStart"/>
      <w:r w:rsidRPr="00CA50D2">
        <w:rPr>
          <w:rFonts w:cs="Times New Roman"/>
          <w:szCs w:val="24"/>
        </w:rPr>
        <w:t>dengan</w:t>
      </w:r>
      <w:proofErr w:type="spellEnd"/>
      <w:r w:rsidRPr="00CA50D2">
        <w:rPr>
          <w:rFonts w:cs="Times New Roman"/>
          <w:szCs w:val="24"/>
        </w:rPr>
        <w:t xml:space="preserve"> </w:t>
      </w:r>
      <w:proofErr w:type="spellStart"/>
      <w:r w:rsidRPr="00CA50D2">
        <w:rPr>
          <w:rFonts w:cs="Times New Roman"/>
          <w:szCs w:val="24"/>
        </w:rPr>
        <w:t>Akta</w:t>
      </w:r>
      <w:proofErr w:type="spellEnd"/>
      <w:r w:rsidRPr="00CA50D2">
        <w:rPr>
          <w:rFonts w:cs="Times New Roman"/>
          <w:szCs w:val="24"/>
        </w:rPr>
        <w:t xml:space="preserve"> </w:t>
      </w:r>
      <w:proofErr w:type="spellStart"/>
      <w:r w:rsidRPr="00CA50D2">
        <w:rPr>
          <w:rFonts w:cs="Times New Roman"/>
          <w:szCs w:val="24"/>
        </w:rPr>
        <w:t>Pernyataan</w:t>
      </w:r>
      <w:proofErr w:type="spellEnd"/>
      <w:r w:rsidRPr="00CA50D2">
        <w:rPr>
          <w:rFonts w:cs="Times New Roman"/>
          <w:szCs w:val="24"/>
        </w:rPr>
        <w:t xml:space="preserve"> </w:t>
      </w:r>
      <w:proofErr w:type="spellStart"/>
      <w:r w:rsidRPr="00CA50D2">
        <w:rPr>
          <w:rFonts w:cs="Times New Roman"/>
          <w:szCs w:val="24"/>
        </w:rPr>
        <w:t>Tentang</w:t>
      </w:r>
      <w:proofErr w:type="spellEnd"/>
      <w:r w:rsidRPr="00CA50D2">
        <w:rPr>
          <w:rFonts w:cs="Times New Roman"/>
          <w:szCs w:val="24"/>
        </w:rPr>
        <w:t xml:space="preserve"> Keputusan Para </w:t>
      </w:r>
      <w:proofErr w:type="spellStart"/>
      <w:r w:rsidRPr="00CA50D2">
        <w:rPr>
          <w:rFonts w:cs="Times New Roman"/>
          <w:szCs w:val="24"/>
        </w:rPr>
        <w:t>Pemegang</w:t>
      </w:r>
      <w:proofErr w:type="spellEnd"/>
      <w:r w:rsidRPr="00CA50D2">
        <w:rPr>
          <w:rFonts w:cs="Times New Roman"/>
          <w:szCs w:val="24"/>
        </w:rPr>
        <w:t xml:space="preserve"> Saham </w:t>
      </w:r>
      <w:proofErr w:type="spellStart"/>
      <w:r w:rsidRPr="00CA50D2">
        <w:rPr>
          <w:rFonts w:cs="Times New Roman"/>
          <w:szCs w:val="24"/>
        </w:rPr>
        <w:t>sebagai</w:t>
      </w:r>
      <w:proofErr w:type="spellEnd"/>
      <w:r w:rsidRPr="00CA50D2">
        <w:rPr>
          <w:rFonts w:cs="Times New Roman"/>
          <w:szCs w:val="24"/>
        </w:rPr>
        <w:t xml:space="preserve"> </w:t>
      </w:r>
      <w:proofErr w:type="spellStart"/>
      <w:r w:rsidRPr="00CA50D2">
        <w:rPr>
          <w:rFonts w:cs="Times New Roman"/>
          <w:szCs w:val="24"/>
        </w:rPr>
        <w:t>Pengganti</w:t>
      </w:r>
      <w:proofErr w:type="spellEnd"/>
      <w:r w:rsidRPr="00CA50D2">
        <w:rPr>
          <w:rFonts w:cs="Times New Roman"/>
          <w:szCs w:val="24"/>
        </w:rPr>
        <w:t xml:space="preserve"> </w:t>
      </w:r>
      <w:proofErr w:type="spellStart"/>
      <w:r w:rsidRPr="00CA50D2">
        <w:rPr>
          <w:rFonts w:cs="Times New Roman"/>
          <w:szCs w:val="24"/>
        </w:rPr>
        <w:t>Rapat</w:t>
      </w:r>
      <w:proofErr w:type="spellEnd"/>
      <w:r w:rsidRPr="00CA50D2">
        <w:rPr>
          <w:rFonts w:cs="Times New Roman"/>
          <w:szCs w:val="24"/>
        </w:rPr>
        <w:t xml:space="preserve"> </w:t>
      </w:r>
      <w:proofErr w:type="spellStart"/>
      <w:r w:rsidRPr="00CA50D2">
        <w:rPr>
          <w:rFonts w:cs="Times New Roman"/>
          <w:szCs w:val="24"/>
        </w:rPr>
        <w:t>Umum</w:t>
      </w:r>
      <w:proofErr w:type="spellEnd"/>
      <w:r w:rsidRPr="00CA50D2">
        <w:rPr>
          <w:rFonts w:cs="Times New Roman"/>
          <w:szCs w:val="24"/>
        </w:rPr>
        <w:t xml:space="preserve"> </w:t>
      </w:r>
      <w:proofErr w:type="spellStart"/>
      <w:r w:rsidRPr="00CA50D2">
        <w:rPr>
          <w:rFonts w:cs="Times New Roman"/>
          <w:szCs w:val="24"/>
        </w:rPr>
        <w:t>Pemegang</w:t>
      </w:r>
      <w:proofErr w:type="spellEnd"/>
      <w:r w:rsidRPr="00CA50D2">
        <w:rPr>
          <w:rFonts w:cs="Times New Roman"/>
          <w:szCs w:val="24"/>
        </w:rPr>
        <w:t xml:space="preserve"> Saham Perseroan </w:t>
      </w:r>
      <w:proofErr w:type="spellStart"/>
      <w:r w:rsidRPr="00CA50D2">
        <w:rPr>
          <w:rFonts w:cs="Times New Roman"/>
          <w:szCs w:val="24"/>
        </w:rPr>
        <w:t>Terbatas</w:t>
      </w:r>
      <w:proofErr w:type="spellEnd"/>
      <w:r w:rsidRPr="00CA50D2">
        <w:rPr>
          <w:rFonts w:cs="Times New Roman"/>
          <w:szCs w:val="24"/>
        </w:rPr>
        <w:t xml:space="preserve"> PT. Bank </w:t>
      </w:r>
      <w:proofErr w:type="spellStart"/>
      <w:r w:rsidRPr="00CA50D2">
        <w:rPr>
          <w:rFonts w:cs="Times New Roman"/>
          <w:szCs w:val="24"/>
        </w:rPr>
        <w:t>Sulsel</w:t>
      </w:r>
      <w:proofErr w:type="spellEnd"/>
      <w:r w:rsidRPr="00CA50D2">
        <w:rPr>
          <w:rFonts w:cs="Times New Roman"/>
          <w:szCs w:val="24"/>
        </w:rPr>
        <w:t xml:space="preserve">, </w:t>
      </w:r>
      <w:proofErr w:type="spellStart"/>
      <w:r w:rsidRPr="00CA50D2">
        <w:rPr>
          <w:rFonts w:cs="Times New Roman"/>
          <w:szCs w:val="24"/>
        </w:rPr>
        <w:t>Nomor</w:t>
      </w:r>
      <w:proofErr w:type="spellEnd"/>
      <w:r w:rsidRPr="00CA50D2">
        <w:rPr>
          <w:rFonts w:cs="Times New Roman"/>
          <w:szCs w:val="24"/>
        </w:rPr>
        <w:t xml:space="preserve"> 16 </w:t>
      </w:r>
      <w:proofErr w:type="spellStart"/>
      <w:r w:rsidRPr="00CA50D2">
        <w:rPr>
          <w:rFonts w:cs="Times New Roman"/>
          <w:szCs w:val="24"/>
        </w:rPr>
        <w:t>Tanggal</w:t>
      </w:r>
      <w:proofErr w:type="spellEnd"/>
      <w:r w:rsidRPr="00CA50D2">
        <w:rPr>
          <w:rFonts w:cs="Times New Roman"/>
          <w:szCs w:val="24"/>
        </w:rPr>
        <w:t xml:space="preserve"> 10 </w:t>
      </w:r>
      <w:proofErr w:type="spellStart"/>
      <w:r w:rsidRPr="00CA50D2">
        <w:rPr>
          <w:rFonts w:cs="Times New Roman"/>
          <w:szCs w:val="24"/>
        </w:rPr>
        <w:t>Februari</w:t>
      </w:r>
      <w:proofErr w:type="spellEnd"/>
      <w:r w:rsidRPr="00CA50D2">
        <w:rPr>
          <w:rFonts w:cs="Times New Roman"/>
          <w:szCs w:val="24"/>
        </w:rPr>
        <w:t xml:space="preserve"> 2011. Dimana </w:t>
      </w:r>
      <w:proofErr w:type="spellStart"/>
      <w:r w:rsidRPr="00CA50D2">
        <w:rPr>
          <w:rFonts w:cs="Times New Roman"/>
          <w:szCs w:val="24"/>
        </w:rPr>
        <w:t>dalam</w:t>
      </w:r>
      <w:proofErr w:type="spellEnd"/>
      <w:r w:rsidRPr="00CA50D2">
        <w:rPr>
          <w:rFonts w:cs="Times New Roman"/>
          <w:szCs w:val="24"/>
        </w:rPr>
        <w:t xml:space="preserve"> </w:t>
      </w:r>
      <w:proofErr w:type="spellStart"/>
      <w:r w:rsidRPr="00CA50D2">
        <w:rPr>
          <w:rFonts w:cs="Times New Roman"/>
          <w:szCs w:val="24"/>
        </w:rPr>
        <w:t>Akta</w:t>
      </w:r>
      <w:proofErr w:type="spellEnd"/>
      <w:r w:rsidRPr="00CA50D2">
        <w:rPr>
          <w:rFonts w:cs="Times New Roman"/>
          <w:szCs w:val="24"/>
        </w:rPr>
        <w:t xml:space="preserve"> </w:t>
      </w:r>
      <w:proofErr w:type="spellStart"/>
      <w:r w:rsidRPr="00CA50D2">
        <w:rPr>
          <w:rFonts w:cs="Times New Roman"/>
          <w:szCs w:val="24"/>
        </w:rPr>
        <w:t>tersebut</w:t>
      </w:r>
      <w:proofErr w:type="spellEnd"/>
      <w:r w:rsidRPr="00CA50D2">
        <w:rPr>
          <w:rFonts w:cs="Times New Roman"/>
          <w:szCs w:val="24"/>
        </w:rPr>
        <w:t xml:space="preserve"> para </w:t>
      </w:r>
      <w:proofErr w:type="spellStart"/>
      <w:r w:rsidRPr="00CA50D2">
        <w:rPr>
          <w:rFonts w:cs="Times New Roman"/>
          <w:szCs w:val="24"/>
        </w:rPr>
        <w:t>pemegang</w:t>
      </w:r>
      <w:proofErr w:type="spellEnd"/>
      <w:r w:rsidRPr="00CA50D2">
        <w:rPr>
          <w:rFonts w:cs="Times New Roman"/>
          <w:szCs w:val="24"/>
        </w:rPr>
        <w:t xml:space="preserve"> </w:t>
      </w:r>
      <w:proofErr w:type="spellStart"/>
      <w:r w:rsidRPr="00CA50D2">
        <w:rPr>
          <w:rFonts w:cs="Times New Roman"/>
          <w:szCs w:val="24"/>
        </w:rPr>
        <w:t>saham</w:t>
      </w:r>
      <w:proofErr w:type="spellEnd"/>
      <w:r w:rsidRPr="00CA50D2">
        <w:rPr>
          <w:rFonts w:cs="Times New Roman"/>
          <w:szCs w:val="24"/>
        </w:rPr>
        <w:t xml:space="preserve"> </w:t>
      </w:r>
      <w:proofErr w:type="spellStart"/>
      <w:r w:rsidRPr="00CA50D2">
        <w:rPr>
          <w:rFonts w:cs="Times New Roman"/>
          <w:szCs w:val="24"/>
        </w:rPr>
        <w:t>memutuskan</w:t>
      </w:r>
      <w:proofErr w:type="spellEnd"/>
      <w:r w:rsidRPr="00CA50D2">
        <w:rPr>
          <w:rFonts w:cs="Times New Roman"/>
          <w:szCs w:val="24"/>
        </w:rPr>
        <w:t xml:space="preserve"> </w:t>
      </w:r>
      <w:proofErr w:type="spellStart"/>
      <w:r w:rsidRPr="00CA50D2">
        <w:rPr>
          <w:rFonts w:cs="Times New Roman"/>
          <w:szCs w:val="24"/>
        </w:rPr>
        <w:t>untuk</w:t>
      </w:r>
      <w:proofErr w:type="spellEnd"/>
      <w:r w:rsidRPr="00CA50D2">
        <w:rPr>
          <w:rFonts w:cs="Times New Roman"/>
          <w:szCs w:val="24"/>
        </w:rPr>
        <w:t xml:space="preserve"> </w:t>
      </w:r>
      <w:proofErr w:type="spellStart"/>
      <w:r w:rsidRPr="00CA50D2">
        <w:rPr>
          <w:rFonts w:cs="Times New Roman"/>
          <w:szCs w:val="24"/>
        </w:rPr>
        <w:t>merubah</w:t>
      </w:r>
      <w:proofErr w:type="spellEnd"/>
      <w:r w:rsidRPr="00CA50D2">
        <w:rPr>
          <w:rFonts w:cs="Times New Roman"/>
          <w:szCs w:val="24"/>
        </w:rPr>
        <w:t xml:space="preserve"> </w:t>
      </w:r>
      <w:proofErr w:type="spellStart"/>
      <w:r w:rsidRPr="00CA50D2">
        <w:rPr>
          <w:rFonts w:cs="Times New Roman"/>
          <w:szCs w:val="24"/>
        </w:rPr>
        <w:t>nama</w:t>
      </w:r>
      <w:proofErr w:type="spellEnd"/>
      <w:r w:rsidRPr="00CA50D2">
        <w:rPr>
          <w:rFonts w:cs="Times New Roman"/>
          <w:szCs w:val="24"/>
        </w:rPr>
        <w:t xml:space="preserve"> PT. Bank Pembangunan Daerah Sulawesi Selatan </w:t>
      </w:r>
      <w:proofErr w:type="spellStart"/>
      <w:r w:rsidRPr="00CA50D2">
        <w:rPr>
          <w:rFonts w:cs="Times New Roman"/>
          <w:szCs w:val="24"/>
        </w:rPr>
        <w:t>disingkat</w:t>
      </w:r>
      <w:proofErr w:type="spellEnd"/>
      <w:r w:rsidRPr="00CA50D2">
        <w:rPr>
          <w:rFonts w:cs="Times New Roman"/>
          <w:szCs w:val="24"/>
        </w:rPr>
        <w:t xml:space="preserve"> PT. Bank </w:t>
      </w:r>
      <w:proofErr w:type="spellStart"/>
      <w:r w:rsidRPr="00CA50D2">
        <w:rPr>
          <w:rFonts w:cs="Times New Roman"/>
          <w:szCs w:val="24"/>
        </w:rPr>
        <w:t>Sulsel</w:t>
      </w:r>
      <w:proofErr w:type="spellEnd"/>
      <w:r w:rsidRPr="00CA50D2">
        <w:rPr>
          <w:rFonts w:cs="Times New Roman"/>
          <w:szCs w:val="24"/>
        </w:rPr>
        <w:t xml:space="preserve"> </w:t>
      </w:r>
      <w:proofErr w:type="spellStart"/>
      <w:r w:rsidRPr="00CA50D2">
        <w:rPr>
          <w:rFonts w:cs="Times New Roman"/>
          <w:szCs w:val="24"/>
        </w:rPr>
        <w:t>menjadi</w:t>
      </w:r>
      <w:proofErr w:type="spellEnd"/>
      <w:r w:rsidRPr="00CA50D2">
        <w:rPr>
          <w:rFonts w:cs="Times New Roman"/>
          <w:szCs w:val="24"/>
        </w:rPr>
        <w:t xml:space="preserve"> PT. Bank Pembangunan Daerah Sulawesi Selatan dan Sulawesi Barat </w:t>
      </w:r>
      <w:proofErr w:type="spellStart"/>
      <w:r w:rsidRPr="00CA50D2">
        <w:rPr>
          <w:rFonts w:cs="Times New Roman"/>
          <w:szCs w:val="24"/>
        </w:rPr>
        <w:t>disingkat</w:t>
      </w:r>
      <w:proofErr w:type="spellEnd"/>
      <w:r w:rsidRPr="00CA50D2">
        <w:rPr>
          <w:rFonts w:cs="Times New Roman"/>
          <w:szCs w:val="24"/>
        </w:rPr>
        <w:t xml:space="preserve"> PT. Bank </w:t>
      </w:r>
      <w:proofErr w:type="spellStart"/>
      <w:r w:rsidRPr="00CA50D2">
        <w:rPr>
          <w:rFonts w:cs="Times New Roman"/>
          <w:szCs w:val="24"/>
        </w:rPr>
        <w:t>Sulselbar</w:t>
      </w:r>
      <w:proofErr w:type="spellEnd"/>
      <w:r w:rsidRPr="00CA50D2">
        <w:rPr>
          <w:rFonts w:cs="Times New Roman"/>
          <w:szCs w:val="24"/>
        </w:rPr>
        <w:t>.</w:t>
      </w:r>
    </w:p>
    <w:p w14:paraId="006A27AE" w14:textId="77777777" w:rsidR="0031312A" w:rsidRPr="00692FAE" w:rsidRDefault="0031312A" w:rsidP="0031312A">
      <w:pPr>
        <w:spacing w:after="0"/>
        <w:ind w:firstLine="567"/>
        <w:rPr>
          <w:rFonts w:cs="Times New Roman"/>
          <w:b/>
          <w:szCs w:val="24"/>
        </w:rPr>
      </w:pPr>
      <w:proofErr w:type="spellStart"/>
      <w:r w:rsidRPr="00CA50D2">
        <w:rPr>
          <w:rFonts w:cs="Times New Roman"/>
          <w:szCs w:val="24"/>
        </w:rPr>
        <w:t>Perubahan</w:t>
      </w:r>
      <w:proofErr w:type="spellEnd"/>
      <w:r w:rsidRPr="00CA50D2">
        <w:rPr>
          <w:rFonts w:cs="Times New Roman"/>
          <w:szCs w:val="24"/>
        </w:rPr>
        <w:t xml:space="preserve"> </w:t>
      </w:r>
      <w:proofErr w:type="spellStart"/>
      <w:r w:rsidRPr="00CA50D2">
        <w:rPr>
          <w:rFonts w:cs="Times New Roman"/>
          <w:szCs w:val="24"/>
        </w:rPr>
        <w:t>ini</w:t>
      </w:r>
      <w:proofErr w:type="spellEnd"/>
      <w:r w:rsidRPr="00CA50D2">
        <w:rPr>
          <w:rFonts w:cs="Times New Roman"/>
          <w:szCs w:val="24"/>
        </w:rPr>
        <w:t xml:space="preserve"> </w:t>
      </w:r>
      <w:proofErr w:type="spellStart"/>
      <w:r w:rsidRPr="00CA50D2">
        <w:rPr>
          <w:rFonts w:cs="Times New Roman"/>
          <w:szCs w:val="24"/>
        </w:rPr>
        <w:t>telah</w:t>
      </w:r>
      <w:proofErr w:type="spellEnd"/>
      <w:r w:rsidRPr="00CA50D2">
        <w:rPr>
          <w:rFonts w:cs="Times New Roman"/>
          <w:szCs w:val="24"/>
        </w:rPr>
        <w:t xml:space="preserve"> </w:t>
      </w:r>
      <w:proofErr w:type="spellStart"/>
      <w:r w:rsidRPr="00CA50D2">
        <w:rPr>
          <w:rFonts w:cs="Times New Roman"/>
          <w:szCs w:val="24"/>
        </w:rPr>
        <w:t>memperoleh</w:t>
      </w:r>
      <w:proofErr w:type="spellEnd"/>
      <w:r w:rsidRPr="00CA50D2">
        <w:rPr>
          <w:rFonts w:cs="Times New Roman"/>
          <w:szCs w:val="24"/>
        </w:rPr>
        <w:t xml:space="preserve"> </w:t>
      </w:r>
      <w:proofErr w:type="spellStart"/>
      <w:r w:rsidRPr="00CA50D2">
        <w:rPr>
          <w:rFonts w:cs="Times New Roman"/>
          <w:szCs w:val="24"/>
        </w:rPr>
        <w:t>persetujuan</w:t>
      </w:r>
      <w:proofErr w:type="spellEnd"/>
      <w:r w:rsidRPr="00CA50D2">
        <w:rPr>
          <w:rFonts w:cs="Times New Roman"/>
          <w:szCs w:val="24"/>
        </w:rPr>
        <w:t xml:space="preserve"> </w:t>
      </w:r>
      <w:proofErr w:type="spellStart"/>
      <w:r w:rsidRPr="00CA50D2">
        <w:rPr>
          <w:rFonts w:cs="Times New Roman"/>
          <w:szCs w:val="24"/>
        </w:rPr>
        <w:t>dari</w:t>
      </w:r>
      <w:proofErr w:type="spellEnd"/>
      <w:r w:rsidRPr="00CA50D2">
        <w:rPr>
          <w:rFonts w:cs="Times New Roman"/>
          <w:szCs w:val="24"/>
        </w:rPr>
        <w:t xml:space="preserve"> Kementerian Hukum dan </w:t>
      </w:r>
      <w:proofErr w:type="spellStart"/>
      <w:r w:rsidRPr="00CA50D2">
        <w:rPr>
          <w:rFonts w:cs="Times New Roman"/>
          <w:szCs w:val="24"/>
        </w:rPr>
        <w:t>Hak</w:t>
      </w:r>
      <w:proofErr w:type="spellEnd"/>
      <w:r w:rsidRPr="00CA50D2">
        <w:rPr>
          <w:rFonts w:cs="Times New Roman"/>
          <w:szCs w:val="24"/>
        </w:rPr>
        <w:t xml:space="preserve"> </w:t>
      </w:r>
      <w:proofErr w:type="spellStart"/>
      <w:r w:rsidRPr="00CA50D2">
        <w:rPr>
          <w:rFonts w:cs="Times New Roman"/>
          <w:szCs w:val="24"/>
        </w:rPr>
        <w:t>Asasi</w:t>
      </w:r>
      <w:proofErr w:type="spellEnd"/>
      <w:r w:rsidRPr="00CA50D2">
        <w:rPr>
          <w:rFonts w:cs="Times New Roman"/>
          <w:szCs w:val="24"/>
        </w:rPr>
        <w:t xml:space="preserve"> </w:t>
      </w:r>
      <w:proofErr w:type="spellStart"/>
      <w:r w:rsidRPr="00CA50D2">
        <w:rPr>
          <w:rFonts w:cs="Times New Roman"/>
          <w:szCs w:val="24"/>
        </w:rPr>
        <w:t>Manusia</w:t>
      </w:r>
      <w:proofErr w:type="spellEnd"/>
      <w:r w:rsidRPr="00CA50D2">
        <w:rPr>
          <w:rFonts w:cs="Times New Roman"/>
          <w:szCs w:val="24"/>
        </w:rPr>
        <w:t xml:space="preserve"> </w:t>
      </w:r>
      <w:proofErr w:type="spellStart"/>
      <w:r w:rsidRPr="00CA50D2">
        <w:rPr>
          <w:rFonts w:cs="Times New Roman"/>
          <w:szCs w:val="24"/>
        </w:rPr>
        <w:t>dengan</w:t>
      </w:r>
      <w:proofErr w:type="spellEnd"/>
      <w:r w:rsidRPr="00CA50D2">
        <w:rPr>
          <w:rFonts w:cs="Times New Roman"/>
          <w:szCs w:val="24"/>
        </w:rPr>
        <w:t xml:space="preserve"> </w:t>
      </w:r>
      <w:proofErr w:type="spellStart"/>
      <w:r w:rsidRPr="00CA50D2">
        <w:rPr>
          <w:rFonts w:cs="Times New Roman"/>
          <w:szCs w:val="24"/>
        </w:rPr>
        <w:t>nomor</w:t>
      </w:r>
      <w:proofErr w:type="spellEnd"/>
      <w:r w:rsidRPr="00CA50D2">
        <w:rPr>
          <w:rFonts w:cs="Times New Roman"/>
          <w:szCs w:val="24"/>
        </w:rPr>
        <w:t xml:space="preserve"> AHU-11765.AH.01.02. </w:t>
      </w:r>
      <w:proofErr w:type="spellStart"/>
      <w:r w:rsidRPr="00CA50D2">
        <w:rPr>
          <w:rFonts w:cs="Times New Roman"/>
          <w:szCs w:val="24"/>
        </w:rPr>
        <w:t>Tahun</w:t>
      </w:r>
      <w:proofErr w:type="spellEnd"/>
      <w:r w:rsidRPr="00CA50D2">
        <w:rPr>
          <w:rFonts w:cs="Times New Roman"/>
          <w:szCs w:val="24"/>
        </w:rPr>
        <w:t xml:space="preserve"> 2011 </w:t>
      </w:r>
      <w:proofErr w:type="spellStart"/>
      <w:r w:rsidRPr="00CA50D2">
        <w:rPr>
          <w:rFonts w:cs="Times New Roman"/>
          <w:szCs w:val="24"/>
        </w:rPr>
        <w:t>Tentang</w:t>
      </w:r>
      <w:proofErr w:type="spellEnd"/>
      <w:r w:rsidRPr="00CA50D2">
        <w:rPr>
          <w:rFonts w:cs="Times New Roman"/>
          <w:szCs w:val="24"/>
        </w:rPr>
        <w:t xml:space="preserve"> </w:t>
      </w:r>
      <w:proofErr w:type="spellStart"/>
      <w:r w:rsidRPr="00CA50D2">
        <w:rPr>
          <w:rFonts w:cs="Times New Roman"/>
          <w:szCs w:val="24"/>
        </w:rPr>
        <w:t>Persetujuan</w:t>
      </w:r>
      <w:proofErr w:type="spellEnd"/>
      <w:r w:rsidRPr="00CA50D2">
        <w:rPr>
          <w:rFonts w:cs="Times New Roman"/>
          <w:szCs w:val="24"/>
        </w:rPr>
        <w:t xml:space="preserve"> </w:t>
      </w:r>
      <w:proofErr w:type="spellStart"/>
      <w:r w:rsidRPr="00CA50D2">
        <w:rPr>
          <w:rFonts w:cs="Times New Roman"/>
          <w:szCs w:val="24"/>
        </w:rPr>
        <w:t>Perubahan</w:t>
      </w:r>
      <w:proofErr w:type="spellEnd"/>
      <w:r w:rsidRPr="00CA50D2">
        <w:rPr>
          <w:rFonts w:cs="Times New Roman"/>
          <w:szCs w:val="24"/>
        </w:rPr>
        <w:t xml:space="preserve"> </w:t>
      </w:r>
      <w:proofErr w:type="spellStart"/>
      <w:r w:rsidRPr="00CA50D2">
        <w:rPr>
          <w:rFonts w:cs="Times New Roman"/>
          <w:szCs w:val="24"/>
        </w:rPr>
        <w:t>Anggaran</w:t>
      </w:r>
      <w:proofErr w:type="spellEnd"/>
      <w:r w:rsidRPr="00CA50D2">
        <w:rPr>
          <w:rFonts w:cs="Times New Roman"/>
          <w:szCs w:val="24"/>
        </w:rPr>
        <w:t xml:space="preserve"> Dasar Perseroan. </w:t>
      </w:r>
      <w:proofErr w:type="spellStart"/>
      <w:r w:rsidRPr="00CA50D2">
        <w:rPr>
          <w:rFonts w:cs="Times New Roman"/>
          <w:szCs w:val="24"/>
        </w:rPr>
        <w:t>Disamping</w:t>
      </w:r>
      <w:proofErr w:type="spellEnd"/>
      <w:r w:rsidRPr="00CA50D2">
        <w:rPr>
          <w:rFonts w:cs="Times New Roman"/>
          <w:szCs w:val="24"/>
        </w:rPr>
        <w:t xml:space="preserve"> </w:t>
      </w:r>
      <w:proofErr w:type="spellStart"/>
      <w:r w:rsidRPr="00CA50D2">
        <w:rPr>
          <w:rFonts w:cs="Times New Roman"/>
          <w:szCs w:val="24"/>
        </w:rPr>
        <w:t>itu</w:t>
      </w:r>
      <w:proofErr w:type="spellEnd"/>
      <w:r w:rsidRPr="00CA50D2">
        <w:rPr>
          <w:rFonts w:cs="Times New Roman"/>
          <w:szCs w:val="24"/>
        </w:rPr>
        <w:t xml:space="preserve">, </w:t>
      </w:r>
      <w:proofErr w:type="spellStart"/>
      <w:r w:rsidRPr="00CA50D2">
        <w:rPr>
          <w:rFonts w:cs="Times New Roman"/>
          <w:szCs w:val="24"/>
        </w:rPr>
        <w:t>perubahan</w:t>
      </w:r>
      <w:proofErr w:type="spellEnd"/>
      <w:r w:rsidRPr="00CA50D2">
        <w:rPr>
          <w:rFonts w:cs="Times New Roman"/>
          <w:szCs w:val="24"/>
        </w:rPr>
        <w:t xml:space="preserve"> </w:t>
      </w:r>
      <w:proofErr w:type="spellStart"/>
      <w:r w:rsidRPr="00CA50D2">
        <w:rPr>
          <w:rFonts w:cs="Times New Roman"/>
          <w:szCs w:val="24"/>
        </w:rPr>
        <w:t>nama</w:t>
      </w:r>
      <w:proofErr w:type="spellEnd"/>
      <w:r w:rsidRPr="00CA50D2">
        <w:rPr>
          <w:rFonts w:cs="Times New Roman"/>
          <w:szCs w:val="24"/>
        </w:rPr>
        <w:t xml:space="preserve"> </w:t>
      </w:r>
      <w:proofErr w:type="spellStart"/>
      <w:r w:rsidRPr="00CA50D2">
        <w:rPr>
          <w:rFonts w:cs="Times New Roman"/>
          <w:szCs w:val="24"/>
        </w:rPr>
        <w:t>ini</w:t>
      </w:r>
      <w:proofErr w:type="spellEnd"/>
      <w:r w:rsidRPr="00CA50D2">
        <w:rPr>
          <w:rFonts w:cs="Times New Roman"/>
          <w:szCs w:val="24"/>
        </w:rPr>
        <w:t xml:space="preserve"> juga </w:t>
      </w:r>
      <w:proofErr w:type="spellStart"/>
      <w:r w:rsidRPr="00CA50D2">
        <w:rPr>
          <w:rFonts w:cs="Times New Roman"/>
          <w:szCs w:val="24"/>
        </w:rPr>
        <w:t>telah</w:t>
      </w:r>
      <w:proofErr w:type="spellEnd"/>
      <w:r w:rsidRPr="00CA50D2">
        <w:rPr>
          <w:rFonts w:cs="Times New Roman"/>
          <w:szCs w:val="24"/>
        </w:rPr>
        <w:t xml:space="preserve"> </w:t>
      </w:r>
      <w:proofErr w:type="spellStart"/>
      <w:r w:rsidRPr="00CA50D2">
        <w:rPr>
          <w:rFonts w:cs="Times New Roman"/>
          <w:szCs w:val="24"/>
        </w:rPr>
        <w:t>memperoleh</w:t>
      </w:r>
      <w:proofErr w:type="spellEnd"/>
      <w:r w:rsidRPr="00CA50D2">
        <w:rPr>
          <w:rFonts w:cs="Times New Roman"/>
          <w:szCs w:val="24"/>
        </w:rPr>
        <w:t xml:space="preserve"> </w:t>
      </w:r>
      <w:proofErr w:type="spellStart"/>
      <w:r w:rsidRPr="00CA50D2">
        <w:rPr>
          <w:rFonts w:cs="Times New Roman"/>
          <w:szCs w:val="24"/>
        </w:rPr>
        <w:t>Persetujuan</w:t>
      </w:r>
      <w:proofErr w:type="spellEnd"/>
      <w:r w:rsidRPr="00CA50D2">
        <w:rPr>
          <w:rFonts w:cs="Times New Roman"/>
          <w:szCs w:val="24"/>
        </w:rPr>
        <w:t xml:space="preserve"> Bank Indonesia </w:t>
      </w:r>
      <w:proofErr w:type="spellStart"/>
      <w:r w:rsidRPr="00CA50D2">
        <w:rPr>
          <w:rFonts w:cs="Times New Roman"/>
          <w:szCs w:val="24"/>
        </w:rPr>
        <w:t>berdasarkan</w:t>
      </w:r>
      <w:proofErr w:type="spellEnd"/>
      <w:r w:rsidRPr="00CA50D2">
        <w:rPr>
          <w:rFonts w:cs="Times New Roman"/>
          <w:szCs w:val="24"/>
        </w:rPr>
        <w:t xml:space="preserve"> </w:t>
      </w:r>
      <w:proofErr w:type="spellStart"/>
      <w:r w:rsidRPr="00CA50D2">
        <w:rPr>
          <w:rFonts w:cs="Times New Roman"/>
          <w:szCs w:val="24"/>
        </w:rPr>
        <w:t>kepada</w:t>
      </w:r>
      <w:proofErr w:type="spellEnd"/>
      <w:r w:rsidRPr="00CA50D2">
        <w:rPr>
          <w:rFonts w:cs="Times New Roman"/>
          <w:szCs w:val="24"/>
        </w:rPr>
        <w:t xml:space="preserve"> </w:t>
      </w:r>
      <w:r w:rsidRPr="00CA50D2">
        <w:rPr>
          <w:rFonts w:cs="Times New Roman"/>
          <w:szCs w:val="24"/>
        </w:rPr>
        <w:lastRenderedPageBreak/>
        <w:t xml:space="preserve">43 Keputusan </w:t>
      </w:r>
      <w:proofErr w:type="spellStart"/>
      <w:r w:rsidRPr="00CA50D2">
        <w:rPr>
          <w:rFonts w:cs="Times New Roman"/>
          <w:szCs w:val="24"/>
        </w:rPr>
        <w:t>Gubernur</w:t>
      </w:r>
      <w:proofErr w:type="spellEnd"/>
      <w:r w:rsidRPr="00CA50D2">
        <w:rPr>
          <w:rFonts w:cs="Times New Roman"/>
          <w:szCs w:val="24"/>
        </w:rPr>
        <w:t xml:space="preserve"> Bank Indonesia </w:t>
      </w:r>
      <w:proofErr w:type="spellStart"/>
      <w:r w:rsidRPr="00CA50D2">
        <w:rPr>
          <w:rFonts w:cs="Times New Roman"/>
          <w:szCs w:val="24"/>
        </w:rPr>
        <w:t>Nomor</w:t>
      </w:r>
      <w:proofErr w:type="spellEnd"/>
      <w:r w:rsidRPr="00CA50D2">
        <w:rPr>
          <w:rFonts w:cs="Times New Roman"/>
          <w:szCs w:val="24"/>
        </w:rPr>
        <w:t xml:space="preserve">: 13/32/KEP. GBI/2011 </w:t>
      </w:r>
      <w:proofErr w:type="spellStart"/>
      <w:r w:rsidRPr="00CA50D2">
        <w:rPr>
          <w:rFonts w:cs="Times New Roman"/>
          <w:szCs w:val="24"/>
        </w:rPr>
        <w:t>Tentang</w:t>
      </w:r>
      <w:proofErr w:type="spellEnd"/>
      <w:r w:rsidRPr="00CA50D2">
        <w:rPr>
          <w:rFonts w:cs="Times New Roman"/>
          <w:szCs w:val="24"/>
        </w:rPr>
        <w:t xml:space="preserve"> </w:t>
      </w:r>
      <w:proofErr w:type="spellStart"/>
      <w:r w:rsidRPr="00CA50D2">
        <w:rPr>
          <w:rFonts w:cs="Times New Roman"/>
          <w:szCs w:val="24"/>
        </w:rPr>
        <w:t>Perubahan</w:t>
      </w:r>
      <w:proofErr w:type="spellEnd"/>
      <w:r w:rsidRPr="00CA50D2">
        <w:rPr>
          <w:rFonts w:cs="Times New Roman"/>
          <w:szCs w:val="24"/>
        </w:rPr>
        <w:t xml:space="preserve"> </w:t>
      </w:r>
      <w:proofErr w:type="spellStart"/>
      <w:r w:rsidRPr="00CA50D2">
        <w:rPr>
          <w:rFonts w:cs="Times New Roman"/>
          <w:szCs w:val="24"/>
        </w:rPr>
        <w:t>Penggunaan</w:t>
      </w:r>
      <w:proofErr w:type="spellEnd"/>
      <w:r w:rsidRPr="00CA50D2">
        <w:rPr>
          <w:rFonts w:cs="Times New Roman"/>
          <w:szCs w:val="24"/>
        </w:rPr>
        <w:t xml:space="preserve"> </w:t>
      </w:r>
      <w:proofErr w:type="spellStart"/>
      <w:r w:rsidRPr="00CA50D2">
        <w:rPr>
          <w:rFonts w:cs="Times New Roman"/>
          <w:szCs w:val="24"/>
        </w:rPr>
        <w:t>Izin</w:t>
      </w:r>
      <w:proofErr w:type="spellEnd"/>
      <w:r w:rsidRPr="00CA50D2">
        <w:rPr>
          <w:rFonts w:cs="Times New Roman"/>
          <w:szCs w:val="24"/>
        </w:rPr>
        <w:t xml:space="preserve"> Usaha Atas </w:t>
      </w:r>
      <w:proofErr w:type="spellStart"/>
      <w:r w:rsidRPr="00CA50D2">
        <w:rPr>
          <w:rFonts w:cs="Times New Roman"/>
          <w:szCs w:val="24"/>
        </w:rPr>
        <w:t>nama</w:t>
      </w:r>
      <w:proofErr w:type="spellEnd"/>
      <w:r w:rsidRPr="00CA50D2">
        <w:rPr>
          <w:rFonts w:cs="Times New Roman"/>
          <w:szCs w:val="24"/>
        </w:rPr>
        <w:t xml:space="preserve"> PT. Bank Pembangunan Daerah Sulawesi Selatan </w:t>
      </w:r>
      <w:proofErr w:type="spellStart"/>
      <w:r w:rsidRPr="00CA50D2">
        <w:rPr>
          <w:rFonts w:cs="Times New Roman"/>
          <w:szCs w:val="24"/>
        </w:rPr>
        <w:t>Disingkat</w:t>
      </w:r>
      <w:proofErr w:type="spellEnd"/>
      <w:r w:rsidRPr="00CA50D2">
        <w:rPr>
          <w:rFonts w:cs="Times New Roman"/>
          <w:szCs w:val="24"/>
        </w:rPr>
        <w:t xml:space="preserve"> PT. Bank </w:t>
      </w:r>
      <w:proofErr w:type="spellStart"/>
      <w:r w:rsidRPr="00CA50D2">
        <w:rPr>
          <w:rFonts w:cs="Times New Roman"/>
          <w:szCs w:val="24"/>
        </w:rPr>
        <w:t>Sulsel</w:t>
      </w:r>
      <w:proofErr w:type="spellEnd"/>
      <w:r w:rsidRPr="00CA50D2">
        <w:rPr>
          <w:rFonts w:cs="Times New Roman"/>
          <w:szCs w:val="24"/>
        </w:rPr>
        <w:t xml:space="preserve"> </w:t>
      </w:r>
      <w:proofErr w:type="spellStart"/>
      <w:r w:rsidRPr="00CA50D2">
        <w:rPr>
          <w:rFonts w:cs="Times New Roman"/>
          <w:szCs w:val="24"/>
        </w:rPr>
        <w:t>Menjadi</w:t>
      </w:r>
      <w:proofErr w:type="spellEnd"/>
      <w:r w:rsidRPr="00CA50D2">
        <w:rPr>
          <w:rFonts w:cs="Times New Roman"/>
          <w:szCs w:val="24"/>
        </w:rPr>
        <w:t xml:space="preserve"> </w:t>
      </w:r>
      <w:proofErr w:type="spellStart"/>
      <w:r w:rsidRPr="00CA50D2">
        <w:rPr>
          <w:rFonts w:cs="Times New Roman"/>
          <w:szCs w:val="24"/>
        </w:rPr>
        <w:t>Izin</w:t>
      </w:r>
      <w:proofErr w:type="spellEnd"/>
      <w:r w:rsidRPr="00CA50D2">
        <w:rPr>
          <w:rFonts w:cs="Times New Roman"/>
          <w:szCs w:val="24"/>
        </w:rPr>
        <w:t xml:space="preserve"> Usaha Atas Nama PT. Bank Pembangunan </w:t>
      </w:r>
      <w:r w:rsidRPr="00692FAE">
        <w:rPr>
          <w:rFonts w:cs="Times New Roman"/>
          <w:szCs w:val="24"/>
        </w:rPr>
        <w:t xml:space="preserve">Daerah Sulawesi Selatan dan Sulawesi Barat </w:t>
      </w:r>
      <w:proofErr w:type="spellStart"/>
      <w:r w:rsidRPr="00692FAE">
        <w:rPr>
          <w:rFonts w:cs="Times New Roman"/>
          <w:szCs w:val="24"/>
        </w:rPr>
        <w:t>Disingkat</w:t>
      </w:r>
      <w:proofErr w:type="spellEnd"/>
      <w:r w:rsidRPr="00692FAE">
        <w:rPr>
          <w:rFonts w:cs="Times New Roman"/>
          <w:szCs w:val="24"/>
        </w:rPr>
        <w:t xml:space="preserve"> PT. Bank </w:t>
      </w:r>
      <w:proofErr w:type="spellStart"/>
      <w:r w:rsidRPr="00692FAE">
        <w:rPr>
          <w:rFonts w:cs="Times New Roman"/>
          <w:szCs w:val="24"/>
        </w:rPr>
        <w:t>Sulselbar</w:t>
      </w:r>
      <w:proofErr w:type="spellEnd"/>
      <w:r w:rsidRPr="00692FAE">
        <w:rPr>
          <w:rFonts w:cs="Times New Roman"/>
          <w:szCs w:val="24"/>
        </w:rPr>
        <w:t>.</w:t>
      </w:r>
    </w:p>
    <w:p w14:paraId="0380F0A4" w14:textId="77777777" w:rsidR="0031312A" w:rsidRDefault="0031312A" w:rsidP="0031312A">
      <w:pPr>
        <w:spacing w:after="0"/>
        <w:rPr>
          <w:rFonts w:cs="Times New Roman"/>
          <w:b/>
          <w:szCs w:val="24"/>
        </w:rPr>
      </w:pPr>
      <w:r>
        <w:rPr>
          <w:rFonts w:cs="Times New Roman"/>
          <w:b/>
          <w:szCs w:val="24"/>
        </w:rPr>
        <w:t>4.1.2</w:t>
      </w:r>
      <w:r w:rsidRPr="00692FAE">
        <w:rPr>
          <w:rFonts w:cs="Times New Roman"/>
          <w:b/>
          <w:szCs w:val="24"/>
        </w:rPr>
        <w:t xml:space="preserve">. Uji </w:t>
      </w:r>
      <w:proofErr w:type="spellStart"/>
      <w:r w:rsidRPr="00692FAE">
        <w:rPr>
          <w:rFonts w:cs="Times New Roman"/>
          <w:b/>
          <w:szCs w:val="24"/>
        </w:rPr>
        <w:t>Normalitas</w:t>
      </w:r>
      <w:proofErr w:type="spellEnd"/>
      <w:r w:rsidRPr="00692FAE">
        <w:rPr>
          <w:rFonts w:cs="Times New Roman"/>
          <w:b/>
          <w:szCs w:val="24"/>
        </w:rPr>
        <w:t xml:space="preserve"> </w:t>
      </w:r>
    </w:p>
    <w:p w14:paraId="049C806D" w14:textId="77777777" w:rsidR="0031312A" w:rsidRDefault="0031312A" w:rsidP="0031312A">
      <w:pPr>
        <w:ind w:firstLine="567"/>
        <w:contextualSpacing/>
        <w:rPr>
          <w:rFonts w:cs="Times New Roman"/>
          <w:szCs w:val="24"/>
        </w:rPr>
      </w:pPr>
      <w:r w:rsidRPr="00692FAE">
        <w:rPr>
          <w:rFonts w:cs="Times New Roman"/>
          <w:szCs w:val="24"/>
        </w:rPr>
        <w:t xml:space="preserve">Uji </w:t>
      </w:r>
      <w:proofErr w:type="spellStart"/>
      <w:r w:rsidRPr="00692FAE">
        <w:rPr>
          <w:rFonts w:cs="Times New Roman"/>
          <w:szCs w:val="24"/>
        </w:rPr>
        <w:t>normalitas</w:t>
      </w:r>
      <w:proofErr w:type="spellEnd"/>
      <w:r w:rsidRPr="00692FAE">
        <w:rPr>
          <w:rFonts w:cs="Times New Roman"/>
          <w:szCs w:val="24"/>
        </w:rPr>
        <w:t xml:space="preserve"> </w:t>
      </w:r>
      <w:proofErr w:type="spellStart"/>
      <w:r w:rsidRPr="00692FAE">
        <w:rPr>
          <w:rFonts w:cs="Times New Roman"/>
          <w:szCs w:val="24"/>
        </w:rPr>
        <w:t>ini</w:t>
      </w:r>
      <w:proofErr w:type="spellEnd"/>
      <w:r w:rsidRPr="00692FAE">
        <w:rPr>
          <w:rFonts w:cs="Times New Roman"/>
          <w:szCs w:val="24"/>
        </w:rPr>
        <w:t xml:space="preserve"> </w:t>
      </w:r>
      <w:proofErr w:type="spellStart"/>
      <w:r w:rsidRPr="00692FAE">
        <w:rPr>
          <w:rFonts w:cs="Times New Roman"/>
          <w:szCs w:val="24"/>
        </w:rPr>
        <w:t>dilakukan</w:t>
      </w:r>
      <w:proofErr w:type="spellEnd"/>
      <w:r w:rsidRPr="00692FAE">
        <w:rPr>
          <w:rFonts w:cs="Times New Roman"/>
          <w:szCs w:val="24"/>
        </w:rPr>
        <w:t xml:space="preserve"> </w:t>
      </w:r>
      <w:proofErr w:type="spellStart"/>
      <w:r w:rsidRPr="00692FAE">
        <w:rPr>
          <w:rFonts w:cs="Times New Roman"/>
          <w:szCs w:val="24"/>
        </w:rPr>
        <w:t>dengan</w:t>
      </w:r>
      <w:proofErr w:type="spellEnd"/>
      <w:r w:rsidRPr="00692FAE">
        <w:rPr>
          <w:rFonts w:cs="Times New Roman"/>
          <w:szCs w:val="24"/>
        </w:rPr>
        <w:t xml:space="preserve"> </w:t>
      </w:r>
      <w:proofErr w:type="spellStart"/>
      <w:r w:rsidRPr="00692FAE">
        <w:rPr>
          <w:rFonts w:cs="Times New Roman"/>
          <w:szCs w:val="24"/>
        </w:rPr>
        <w:t>tujuan</w:t>
      </w:r>
      <w:proofErr w:type="spellEnd"/>
      <w:r w:rsidRPr="00692FAE">
        <w:rPr>
          <w:rFonts w:cs="Times New Roman"/>
          <w:szCs w:val="24"/>
        </w:rPr>
        <w:t xml:space="preserve"> </w:t>
      </w:r>
      <w:proofErr w:type="spellStart"/>
      <w:r w:rsidRPr="00692FAE">
        <w:rPr>
          <w:rFonts w:cs="Times New Roman"/>
          <w:szCs w:val="24"/>
        </w:rPr>
        <w:t>untuk</w:t>
      </w:r>
      <w:proofErr w:type="spellEnd"/>
      <w:r w:rsidRPr="00692FAE">
        <w:rPr>
          <w:rFonts w:cs="Times New Roman"/>
          <w:szCs w:val="24"/>
        </w:rPr>
        <w:t xml:space="preserve"> </w:t>
      </w:r>
      <w:proofErr w:type="spellStart"/>
      <w:r w:rsidRPr="00692FAE">
        <w:rPr>
          <w:rFonts w:cs="Times New Roman"/>
          <w:szCs w:val="24"/>
        </w:rPr>
        <w:t>melihat</w:t>
      </w:r>
      <w:proofErr w:type="spellEnd"/>
      <w:r w:rsidRPr="00692FAE">
        <w:rPr>
          <w:rFonts w:cs="Times New Roman"/>
          <w:szCs w:val="24"/>
        </w:rPr>
        <w:t xml:space="preserve"> </w:t>
      </w:r>
      <w:proofErr w:type="spellStart"/>
      <w:r w:rsidRPr="00692FAE">
        <w:rPr>
          <w:rFonts w:cs="Times New Roman"/>
          <w:szCs w:val="24"/>
        </w:rPr>
        <w:t>apakah</w:t>
      </w:r>
      <w:proofErr w:type="spellEnd"/>
      <w:r w:rsidRPr="00692FAE">
        <w:rPr>
          <w:rFonts w:cs="Times New Roman"/>
          <w:szCs w:val="24"/>
        </w:rPr>
        <w:t xml:space="preserve"> </w:t>
      </w:r>
      <w:proofErr w:type="spellStart"/>
      <w:r w:rsidRPr="00692FAE">
        <w:rPr>
          <w:rFonts w:cs="Times New Roman"/>
          <w:szCs w:val="24"/>
        </w:rPr>
        <w:t>dalam</w:t>
      </w:r>
      <w:proofErr w:type="spellEnd"/>
      <w:r w:rsidRPr="00692FAE">
        <w:rPr>
          <w:rFonts w:cs="Times New Roman"/>
          <w:szCs w:val="24"/>
        </w:rPr>
        <w:t xml:space="preserve"> model </w:t>
      </w:r>
      <w:proofErr w:type="spellStart"/>
      <w:r w:rsidRPr="00692FAE">
        <w:rPr>
          <w:rFonts w:cs="Times New Roman"/>
          <w:szCs w:val="24"/>
        </w:rPr>
        <w:t>regresi</w:t>
      </w:r>
      <w:proofErr w:type="spellEnd"/>
      <w:r w:rsidRPr="00692FAE">
        <w:rPr>
          <w:rFonts w:cs="Times New Roman"/>
          <w:szCs w:val="24"/>
        </w:rPr>
        <w:t xml:space="preserve">, </w:t>
      </w:r>
      <w:proofErr w:type="spellStart"/>
      <w:r w:rsidRPr="00692FAE">
        <w:rPr>
          <w:rFonts w:cs="Times New Roman"/>
          <w:szCs w:val="24"/>
        </w:rPr>
        <w:t>variabel</w:t>
      </w:r>
      <w:proofErr w:type="spellEnd"/>
      <w:r w:rsidRPr="00692FAE">
        <w:rPr>
          <w:rFonts w:cs="Times New Roman"/>
          <w:szCs w:val="24"/>
        </w:rPr>
        <w:t xml:space="preserve"> </w:t>
      </w:r>
      <w:proofErr w:type="spellStart"/>
      <w:r w:rsidRPr="00692FAE">
        <w:rPr>
          <w:rFonts w:cs="Times New Roman"/>
          <w:szCs w:val="24"/>
        </w:rPr>
        <w:t>bebas</w:t>
      </w:r>
      <w:proofErr w:type="spellEnd"/>
      <w:r w:rsidRPr="00692FAE">
        <w:rPr>
          <w:rFonts w:cs="Times New Roman"/>
          <w:szCs w:val="24"/>
        </w:rPr>
        <w:t xml:space="preserve"> dan </w:t>
      </w:r>
      <w:proofErr w:type="spellStart"/>
      <w:r w:rsidRPr="00692FAE">
        <w:rPr>
          <w:rFonts w:cs="Times New Roman"/>
          <w:szCs w:val="24"/>
        </w:rPr>
        <w:t>variabel</w:t>
      </w:r>
      <w:proofErr w:type="spellEnd"/>
      <w:r w:rsidRPr="00692FAE">
        <w:rPr>
          <w:rFonts w:cs="Times New Roman"/>
          <w:szCs w:val="24"/>
        </w:rPr>
        <w:t xml:space="preserve"> </w:t>
      </w:r>
      <w:proofErr w:type="spellStart"/>
      <w:r w:rsidRPr="00692FAE">
        <w:rPr>
          <w:rFonts w:cs="Times New Roman"/>
          <w:szCs w:val="24"/>
        </w:rPr>
        <w:t>terikat</w:t>
      </w:r>
      <w:proofErr w:type="spellEnd"/>
      <w:r w:rsidRPr="00692FAE">
        <w:rPr>
          <w:rFonts w:cs="Times New Roman"/>
          <w:szCs w:val="24"/>
        </w:rPr>
        <w:t xml:space="preserve"> </w:t>
      </w:r>
      <w:proofErr w:type="spellStart"/>
      <w:r w:rsidRPr="00692FAE">
        <w:rPr>
          <w:rFonts w:cs="Times New Roman"/>
          <w:szCs w:val="24"/>
        </w:rPr>
        <w:t>memiliki</w:t>
      </w:r>
      <w:proofErr w:type="spellEnd"/>
      <w:r w:rsidRPr="00692FAE">
        <w:rPr>
          <w:rFonts w:cs="Times New Roman"/>
          <w:szCs w:val="24"/>
        </w:rPr>
        <w:t xml:space="preserve"> </w:t>
      </w:r>
      <w:proofErr w:type="spellStart"/>
      <w:r w:rsidRPr="00692FAE">
        <w:rPr>
          <w:rFonts w:cs="Times New Roman"/>
          <w:szCs w:val="24"/>
        </w:rPr>
        <w:t>distribusi</w:t>
      </w:r>
      <w:proofErr w:type="spellEnd"/>
      <w:r w:rsidRPr="00692FAE">
        <w:rPr>
          <w:rFonts w:cs="Times New Roman"/>
          <w:szCs w:val="24"/>
        </w:rPr>
        <w:t xml:space="preserve"> yang normal </w:t>
      </w:r>
      <w:proofErr w:type="spellStart"/>
      <w:r w:rsidRPr="00692FAE">
        <w:rPr>
          <w:rFonts w:cs="Times New Roman"/>
          <w:szCs w:val="24"/>
        </w:rPr>
        <w:t>atau</w:t>
      </w:r>
      <w:proofErr w:type="spellEnd"/>
      <w:r w:rsidRPr="00692FAE">
        <w:rPr>
          <w:rFonts w:cs="Times New Roman"/>
          <w:szCs w:val="24"/>
        </w:rPr>
        <w:t xml:space="preserve"> </w:t>
      </w:r>
      <w:proofErr w:type="spellStart"/>
      <w:r w:rsidRPr="00692FAE">
        <w:rPr>
          <w:rFonts w:cs="Times New Roman"/>
          <w:szCs w:val="24"/>
        </w:rPr>
        <w:t>sebaliknya</w:t>
      </w:r>
      <w:proofErr w:type="spellEnd"/>
      <w:r w:rsidRPr="00692FAE">
        <w:rPr>
          <w:rFonts w:cs="Times New Roman"/>
          <w:szCs w:val="24"/>
        </w:rPr>
        <w:t xml:space="preserve"> </w:t>
      </w:r>
      <w:proofErr w:type="spellStart"/>
      <w:r w:rsidRPr="00692FAE">
        <w:rPr>
          <w:rFonts w:cs="Times New Roman"/>
          <w:szCs w:val="24"/>
        </w:rPr>
        <w:t>tidak</w:t>
      </w:r>
      <w:proofErr w:type="spellEnd"/>
      <w:r w:rsidRPr="00692FAE">
        <w:rPr>
          <w:rFonts w:cs="Times New Roman"/>
          <w:szCs w:val="24"/>
        </w:rPr>
        <w:t xml:space="preserve">. Jika </w:t>
      </w:r>
      <w:proofErr w:type="spellStart"/>
      <w:r w:rsidRPr="00692FAE">
        <w:rPr>
          <w:rFonts w:cs="Times New Roman"/>
          <w:szCs w:val="24"/>
        </w:rPr>
        <w:t>hasil</w:t>
      </w:r>
      <w:proofErr w:type="spellEnd"/>
      <w:r w:rsidRPr="00692FAE">
        <w:rPr>
          <w:rFonts w:cs="Times New Roman"/>
          <w:szCs w:val="24"/>
        </w:rPr>
        <w:t xml:space="preserve"> yang </w:t>
      </w:r>
      <w:proofErr w:type="spellStart"/>
      <w:r w:rsidRPr="00692FAE">
        <w:rPr>
          <w:rFonts w:cs="Times New Roman"/>
          <w:szCs w:val="24"/>
        </w:rPr>
        <w:t>diperoleh</w:t>
      </w:r>
      <w:proofErr w:type="spellEnd"/>
      <w:r w:rsidRPr="00692FAE">
        <w:rPr>
          <w:rFonts w:cs="Times New Roman"/>
          <w:szCs w:val="24"/>
        </w:rPr>
        <w:t xml:space="preserve"> </w:t>
      </w:r>
      <w:proofErr w:type="spellStart"/>
      <w:r w:rsidRPr="00692FAE">
        <w:rPr>
          <w:rFonts w:cs="Times New Roman"/>
          <w:szCs w:val="24"/>
        </w:rPr>
        <w:t>menunjukkan</w:t>
      </w:r>
      <w:proofErr w:type="spellEnd"/>
      <w:r w:rsidRPr="00692FAE">
        <w:rPr>
          <w:rFonts w:cs="Times New Roman"/>
          <w:szCs w:val="24"/>
        </w:rPr>
        <w:t xml:space="preserve"> data </w:t>
      </w:r>
      <w:proofErr w:type="spellStart"/>
      <w:r w:rsidRPr="00692FAE">
        <w:rPr>
          <w:rFonts w:cs="Times New Roman"/>
          <w:szCs w:val="24"/>
        </w:rPr>
        <w:t>tersebar</w:t>
      </w:r>
      <w:proofErr w:type="spellEnd"/>
      <w:r w:rsidRPr="00692FAE">
        <w:rPr>
          <w:rFonts w:cs="Times New Roman"/>
          <w:szCs w:val="24"/>
        </w:rPr>
        <w:t xml:space="preserve"> </w:t>
      </w:r>
      <w:proofErr w:type="spellStart"/>
      <w:r w:rsidRPr="00692FAE">
        <w:rPr>
          <w:rFonts w:cs="Times New Roman"/>
          <w:szCs w:val="24"/>
        </w:rPr>
        <w:t>disekitar</w:t>
      </w:r>
      <w:proofErr w:type="spellEnd"/>
      <w:r w:rsidRPr="00692FAE">
        <w:rPr>
          <w:rFonts w:cs="Times New Roman"/>
          <w:szCs w:val="24"/>
        </w:rPr>
        <w:t xml:space="preserve"> garis </w:t>
      </w:r>
      <w:proofErr w:type="spellStart"/>
      <w:r w:rsidRPr="00692FAE">
        <w:rPr>
          <w:rFonts w:cs="Times New Roman"/>
          <w:szCs w:val="24"/>
        </w:rPr>
        <w:t>diagonalnya</w:t>
      </w:r>
      <w:proofErr w:type="spellEnd"/>
      <w:r w:rsidRPr="00692FAE">
        <w:rPr>
          <w:rFonts w:cs="Times New Roman"/>
          <w:szCs w:val="24"/>
        </w:rPr>
        <w:t xml:space="preserve"> dan </w:t>
      </w:r>
      <w:proofErr w:type="spellStart"/>
      <w:r w:rsidRPr="00692FAE">
        <w:rPr>
          <w:rFonts w:cs="Times New Roman"/>
          <w:szCs w:val="24"/>
        </w:rPr>
        <w:t>mengikuti</w:t>
      </w:r>
      <w:proofErr w:type="spellEnd"/>
      <w:r w:rsidRPr="00692FAE">
        <w:rPr>
          <w:rFonts w:cs="Times New Roman"/>
          <w:szCs w:val="24"/>
        </w:rPr>
        <w:t xml:space="preserve"> </w:t>
      </w:r>
      <w:proofErr w:type="spellStart"/>
      <w:r w:rsidRPr="00692FAE">
        <w:rPr>
          <w:rFonts w:cs="Times New Roman"/>
          <w:szCs w:val="24"/>
        </w:rPr>
        <w:t>arah</w:t>
      </w:r>
      <w:proofErr w:type="spellEnd"/>
      <w:r w:rsidRPr="00692FAE">
        <w:rPr>
          <w:rFonts w:cs="Times New Roman"/>
          <w:szCs w:val="24"/>
        </w:rPr>
        <w:t xml:space="preserve"> garis diagonal </w:t>
      </w:r>
      <w:proofErr w:type="spellStart"/>
      <w:r w:rsidRPr="00692FAE">
        <w:rPr>
          <w:rFonts w:cs="Times New Roman"/>
          <w:szCs w:val="24"/>
        </w:rPr>
        <w:t>tersebut</w:t>
      </w:r>
      <w:proofErr w:type="spellEnd"/>
      <w:r w:rsidRPr="00692FAE">
        <w:rPr>
          <w:rFonts w:cs="Times New Roman"/>
          <w:szCs w:val="24"/>
        </w:rPr>
        <w:t xml:space="preserve"> </w:t>
      </w:r>
      <w:proofErr w:type="spellStart"/>
      <w:r w:rsidRPr="00692FAE">
        <w:rPr>
          <w:rFonts w:cs="Times New Roman"/>
          <w:szCs w:val="24"/>
        </w:rPr>
        <w:t>maka</w:t>
      </w:r>
      <w:proofErr w:type="spellEnd"/>
      <w:r w:rsidRPr="00692FAE">
        <w:rPr>
          <w:rFonts w:cs="Times New Roman"/>
          <w:szCs w:val="24"/>
        </w:rPr>
        <w:t xml:space="preserve"> model </w:t>
      </w:r>
      <w:proofErr w:type="spellStart"/>
      <w:r w:rsidRPr="00692FAE">
        <w:rPr>
          <w:rFonts w:cs="Times New Roman"/>
          <w:szCs w:val="24"/>
        </w:rPr>
        <w:t>regresi</w:t>
      </w:r>
      <w:proofErr w:type="spellEnd"/>
      <w:r w:rsidRPr="00692FAE">
        <w:rPr>
          <w:rFonts w:cs="Times New Roman"/>
          <w:szCs w:val="24"/>
        </w:rPr>
        <w:t xml:space="preserve"> </w:t>
      </w:r>
      <w:proofErr w:type="spellStart"/>
      <w:r w:rsidRPr="00692FAE">
        <w:rPr>
          <w:rFonts w:cs="Times New Roman"/>
          <w:szCs w:val="24"/>
        </w:rPr>
        <w:t>ini</w:t>
      </w:r>
      <w:proofErr w:type="spellEnd"/>
      <w:r w:rsidRPr="00692FAE">
        <w:rPr>
          <w:rFonts w:cs="Times New Roman"/>
          <w:szCs w:val="24"/>
        </w:rPr>
        <w:t xml:space="preserve"> </w:t>
      </w:r>
      <w:proofErr w:type="spellStart"/>
      <w:r w:rsidRPr="00692FAE">
        <w:rPr>
          <w:rFonts w:cs="Times New Roman"/>
          <w:szCs w:val="24"/>
        </w:rPr>
        <w:t>telah</w:t>
      </w:r>
      <w:proofErr w:type="spellEnd"/>
      <w:r w:rsidRPr="00692FAE">
        <w:rPr>
          <w:rFonts w:cs="Times New Roman"/>
          <w:szCs w:val="24"/>
        </w:rPr>
        <w:t xml:space="preserve"> </w:t>
      </w:r>
      <w:proofErr w:type="spellStart"/>
      <w:r w:rsidRPr="00692FAE">
        <w:rPr>
          <w:rFonts w:cs="Times New Roman"/>
          <w:szCs w:val="24"/>
        </w:rPr>
        <w:t>memenuhi</w:t>
      </w:r>
      <w:proofErr w:type="spellEnd"/>
      <w:r w:rsidRPr="00692FAE">
        <w:rPr>
          <w:rFonts w:cs="Times New Roman"/>
          <w:szCs w:val="24"/>
        </w:rPr>
        <w:t xml:space="preserve"> </w:t>
      </w:r>
      <w:proofErr w:type="spellStart"/>
      <w:r w:rsidRPr="00692FAE">
        <w:rPr>
          <w:rFonts w:cs="Times New Roman"/>
          <w:szCs w:val="24"/>
        </w:rPr>
        <w:t>asumsi</w:t>
      </w:r>
      <w:proofErr w:type="spellEnd"/>
      <w:r w:rsidRPr="00692FAE">
        <w:rPr>
          <w:rFonts w:cs="Times New Roman"/>
          <w:szCs w:val="24"/>
        </w:rPr>
        <w:t xml:space="preserve"> </w:t>
      </w:r>
      <w:proofErr w:type="spellStart"/>
      <w:r w:rsidRPr="00692FAE">
        <w:rPr>
          <w:rFonts w:cs="Times New Roman"/>
          <w:szCs w:val="24"/>
        </w:rPr>
        <w:t>normalitas</w:t>
      </w:r>
      <w:proofErr w:type="spellEnd"/>
      <w:r w:rsidRPr="00692FAE">
        <w:rPr>
          <w:rFonts w:cs="Times New Roman"/>
          <w:szCs w:val="24"/>
        </w:rPr>
        <w:t>.</w:t>
      </w:r>
    </w:p>
    <w:p w14:paraId="02F78118" w14:textId="77777777" w:rsidR="0031312A" w:rsidRPr="00692FAE" w:rsidRDefault="0031312A" w:rsidP="0031312A">
      <w:pPr>
        <w:contextualSpacing/>
        <w:rPr>
          <w:rFonts w:cs="Times New Roman"/>
          <w:szCs w:val="24"/>
        </w:rPr>
      </w:pPr>
      <w:r>
        <w:rPr>
          <w:noProof/>
        </w:rPr>
        <w:drawing>
          <wp:anchor distT="0" distB="0" distL="0" distR="0" simplePos="0" relativeHeight="251658240" behindDoc="1" locked="0" layoutInCell="1" allowOverlap="1" wp14:anchorId="4348D986" wp14:editId="5CCDCD08">
            <wp:simplePos x="0" y="0"/>
            <wp:positionH relativeFrom="margin">
              <wp:align>center</wp:align>
            </wp:positionH>
            <wp:positionV relativeFrom="paragraph">
              <wp:posOffset>6350</wp:posOffset>
            </wp:positionV>
            <wp:extent cx="2286000" cy="2349870"/>
            <wp:effectExtent l="0" t="0" r="0" b="0"/>
            <wp:wrapNone/>
            <wp:docPr id="14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1.png"/>
                    <pic:cNvPicPr/>
                  </pic:nvPicPr>
                  <pic:blipFill>
                    <a:blip r:embed="rId40" cstate="print"/>
                    <a:stretch>
                      <a:fillRect/>
                    </a:stretch>
                  </pic:blipFill>
                  <pic:spPr>
                    <a:xfrm>
                      <a:off x="0" y="0"/>
                      <a:ext cx="2286000" cy="2349870"/>
                    </a:xfrm>
                    <a:prstGeom prst="rect">
                      <a:avLst/>
                    </a:prstGeom>
                  </pic:spPr>
                </pic:pic>
              </a:graphicData>
            </a:graphic>
            <wp14:sizeRelH relativeFrom="margin">
              <wp14:pctWidth>0</wp14:pctWidth>
            </wp14:sizeRelH>
            <wp14:sizeRelV relativeFrom="margin">
              <wp14:pctHeight>0</wp14:pctHeight>
            </wp14:sizeRelV>
          </wp:anchor>
        </w:drawing>
      </w:r>
    </w:p>
    <w:p w14:paraId="6C201F5A" w14:textId="77777777" w:rsidR="0031312A" w:rsidRDefault="0031312A" w:rsidP="0031312A">
      <w:pPr>
        <w:spacing w:after="0"/>
        <w:rPr>
          <w:rFonts w:cs="Times New Roman"/>
          <w:b/>
          <w:szCs w:val="24"/>
        </w:rPr>
      </w:pPr>
    </w:p>
    <w:p w14:paraId="275FBFD2" w14:textId="77777777" w:rsidR="0031312A" w:rsidRPr="00FC3395" w:rsidRDefault="0031312A" w:rsidP="0031312A">
      <w:pPr>
        <w:rPr>
          <w:rFonts w:cs="Times New Roman"/>
          <w:szCs w:val="24"/>
        </w:rPr>
      </w:pPr>
    </w:p>
    <w:p w14:paraId="1F4EB56E" w14:textId="77777777" w:rsidR="0031312A" w:rsidRPr="00FC3395" w:rsidRDefault="0031312A" w:rsidP="0031312A">
      <w:pPr>
        <w:rPr>
          <w:rFonts w:cs="Times New Roman"/>
          <w:szCs w:val="24"/>
        </w:rPr>
      </w:pPr>
    </w:p>
    <w:p w14:paraId="29930425" w14:textId="77777777" w:rsidR="0031312A" w:rsidRPr="00FC3395" w:rsidRDefault="0031312A" w:rsidP="0031312A">
      <w:pPr>
        <w:rPr>
          <w:rFonts w:cs="Times New Roman"/>
          <w:szCs w:val="24"/>
        </w:rPr>
      </w:pPr>
    </w:p>
    <w:p w14:paraId="0812C85A" w14:textId="77777777" w:rsidR="0031312A" w:rsidRDefault="0031312A" w:rsidP="0031312A">
      <w:pPr>
        <w:jc w:val="center"/>
        <w:rPr>
          <w:rFonts w:cs="Times New Roman"/>
          <w:szCs w:val="24"/>
        </w:rPr>
      </w:pPr>
    </w:p>
    <w:p w14:paraId="539CCE0E" w14:textId="77777777" w:rsidR="0031312A" w:rsidRDefault="0031312A" w:rsidP="0031312A">
      <w:pPr>
        <w:jc w:val="center"/>
        <w:rPr>
          <w:rFonts w:cs="Times New Roman"/>
          <w:b/>
          <w:szCs w:val="24"/>
        </w:rPr>
      </w:pPr>
      <w:r w:rsidRPr="00FC3395">
        <w:rPr>
          <w:rFonts w:cs="Times New Roman"/>
          <w:b/>
          <w:szCs w:val="24"/>
        </w:rPr>
        <w:t>Gambar 4.1 Hasil Uji Normal P-P Plot</w:t>
      </w:r>
    </w:p>
    <w:p w14:paraId="4199D31E" w14:textId="77777777" w:rsidR="0031312A" w:rsidRPr="001B434C" w:rsidRDefault="0031312A" w:rsidP="001B434C">
      <w:pPr>
        <w:spacing w:after="0"/>
        <w:ind w:firstLine="567"/>
        <w:rPr>
          <w:rFonts w:cs="Times New Roman"/>
          <w:szCs w:val="24"/>
          <w:lang w:val="id-ID"/>
        </w:rPr>
      </w:pPr>
      <w:proofErr w:type="spellStart"/>
      <w:r w:rsidRPr="00FC3395">
        <w:rPr>
          <w:rFonts w:cs="Times New Roman"/>
          <w:szCs w:val="24"/>
        </w:rPr>
        <w:t>Berdasarkan</w:t>
      </w:r>
      <w:proofErr w:type="spellEnd"/>
      <w:r w:rsidRPr="00FC3395">
        <w:rPr>
          <w:rFonts w:cs="Times New Roman"/>
          <w:szCs w:val="24"/>
        </w:rPr>
        <w:t xml:space="preserve"> Hasil uji normal probability plot </w:t>
      </w:r>
      <w:proofErr w:type="spellStart"/>
      <w:r w:rsidRPr="00FC3395">
        <w:rPr>
          <w:rFonts w:cs="Times New Roman"/>
          <w:szCs w:val="24"/>
        </w:rPr>
        <w:t>dapat</w:t>
      </w:r>
      <w:proofErr w:type="spellEnd"/>
      <w:r w:rsidRPr="00FC3395">
        <w:rPr>
          <w:rFonts w:cs="Times New Roman"/>
          <w:szCs w:val="24"/>
        </w:rPr>
        <w:t xml:space="preserve"> </w:t>
      </w:r>
      <w:proofErr w:type="spellStart"/>
      <w:r w:rsidRPr="00FC3395">
        <w:rPr>
          <w:rFonts w:cs="Times New Roman"/>
          <w:szCs w:val="24"/>
        </w:rPr>
        <w:t>diketahui</w:t>
      </w:r>
      <w:proofErr w:type="spellEnd"/>
      <w:r w:rsidRPr="00FC3395">
        <w:rPr>
          <w:rFonts w:cs="Times New Roman"/>
          <w:szCs w:val="24"/>
        </w:rPr>
        <w:t xml:space="preserve"> </w:t>
      </w:r>
      <w:proofErr w:type="spellStart"/>
      <w:r w:rsidRPr="00FC3395">
        <w:rPr>
          <w:rFonts w:cs="Times New Roman"/>
          <w:szCs w:val="24"/>
        </w:rPr>
        <w:t>bahwa</w:t>
      </w:r>
      <w:proofErr w:type="spellEnd"/>
      <w:r w:rsidRPr="00FC3395">
        <w:rPr>
          <w:rFonts w:cs="Times New Roman"/>
          <w:szCs w:val="24"/>
        </w:rPr>
        <w:t xml:space="preserve"> </w:t>
      </w:r>
      <w:proofErr w:type="spellStart"/>
      <w:r w:rsidRPr="00FC3395">
        <w:rPr>
          <w:rFonts w:cs="Times New Roman"/>
          <w:szCs w:val="24"/>
        </w:rPr>
        <w:t>titik-titik</w:t>
      </w:r>
      <w:proofErr w:type="spellEnd"/>
      <w:r w:rsidRPr="00FC3395">
        <w:rPr>
          <w:rFonts w:cs="Times New Roman"/>
          <w:szCs w:val="24"/>
        </w:rPr>
        <w:t xml:space="preserve"> </w:t>
      </w:r>
      <w:proofErr w:type="spellStart"/>
      <w:r w:rsidRPr="00FC3395">
        <w:rPr>
          <w:rFonts w:cs="Times New Roman"/>
          <w:szCs w:val="24"/>
        </w:rPr>
        <w:t>menyebar</w:t>
      </w:r>
      <w:proofErr w:type="spellEnd"/>
      <w:r w:rsidRPr="00FC3395">
        <w:rPr>
          <w:rFonts w:cs="Times New Roman"/>
          <w:szCs w:val="24"/>
        </w:rPr>
        <w:t xml:space="preserve"> </w:t>
      </w:r>
      <w:proofErr w:type="spellStart"/>
      <w:r w:rsidRPr="00FC3395">
        <w:rPr>
          <w:rFonts w:cs="Times New Roman"/>
          <w:szCs w:val="24"/>
        </w:rPr>
        <w:t>disekitar</w:t>
      </w:r>
      <w:proofErr w:type="spellEnd"/>
      <w:r w:rsidRPr="00FC3395">
        <w:rPr>
          <w:rFonts w:cs="Times New Roman"/>
          <w:szCs w:val="24"/>
        </w:rPr>
        <w:t xml:space="preserve"> garis diagonal </w:t>
      </w:r>
      <w:proofErr w:type="spellStart"/>
      <w:r w:rsidRPr="00FC3395">
        <w:rPr>
          <w:rFonts w:cs="Times New Roman"/>
          <w:szCs w:val="24"/>
        </w:rPr>
        <w:t>sehingga</w:t>
      </w:r>
      <w:proofErr w:type="spellEnd"/>
      <w:r w:rsidRPr="00FC3395">
        <w:rPr>
          <w:rFonts w:cs="Times New Roman"/>
          <w:szCs w:val="24"/>
        </w:rPr>
        <w:t xml:space="preserve"> </w:t>
      </w:r>
      <w:proofErr w:type="spellStart"/>
      <w:r w:rsidRPr="00FC3395">
        <w:rPr>
          <w:rFonts w:cs="Times New Roman"/>
          <w:szCs w:val="24"/>
        </w:rPr>
        <w:t>dapat</w:t>
      </w:r>
      <w:proofErr w:type="spellEnd"/>
      <w:r w:rsidRPr="00FC3395">
        <w:rPr>
          <w:rFonts w:cs="Times New Roman"/>
          <w:szCs w:val="24"/>
        </w:rPr>
        <w:t xml:space="preserve"> </w:t>
      </w:r>
      <w:proofErr w:type="spellStart"/>
      <w:r w:rsidRPr="00FC3395">
        <w:rPr>
          <w:rFonts w:cs="Times New Roman"/>
          <w:szCs w:val="24"/>
        </w:rPr>
        <w:t>disimpulkan</w:t>
      </w:r>
      <w:proofErr w:type="spellEnd"/>
      <w:r w:rsidRPr="00FC3395">
        <w:rPr>
          <w:rFonts w:cs="Times New Roman"/>
          <w:szCs w:val="24"/>
        </w:rPr>
        <w:t xml:space="preserve"> </w:t>
      </w:r>
      <w:proofErr w:type="spellStart"/>
      <w:r w:rsidRPr="00FC3395">
        <w:rPr>
          <w:rFonts w:cs="Times New Roman"/>
          <w:szCs w:val="24"/>
        </w:rPr>
        <w:t>bahwa</w:t>
      </w:r>
      <w:proofErr w:type="spellEnd"/>
      <w:r w:rsidRPr="00FC3395">
        <w:rPr>
          <w:rFonts w:cs="Times New Roman"/>
          <w:szCs w:val="24"/>
        </w:rPr>
        <w:t xml:space="preserve"> data </w:t>
      </w:r>
      <w:proofErr w:type="spellStart"/>
      <w:r w:rsidRPr="00FC3395">
        <w:rPr>
          <w:rFonts w:cs="Times New Roman"/>
          <w:szCs w:val="24"/>
        </w:rPr>
        <w:t>berdistribusi</w:t>
      </w:r>
      <w:proofErr w:type="spellEnd"/>
      <w:r w:rsidRPr="00FC3395">
        <w:rPr>
          <w:rFonts w:cs="Times New Roman"/>
          <w:szCs w:val="24"/>
        </w:rPr>
        <w:t xml:space="preserve"> </w:t>
      </w:r>
      <w:proofErr w:type="spellStart"/>
      <w:r w:rsidRPr="00FC3395">
        <w:rPr>
          <w:rFonts w:cs="Times New Roman"/>
          <w:szCs w:val="24"/>
        </w:rPr>
        <w:t>dengan</w:t>
      </w:r>
      <w:proofErr w:type="spellEnd"/>
      <w:r w:rsidRPr="00FC3395">
        <w:rPr>
          <w:rFonts w:cs="Times New Roman"/>
          <w:szCs w:val="24"/>
        </w:rPr>
        <w:t xml:space="preserve"> normal. </w:t>
      </w:r>
      <w:proofErr w:type="spellStart"/>
      <w:r w:rsidRPr="00FC3395">
        <w:rPr>
          <w:rFonts w:cs="Times New Roman"/>
          <w:szCs w:val="24"/>
        </w:rPr>
        <w:t>Berdasarkan</w:t>
      </w:r>
      <w:proofErr w:type="spellEnd"/>
      <w:r w:rsidRPr="00FC3395">
        <w:rPr>
          <w:rFonts w:cs="Times New Roman"/>
          <w:szCs w:val="24"/>
        </w:rPr>
        <w:t xml:space="preserve"> Hasil uji histogram </w:t>
      </w:r>
      <w:proofErr w:type="spellStart"/>
      <w:r w:rsidRPr="00FC3395">
        <w:rPr>
          <w:rFonts w:cs="Times New Roman"/>
          <w:szCs w:val="24"/>
        </w:rPr>
        <w:t>dapat</w:t>
      </w:r>
      <w:proofErr w:type="spellEnd"/>
      <w:r w:rsidRPr="00FC3395">
        <w:rPr>
          <w:rFonts w:cs="Times New Roman"/>
          <w:szCs w:val="24"/>
        </w:rPr>
        <w:t xml:space="preserve"> </w:t>
      </w:r>
      <w:proofErr w:type="spellStart"/>
      <w:r w:rsidRPr="00FC3395">
        <w:rPr>
          <w:rFonts w:cs="Times New Roman"/>
          <w:szCs w:val="24"/>
        </w:rPr>
        <w:t>diketahui</w:t>
      </w:r>
      <w:proofErr w:type="spellEnd"/>
      <w:r w:rsidRPr="00FC3395">
        <w:rPr>
          <w:rFonts w:cs="Times New Roman"/>
          <w:szCs w:val="24"/>
        </w:rPr>
        <w:t xml:space="preserve"> </w:t>
      </w:r>
      <w:proofErr w:type="spellStart"/>
      <w:r w:rsidRPr="00FC3395">
        <w:rPr>
          <w:rFonts w:cs="Times New Roman"/>
          <w:szCs w:val="24"/>
        </w:rPr>
        <w:lastRenderedPageBreak/>
        <w:t>bahwa</w:t>
      </w:r>
      <w:proofErr w:type="spellEnd"/>
      <w:r w:rsidRPr="00FC3395">
        <w:rPr>
          <w:rFonts w:cs="Times New Roman"/>
          <w:szCs w:val="24"/>
        </w:rPr>
        <w:t xml:space="preserve"> data </w:t>
      </w:r>
      <w:proofErr w:type="spellStart"/>
      <w:r w:rsidRPr="00FC3395">
        <w:rPr>
          <w:rFonts w:cs="Times New Roman"/>
          <w:szCs w:val="24"/>
        </w:rPr>
        <w:t>menyebar</w:t>
      </w:r>
      <w:proofErr w:type="spellEnd"/>
      <w:r w:rsidRPr="00FC3395">
        <w:rPr>
          <w:rFonts w:cs="Times New Roman"/>
          <w:szCs w:val="24"/>
        </w:rPr>
        <w:t xml:space="preserve"> </w:t>
      </w:r>
      <w:proofErr w:type="spellStart"/>
      <w:r w:rsidRPr="00FC3395">
        <w:rPr>
          <w:rFonts w:cs="Times New Roman"/>
          <w:szCs w:val="24"/>
        </w:rPr>
        <w:t>disekitar</w:t>
      </w:r>
      <w:proofErr w:type="spellEnd"/>
      <w:r w:rsidRPr="00FC3395">
        <w:rPr>
          <w:rFonts w:cs="Times New Roman"/>
          <w:szCs w:val="24"/>
        </w:rPr>
        <w:t xml:space="preserve"> garis diagonal yang </w:t>
      </w:r>
      <w:proofErr w:type="spellStart"/>
      <w:r w:rsidRPr="00FC3395">
        <w:rPr>
          <w:rFonts w:cs="Times New Roman"/>
          <w:szCs w:val="24"/>
        </w:rPr>
        <w:t>mengikuti</w:t>
      </w:r>
      <w:proofErr w:type="spellEnd"/>
      <w:r w:rsidRPr="00FC3395">
        <w:rPr>
          <w:rFonts w:cs="Times New Roman"/>
          <w:szCs w:val="24"/>
        </w:rPr>
        <w:t xml:space="preserve"> </w:t>
      </w:r>
      <w:proofErr w:type="spellStart"/>
      <w:r w:rsidRPr="00FC3395">
        <w:rPr>
          <w:rFonts w:cs="Times New Roman"/>
          <w:szCs w:val="24"/>
        </w:rPr>
        <w:t>grafik</w:t>
      </w:r>
      <w:proofErr w:type="spellEnd"/>
      <w:r w:rsidRPr="00FC3395">
        <w:rPr>
          <w:rFonts w:cs="Times New Roman"/>
          <w:szCs w:val="24"/>
        </w:rPr>
        <w:t xml:space="preserve"> histogram </w:t>
      </w:r>
      <w:proofErr w:type="spellStart"/>
      <w:r w:rsidRPr="00FC3395">
        <w:rPr>
          <w:rFonts w:cs="Times New Roman"/>
          <w:szCs w:val="24"/>
        </w:rPr>
        <w:t>sehingga</w:t>
      </w:r>
      <w:proofErr w:type="spellEnd"/>
      <w:r w:rsidRPr="00FC3395">
        <w:rPr>
          <w:rFonts w:cs="Times New Roman"/>
          <w:szCs w:val="24"/>
        </w:rPr>
        <w:t xml:space="preserve"> </w:t>
      </w:r>
      <w:proofErr w:type="spellStart"/>
      <w:r w:rsidRPr="00FC3395">
        <w:rPr>
          <w:rFonts w:cs="Times New Roman"/>
          <w:szCs w:val="24"/>
        </w:rPr>
        <w:t>dapat</w:t>
      </w:r>
      <w:proofErr w:type="spellEnd"/>
      <w:r w:rsidRPr="00FC3395">
        <w:rPr>
          <w:rFonts w:cs="Times New Roman"/>
          <w:szCs w:val="24"/>
        </w:rPr>
        <w:t xml:space="preserve"> </w:t>
      </w:r>
      <w:proofErr w:type="spellStart"/>
      <w:r w:rsidRPr="00FC3395">
        <w:rPr>
          <w:rFonts w:cs="Times New Roman"/>
          <w:szCs w:val="24"/>
        </w:rPr>
        <w:t>disimpulkan</w:t>
      </w:r>
      <w:proofErr w:type="spellEnd"/>
      <w:r w:rsidRPr="00FC3395">
        <w:rPr>
          <w:rFonts w:cs="Times New Roman"/>
          <w:szCs w:val="24"/>
        </w:rPr>
        <w:t xml:space="preserve"> </w:t>
      </w:r>
      <w:proofErr w:type="spellStart"/>
      <w:r w:rsidRPr="00FC3395">
        <w:rPr>
          <w:rFonts w:cs="Times New Roman"/>
          <w:szCs w:val="24"/>
        </w:rPr>
        <w:t>bahwa</w:t>
      </w:r>
      <w:proofErr w:type="spellEnd"/>
      <w:r w:rsidRPr="00FC3395">
        <w:rPr>
          <w:rFonts w:cs="Times New Roman"/>
          <w:szCs w:val="24"/>
        </w:rPr>
        <w:t xml:space="preserve"> data </w:t>
      </w:r>
      <w:proofErr w:type="spellStart"/>
      <w:r w:rsidRPr="00FC3395">
        <w:rPr>
          <w:rFonts w:cs="Times New Roman"/>
          <w:szCs w:val="24"/>
        </w:rPr>
        <w:t>berdistribusi</w:t>
      </w:r>
      <w:proofErr w:type="spellEnd"/>
      <w:r w:rsidRPr="00FC3395">
        <w:rPr>
          <w:rFonts w:cs="Times New Roman"/>
          <w:szCs w:val="24"/>
        </w:rPr>
        <w:t xml:space="preserve"> </w:t>
      </w:r>
      <w:proofErr w:type="spellStart"/>
      <w:r w:rsidRPr="00FC3395">
        <w:rPr>
          <w:rFonts w:cs="Times New Roman"/>
          <w:szCs w:val="24"/>
        </w:rPr>
        <w:t>dengan</w:t>
      </w:r>
      <w:proofErr w:type="spellEnd"/>
      <w:r w:rsidRPr="00FC3395">
        <w:rPr>
          <w:rFonts w:cs="Times New Roman"/>
          <w:szCs w:val="24"/>
        </w:rPr>
        <w:t xml:space="preserve"> normal</w:t>
      </w:r>
      <w:r w:rsidR="001B434C">
        <w:rPr>
          <w:rFonts w:cs="Times New Roman"/>
          <w:szCs w:val="24"/>
        </w:rPr>
        <w:t>.</w:t>
      </w:r>
    </w:p>
    <w:p w14:paraId="4544EC2E" w14:textId="77777777" w:rsidR="0031312A" w:rsidRDefault="0031312A" w:rsidP="0031312A">
      <w:pPr>
        <w:spacing w:after="0"/>
        <w:rPr>
          <w:rFonts w:cs="Times New Roman"/>
          <w:b/>
          <w:szCs w:val="24"/>
        </w:rPr>
      </w:pPr>
      <w:r>
        <w:rPr>
          <w:rFonts w:cs="Times New Roman"/>
          <w:b/>
          <w:szCs w:val="24"/>
        </w:rPr>
        <w:t>4.1.3</w:t>
      </w:r>
      <w:r w:rsidRPr="00D7097A">
        <w:rPr>
          <w:rFonts w:cs="Times New Roman"/>
          <w:b/>
          <w:szCs w:val="24"/>
        </w:rPr>
        <w:t xml:space="preserve">. Uji </w:t>
      </w:r>
      <w:proofErr w:type="spellStart"/>
      <w:r w:rsidRPr="00D7097A">
        <w:rPr>
          <w:rFonts w:cs="Times New Roman"/>
          <w:b/>
          <w:szCs w:val="24"/>
        </w:rPr>
        <w:t>Heteroskedestisitas</w:t>
      </w:r>
      <w:proofErr w:type="spellEnd"/>
      <w:r w:rsidRPr="00D7097A">
        <w:rPr>
          <w:rFonts w:cs="Times New Roman"/>
          <w:b/>
          <w:szCs w:val="24"/>
        </w:rPr>
        <w:t xml:space="preserve"> (Uji </w:t>
      </w:r>
      <w:proofErr w:type="spellStart"/>
      <w:r w:rsidRPr="00D7097A">
        <w:rPr>
          <w:rFonts w:cs="Times New Roman"/>
          <w:b/>
          <w:szCs w:val="24"/>
        </w:rPr>
        <w:t>Glejser</w:t>
      </w:r>
      <w:proofErr w:type="spellEnd"/>
      <w:r w:rsidRPr="00D7097A">
        <w:rPr>
          <w:rFonts w:cs="Times New Roman"/>
          <w:b/>
          <w:szCs w:val="24"/>
        </w:rPr>
        <w:t>)</w:t>
      </w:r>
    </w:p>
    <w:p w14:paraId="00258917" w14:textId="77777777" w:rsidR="0031312A" w:rsidRDefault="0031312A" w:rsidP="0031312A">
      <w:pPr>
        <w:spacing w:after="0"/>
        <w:ind w:firstLine="567"/>
        <w:rPr>
          <w:rFonts w:cs="Times New Roman"/>
          <w:szCs w:val="24"/>
        </w:rPr>
      </w:pP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Ghozali</w:t>
      </w:r>
      <w:proofErr w:type="spellEnd"/>
      <w:r>
        <w:rPr>
          <w:rFonts w:cs="Times New Roman"/>
          <w:szCs w:val="24"/>
        </w:rPr>
        <w:t xml:space="preserve"> (2013), uji </w:t>
      </w:r>
      <w:proofErr w:type="spellStart"/>
      <w:r w:rsidRPr="00D7097A">
        <w:rPr>
          <w:rFonts w:cs="Times New Roman"/>
          <w:szCs w:val="24"/>
        </w:rPr>
        <w:t>heteroskedestisitas</w:t>
      </w:r>
      <w:proofErr w:type="spellEnd"/>
      <w:r>
        <w:rPr>
          <w:rFonts w:cs="Times New Roman"/>
          <w:szCs w:val="24"/>
        </w:rPr>
        <w:t xml:space="preserve"> </w:t>
      </w:r>
      <w:proofErr w:type="spellStart"/>
      <w:r>
        <w:rPr>
          <w:rFonts w:cs="Times New Roman"/>
          <w:szCs w:val="24"/>
        </w:rPr>
        <w:t>bertujuan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menguji</w:t>
      </w:r>
      <w:proofErr w:type="spellEnd"/>
      <w:r>
        <w:rPr>
          <w:rFonts w:cs="Times New Roman"/>
          <w:szCs w:val="24"/>
        </w:rPr>
        <w:t xml:space="preserve"> </w:t>
      </w:r>
      <w:proofErr w:type="spellStart"/>
      <w:r>
        <w:rPr>
          <w:rFonts w:cs="Times New Roman"/>
          <w:szCs w:val="24"/>
        </w:rPr>
        <w:t>apakah</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model </w:t>
      </w:r>
      <w:proofErr w:type="spellStart"/>
      <w:r>
        <w:rPr>
          <w:rFonts w:cs="Times New Roman"/>
          <w:szCs w:val="24"/>
        </w:rPr>
        <w:t>regresi</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Pr>
          <w:rFonts w:cs="Times New Roman"/>
          <w:szCs w:val="24"/>
        </w:rPr>
        <w:t>ketidaksamaan</w:t>
      </w:r>
      <w:proofErr w:type="spellEnd"/>
      <w:r>
        <w:rPr>
          <w:rFonts w:cs="Times New Roman"/>
          <w:szCs w:val="24"/>
        </w:rPr>
        <w:t xml:space="preserve"> variance </w:t>
      </w:r>
      <w:proofErr w:type="spellStart"/>
      <w:r>
        <w:rPr>
          <w:rFonts w:cs="Times New Roman"/>
          <w:szCs w:val="24"/>
        </w:rPr>
        <w:t>dari</w:t>
      </w:r>
      <w:proofErr w:type="spellEnd"/>
      <w:r>
        <w:rPr>
          <w:rFonts w:cs="Times New Roman"/>
          <w:szCs w:val="24"/>
        </w:rPr>
        <w:t xml:space="preserve"> residual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pengamat</w:t>
      </w:r>
      <w:proofErr w:type="spellEnd"/>
      <w:r>
        <w:rPr>
          <w:rFonts w:cs="Times New Roman"/>
          <w:szCs w:val="24"/>
        </w:rPr>
        <w:t xml:space="preserve"> </w:t>
      </w:r>
      <w:proofErr w:type="spellStart"/>
      <w:r>
        <w:rPr>
          <w:rFonts w:cs="Times New Roman"/>
          <w:szCs w:val="24"/>
        </w:rPr>
        <w:t>ke</w:t>
      </w:r>
      <w:proofErr w:type="spellEnd"/>
      <w:r>
        <w:rPr>
          <w:rFonts w:cs="Times New Roman"/>
          <w:szCs w:val="24"/>
        </w:rPr>
        <w:t xml:space="preserve"> </w:t>
      </w:r>
      <w:proofErr w:type="spellStart"/>
      <w:r>
        <w:rPr>
          <w:rFonts w:cs="Times New Roman"/>
          <w:szCs w:val="24"/>
        </w:rPr>
        <w:t>pengamat</w:t>
      </w:r>
      <w:proofErr w:type="spellEnd"/>
      <w:r>
        <w:rPr>
          <w:rFonts w:cs="Times New Roman"/>
          <w:szCs w:val="24"/>
        </w:rPr>
        <w:t xml:space="preserve"> yang lain. Jika variance </w:t>
      </w:r>
      <w:proofErr w:type="spellStart"/>
      <w:r>
        <w:rPr>
          <w:rFonts w:cs="Times New Roman"/>
          <w:szCs w:val="24"/>
        </w:rPr>
        <w:t>dai</w:t>
      </w:r>
      <w:proofErr w:type="spellEnd"/>
      <w:r>
        <w:rPr>
          <w:rFonts w:cs="Times New Roman"/>
          <w:szCs w:val="24"/>
        </w:rPr>
        <w:t xml:space="preserve"> residual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pengamat</w:t>
      </w:r>
      <w:proofErr w:type="spellEnd"/>
      <w:r>
        <w:rPr>
          <w:rFonts w:cs="Times New Roman"/>
          <w:szCs w:val="24"/>
        </w:rPr>
        <w:t xml:space="preserve"> </w:t>
      </w:r>
      <w:proofErr w:type="spellStart"/>
      <w:r>
        <w:rPr>
          <w:rFonts w:cs="Times New Roman"/>
          <w:szCs w:val="24"/>
        </w:rPr>
        <w:t>ke</w:t>
      </w:r>
      <w:proofErr w:type="spellEnd"/>
      <w:r>
        <w:rPr>
          <w:rFonts w:cs="Times New Roman"/>
          <w:szCs w:val="24"/>
        </w:rPr>
        <w:t xml:space="preserve"> </w:t>
      </w:r>
      <w:proofErr w:type="spellStart"/>
      <w:r>
        <w:rPr>
          <w:rFonts w:cs="Times New Roman"/>
          <w:szCs w:val="24"/>
        </w:rPr>
        <w:t>pengamat</w:t>
      </w:r>
      <w:proofErr w:type="spellEnd"/>
      <w:r>
        <w:rPr>
          <w:rFonts w:cs="Times New Roman"/>
          <w:szCs w:val="24"/>
        </w:rPr>
        <w:t xml:space="preserve"> </w:t>
      </w:r>
      <w:r w:rsidR="00B36133">
        <w:rPr>
          <w:rFonts w:cs="Times New Roman"/>
          <w:szCs w:val="24"/>
          <w:lang w:val="id-ID"/>
        </w:rPr>
        <w:t>l</w:t>
      </w:r>
      <w:proofErr w:type="spellStart"/>
      <w:r>
        <w:rPr>
          <w:rFonts w:cs="Times New Roman"/>
          <w:szCs w:val="24"/>
        </w:rPr>
        <w:t>ain</w:t>
      </w:r>
      <w:proofErr w:type="spellEnd"/>
      <w:r>
        <w:rPr>
          <w:rFonts w:cs="Times New Roman"/>
          <w:szCs w:val="24"/>
        </w:rPr>
        <w:t xml:space="preserve"> </w:t>
      </w:r>
      <w:proofErr w:type="spellStart"/>
      <w:r>
        <w:rPr>
          <w:rFonts w:cs="Times New Roman"/>
          <w:szCs w:val="24"/>
        </w:rPr>
        <w:t>tetap</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disebut</w:t>
      </w:r>
      <w:proofErr w:type="spellEnd"/>
      <w:r>
        <w:rPr>
          <w:rFonts w:cs="Times New Roman"/>
          <w:szCs w:val="24"/>
        </w:rPr>
        <w:t xml:space="preserve"> </w:t>
      </w:r>
      <w:proofErr w:type="spellStart"/>
      <w:r>
        <w:rPr>
          <w:rFonts w:cs="Times New Roman"/>
          <w:szCs w:val="24"/>
        </w:rPr>
        <w:t>homoskedastisitas</w:t>
      </w:r>
      <w:proofErr w:type="spellEnd"/>
      <w:r>
        <w:rPr>
          <w:rFonts w:cs="Times New Roman"/>
          <w:szCs w:val="24"/>
        </w:rPr>
        <w:t xml:space="preserve"> dan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berbeda</w:t>
      </w:r>
      <w:proofErr w:type="spellEnd"/>
      <w:r>
        <w:rPr>
          <w:rFonts w:cs="Times New Roman"/>
          <w:szCs w:val="24"/>
        </w:rPr>
        <w:t xml:space="preserve"> </w:t>
      </w:r>
      <w:proofErr w:type="spellStart"/>
      <w:r>
        <w:rPr>
          <w:rFonts w:cs="Times New Roman"/>
          <w:szCs w:val="24"/>
        </w:rPr>
        <w:t>disebut</w:t>
      </w:r>
      <w:proofErr w:type="spellEnd"/>
      <w:r>
        <w:rPr>
          <w:rFonts w:cs="Times New Roman"/>
          <w:szCs w:val="24"/>
        </w:rPr>
        <w:t xml:space="preserve"> </w:t>
      </w:r>
      <w:proofErr w:type="spellStart"/>
      <w:r w:rsidRPr="00D7097A">
        <w:rPr>
          <w:rFonts w:cs="Times New Roman"/>
          <w:szCs w:val="24"/>
        </w:rPr>
        <w:t>heteroskedestisitas</w:t>
      </w:r>
      <w:proofErr w:type="spellEnd"/>
      <w:r>
        <w:rPr>
          <w:rFonts w:cs="Times New Roman"/>
          <w:szCs w:val="24"/>
        </w:rPr>
        <w:t xml:space="preserve">. Model </w:t>
      </w:r>
      <w:proofErr w:type="spellStart"/>
      <w:r>
        <w:rPr>
          <w:rFonts w:cs="Times New Roman"/>
          <w:szCs w:val="24"/>
        </w:rPr>
        <w:t>regresi</w:t>
      </w:r>
      <w:proofErr w:type="spellEnd"/>
      <w:r>
        <w:rPr>
          <w:rFonts w:cs="Times New Roman"/>
          <w:szCs w:val="24"/>
        </w:rPr>
        <w:t xml:space="preserve"> yang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model </w:t>
      </w:r>
      <w:proofErr w:type="spellStart"/>
      <w:r>
        <w:rPr>
          <w:rFonts w:cs="Times New Roman"/>
          <w:szCs w:val="24"/>
        </w:rPr>
        <w:t>regresi</w:t>
      </w:r>
      <w:proofErr w:type="spellEnd"/>
      <w:r>
        <w:rPr>
          <w:rFonts w:cs="Times New Roman"/>
          <w:szCs w:val="24"/>
        </w:rPr>
        <w:t xml:space="preserve"> </w:t>
      </w:r>
      <w:proofErr w:type="spellStart"/>
      <w:r>
        <w:rPr>
          <w:rFonts w:cs="Times New Roman"/>
          <w:szCs w:val="24"/>
        </w:rPr>
        <w:t>homoskedastisitas</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terjadi</w:t>
      </w:r>
      <w:proofErr w:type="spellEnd"/>
      <w:r>
        <w:rPr>
          <w:rFonts w:cs="Times New Roman"/>
          <w:szCs w:val="24"/>
        </w:rPr>
        <w:t xml:space="preserve"> </w:t>
      </w:r>
      <w:proofErr w:type="spellStart"/>
      <w:r w:rsidRPr="00D7097A">
        <w:rPr>
          <w:rFonts w:cs="Times New Roman"/>
          <w:szCs w:val="24"/>
        </w:rPr>
        <w:t>heteroskedestisitas</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data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menghimpun</w:t>
      </w:r>
      <w:proofErr w:type="spellEnd"/>
      <w:r>
        <w:rPr>
          <w:rFonts w:cs="Times New Roman"/>
          <w:szCs w:val="24"/>
        </w:rPr>
        <w:t xml:space="preserve"> data yang </w:t>
      </w:r>
      <w:proofErr w:type="spellStart"/>
      <w:r>
        <w:rPr>
          <w:rFonts w:cs="Times New Roman"/>
          <w:szCs w:val="24"/>
        </w:rPr>
        <w:t>mewakili</w:t>
      </w:r>
      <w:proofErr w:type="spellEnd"/>
      <w:r>
        <w:rPr>
          <w:rFonts w:cs="Times New Roman"/>
          <w:szCs w:val="24"/>
        </w:rPr>
        <w:t xml:space="preserve">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ukuran</w:t>
      </w:r>
      <w:proofErr w:type="spellEnd"/>
      <w:r>
        <w:rPr>
          <w:rFonts w:cs="Times New Roman"/>
          <w:szCs w:val="24"/>
        </w:rPr>
        <w:t>.</w:t>
      </w:r>
    </w:p>
    <w:p w14:paraId="3B08EBCE" w14:textId="77777777" w:rsidR="0031312A" w:rsidRDefault="0031312A" w:rsidP="0031312A">
      <w:pPr>
        <w:spacing w:after="0"/>
        <w:ind w:firstLine="567"/>
        <w:rPr>
          <w:rFonts w:cs="Times New Roman"/>
          <w:szCs w:val="24"/>
        </w:rPr>
      </w:pPr>
      <w:proofErr w:type="spellStart"/>
      <w:r>
        <w:rPr>
          <w:rFonts w:cs="Times New Roman"/>
          <w:szCs w:val="24"/>
        </w:rPr>
        <w:t>Menurut</w:t>
      </w:r>
      <w:proofErr w:type="spellEnd"/>
      <w:r>
        <w:rPr>
          <w:rFonts w:cs="Times New Roman"/>
          <w:szCs w:val="24"/>
        </w:rPr>
        <w:t xml:space="preserve"> </w:t>
      </w:r>
      <w:proofErr w:type="spellStart"/>
      <w:r>
        <w:rPr>
          <w:rFonts w:cs="Times New Roman"/>
          <w:szCs w:val="24"/>
        </w:rPr>
        <w:t>ghozali</w:t>
      </w:r>
      <w:proofErr w:type="spellEnd"/>
      <w:r>
        <w:rPr>
          <w:rFonts w:cs="Times New Roman"/>
          <w:szCs w:val="24"/>
        </w:rPr>
        <w:t xml:space="preserve"> (2013) salah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mendeteksi</w:t>
      </w:r>
      <w:proofErr w:type="spellEnd"/>
      <w:r>
        <w:rPr>
          <w:rFonts w:cs="Times New Roman"/>
          <w:szCs w:val="24"/>
        </w:rPr>
        <w:t xml:space="preserve">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tidaknya</w:t>
      </w:r>
      <w:proofErr w:type="spellEnd"/>
      <w:r>
        <w:rPr>
          <w:rFonts w:cs="Times New Roman"/>
          <w:szCs w:val="24"/>
        </w:rPr>
        <w:t xml:space="preserve"> </w:t>
      </w:r>
      <w:proofErr w:type="spellStart"/>
      <w:r w:rsidRPr="00D7097A">
        <w:rPr>
          <w:rFonts w:cs="Times New Roman"/>
          <w:szCs w:val="24"/>
        </w:rPr>
        <w:t>heteroskedestisitas</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uji </w:t>
      </w:r>
      <w:proofErr w:type="spellStart"/>
      <w:r>
        <w:rPr>
          <w:rFonts w:cs="Times New Roman"/>
          <w:szCs w:val="24"/>
        </w:rPr>
        <w:t>Glejser</w:t>
      </w:r>
      <w:proofErr w:type="spellEnd"/>
      <w:r>
        <w:rPr>
          <w:rFonts w:cs="Times New Roman"/>
          <w:szCs w:val="24"/>
        </w:rPr>
        <w:t xml:space="preserve">. Uji </w:t>
      </w:r>
      <w:proofErr w:type="spellStart"/>
      <w:r>
        <w:rPr>
          <w:rFonts w:cs="Times New Roman"/>
          <w:szCs w:val="24"/>
        </w:rPr>
        <w:t>Glejser</w:t>
      </w:r>
      <w:proofErr w:type="spellEnd"/>
      <w:r>
        <w:rPr>
          <w:rFonts w:cs="Times New Roman"/>
          <w:szCs w:val="24"/>
        </w:rPr>
        <w:t xml:space="preserve"> </w:t>
      </w:r>
      <w:proofErr w:type="spellStart"/>
      <w:r>
        <w:rPr>
          <w:rFonts w:cs="Times New Roman"/>
          <w:szCs w:val="24"/>
        </w:rPr>
        <w:t>mengusulkan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meregres</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absolut</w:t>
      </w:r>
      <w:proofErr w:type="spellEnd"/>
      <w:r>
        <w:rPr>
          <w:rFonts w:cs="Times New Roman"/>
          <w:szCs w:val="24"/>
        </w:rPr>
        <w:t xml:space="preserve"> residual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variabel</w:t>
      </w:r>
      <w:proofErr w:type="spellEnd"/>
      <w:r>
        <w:rPr>
          <w:rFonts w:cs="Times New Roman"/>
          <w:szCs w:val="24"/>
        </w:rPr>
        <w:t xml:space="preserve"> </w:t>
      </w:r>
      <w:proofErr w:type="spellStart"/>
      <w:r>
        <w:rPr>
          <w:rFonts w:cs="Times New Roman"/>
          <w:szCs w:val="24"/>
        </w:rPr>
        <w:t>independen</w:t>
      </w:r>
      <w:proofErr w:type="spellEnd"/>
      <w:r>
        <w:rPr>
          <w:rFonts w:cs="Times New Roman"/>
          <w:szCs w:val="24"/>
        </w:rPr>
        <w:t xml:space="preserve">. Hasil </w:t>
      </w:r>
      <w:proofErr w:type="spellStart"/>
      <w:r>
        <w:rPr>
          <w:rFonts w:cs="Times New Roman"/>
          <w:szCs w:val="24"/>
        </w:rPr>
        <w:t>probabilitas</w:t>
      </w:r>
      <w:proofErr w:type="spellEnd"/>
      <w:r>
        <w:rPr>
          <w:rFonts w:cs="Times New Roman"/>
          <w:szCs w:val="24"/>
        </w:rPr>
        <w:t xml:space="preserve"> </w:t>
      </w:r>
      <w:proofErr w:type="spellStart"/>
      <w:r>
        <w:rPr>
          <w:rFonts w:cs="Times New Roman"/>
          <w:szCs w:val="24"/>
        </w:rPr>
        <w:t>dikatakan</w:t>
      </w:r>
      <w:proofErr w:type="spellEnd"/>
      <w:r>
        <w:rPr>
          <w:rFonts w:cs="Times New Roman"/>
          <w:szCs w:val="24"/>
        </w:rPr>
        <w:t xml:space="preserve"> </w:t>
      </w:r>
      <w:proofErr w:type="spellStart"/>
      <w:r>
        <w:rPr>
          <w:rFonts w:cs="Times New Roman"/>
          <w:szCs w:val="24"/>
        </w:rPr>
        <w:t>signifikan</w:t>
      </w:r>
      <w:proofErr w:type="spellEnd"/>
      <w:r>
        <w:rPr>
          <w:rFonts w:cs="Times New Roman"/>
          <w:szCs w:val="24"/>
        </w:rPr>
        <w:t xml:space="preserve"> </w:t>
      </w:r>
      <w:proofErr w:type="spellStart"/>
      <w:r>
        <w:rPr>
          <w:rFonts w:cs="Times New Roman"/>
          <w:szCs w:val="24"/>
        </w:rPr>
        <w:t>jika</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signifikansinya</w:t>
      </w:r>
      <w:proofErr w:type="spellEnd"/>
      <w:r>
        <w:rPr>
          <w:rFonts w:cs="Times New Roman"/>
          <w:szCs w:val="24"/>
        </w:rPr>
        <w:t xml:space="preserve"> </w:t>
      </w:r>
      <w:proofErr w:type="spellStart"/>
      <w:r>
        <w:rPr>
          <w:rFonts w:cs="Times New Roman"/>
          <w:szCs w:val="24"/>
        </w:rPr>
        <w:t>diatas</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kepercayaan</w:t>
      </w:r>
      <w:proofErr w:type="spellEnd"/>
      <w:r>
        <w:rPr>
          <w:rFonts w:cs="Times New Roman"/>
          <w:szCs w:val="24"/>
        </w:rPr>
        <w:t xml:space="preserve"> 5%.</w:t>
      </w:r>
    </w:p>
    <w:p w14:paraId="604B1D5F" w14:textId="77777777" w:rsidR="0031312A" w:rsidRPr="000826F0" w:rsidRDefault="0031312A" w:rsidP="0031312A">
      <w:pPr>
        <w:spacing w:after="0" w:line="240" w:lineRule="auto"/>
        <w:jc w:val="center"/>
        <w:rPr>
          <w:rFonts w:cs="Times New Roman"/>
          <w:b/>
          <w:szCs w:val="24"/>
        </w:rPr>
      </w:pPr>
      <w:proofErr w:type="spellStart"/>
      <w:r w:rsidRPr="000826F0">
        <w:rPr>
          <w:rFonts w:cs="Times New Roman"/>
          <w:b/>
          <w:szCs w:val="24"/>
        </w:rPr>
        <w:t>Tabel</w:t>
      </w:r>
      <w:proofErr w:type="spellEnd"/>
      <w:r w:rsidRPr="000826F0">
        <w:rPr>
          <w:rFonts w:cs="Times New Roman"/>
          <w:b/>
          <w:szCs w:val="24"/>
        </w:rPr>
        <w:t xml:space="preserve"> </w:t>
      </w:r>
      <w:r>
        <w:rPr>
          <w:rFonts w:cs="Times New Roman"/>
          <w:b/>
          <w:szCs w:val="24"/>
        </w:rPr>
        <w:t>4.2</w:t>
      </w:r>
    </w:p>
    <w:p w14:paraId="3CB29E14" w14:textId="77777777" w:rsidR="0031312A" w:rsidRPr="000826F0" w:rsidRDefault="0031312A" w:rsidP="0031312A">
      <w:pPr>
        <w:spacing w:after="0" w:line="240" w:lineRule="auto"/>
        <w:jc w:val="center"/>
        <w:rPr>
          <w:rFonts w:cs="Times New Roman"/>
          <w:b/>
          <w:szCs w:val="24"/>
        </w:rPr>
      </w:pPr>
      <w:r w:rsidRPr="000826F0">
        <w:rPr>
          <w:rFonts w:cs="Times New Roman"/>
          <w:b/>
          <w:szCs w:val="24"/>
        </w:rPr>
        <w:t>H</w:t>
      </w:r>
      <w:r>
        <w:rPr>
          <w:rFonts w:cs="Times New Roman"/>
          <w:b/>
          <w:szCs w:val="24"/>
        </w:rPr>
        <w:t xml:space="preserve">asil </w:t>
      </w:r>
      <w:r w:rsidRPr="00D7097A">
        <w:rPr>
          <w:rFonts w:cs="Times New Roman"/>
          <w:b/>
          <w:szCs w:val="24"/>
        </w:rPr>
        <w:t xml:space="preserve">Uji </w:t>
      </w:r>
      <w:proofErr w:type="spellStart"/>
      <w:r w:rsidRPr="00D7097A">
        <w:rPr>
          <w:rFonts w:cs="Times New Roman"/>
          <w:b/>
          <w:szCs w:val="24"/>
        </w:rPr>
        <w:t>Heteroskedestisitas</w:t>
      </w:r>
      <w:proofErr w:type="spellEnd"/>
      <w:r w:rsidRPr="00D7097A">
        <w:rPr>
          <w:rFonts w:cs="Times New Roman"/>
          <w:b/>
          <w:szCs w:val="24"/>
        </w:rPr>
        <w:t xml:space="preserve"> (Uji </w:t>
      </w:r>
      <w:proofErr w:type="spellStart"/>
      <w:r w:rsidRPr="00D7097A">
        <w:rPr>
          <w:rFonts w:cs="Times New Roman"/>
          <w:b/>
          <w:szCs w:val="24"/>
        </w:rPr>
        <w:t>Glejser</w:t>
      </w:r>
      <w:proofErr w:type="spellEnd"/>
      <w:r w:rsidRPr="00D7097A">
        <w:rPr>
          <w:rFonts w:cs="Times New Roman"/>
          <w:b/>
          <w:szCs w:val="24"/>
        </w:rPr>
        <w:t>)</w:t>
      </w:r>
    </w:p>
    <w:tbl>
      <w:tblPr>
        <w:tblStyle w:val="TableGrid"/>
        <w:tblW w:w="0" w:type="auto"/>
        <w:tblLook w:val="04A0" w:firstRow="1" w:lastRow="0" w:firstColumn="1" w:lastColumn="0" w:noHBand="0" w:noVBand="1"/>
      </w:tblPr>
      <w:tblGrid>
        <w:gridCol w:w="2094"/>
        <w:gridCol w:w="1116"/>
        <w:gridCol w:w="1376"/>
        <w:gridCol w:w="1579"/>
        <w:gridCol w:w="975"/>
        <w:gridCol w:w="1014"/>
      </w:tblGrid>
      <w:tr w:rsidR="0031312A" w14:paraId="78E6BC7D" w14:textId="77777777" w:rsidTr="00B36133">
        <w:tc>
          <w:tcPr>
            <w:tcW w:w="2127" w:type="dxa"/>
            <w:vMerge w:val="restart"/>
            <w:tcBorders>
              <w:left w:val="nil"/>
              <w:right w:val="nil"/>
            </w:tcBorders>
          </w:tcPr>
          <w:p w14:paraId="2B673391" w14:textId="77777777" w:rsidR="0031312A" w:rsidRPr="00F863DE" w:rsidRDefault="0031312A" w:rsidP="0031312A">
            <w:pPr>
              <w:spacing w:line="240" w:lineRule="auto"/>
              <w:rPr>
                <w:sz w:val="20"/>
              </w:rPr>
            </w:pPr>
          </w:p>
          <w:p w14:paraId="31321466" w14:textId="77777777" w:rsidR="0031312A" w:rsidRPr="00F863DE" w:rsidRDefault="0031312A" w:rsidP="0031312A">
            <w:pPr>
              <w:spacing w:line="240" w:lineRule="auto"/>
              <w:rPr>
                <w:sz w:val="20"/>
              </w:rPr>
            </w:pPr>
          </w:p>
          <w:p w14:paraId="694554E9" w14:textId="77777777" w:rsidR="0031312A" w:rsidRPr="00F863DE" w:rsidRDefault="0031312A" w:rsidP="0031312A">
            <w:pPr>
              <w:spacing w:line="240" w:lineRule="auto"/>
              <w:rPr>
                <w:sz w:val="20"/>
              </w:rPr>
            </w:pPr>
            <w:r w:rsidRPr="00F863DE">
              <w:rPr>
                <w:sz w:val="20"/>
              </w:rPr>
              <w:t>Model</w:t>
            </w:r>
          </w:p>
        </w:tc>
        <w:tc>
          <w:tcPr>
            <w:tcW w:w="2528" w:type="dxa"/>
            <w:gridSpan w:val="2"/>
            <w:tcBorders>
              <w:left w:val="nil"/>
              <w:right w:val="nil"/>
            </w:tcBorders>
          </w:tcPr>
          <w:p w14:paraId="23D74FE7" w14:textId="77777777" w:rsidR="0031312A" w:rsidRPr="00F863DE" w:rsidRDefault="0031312A" w:rsidP="0031312A">
            <w:pPr>
              <w:spacing w:line="240" w:lineRule="auto"/>
              <w:jc w:val="center"/>
              <w:rPr>
                <w:sz w:val="20"/>
              </w:rPr>
            </w:pPr>
            <w:r w:rsidRPr="00F863DE">
              <w:rPr>
                <w:sz w:val="20"/>
              </w:rPr>
              <w:t>Unstandardized Coefficients</w:t>
            </w:r>
          </w:p>
        </w:tc>
        <w:tc>
          <w:tcPr>
            <w:tcW w:w="1590" w:type="dxa"/>
            <w:tcBorders>
              <w:left w:val="nil"/>
              <w:bottom w:val="single" w:sz="4" w:space="0" w:color="auto"/>
              <w:right w:val="nil"/>
            </w:tcBorders>
          </w:tcPr>
          <w:p w14:paraId="162121EB" w14:textId="77777777" w:rsidR="0031312A" w:rsidRPr="00F863DE" w:rsidRDefault="0031312A" w:rsidP="0031312A">
            <w:pPr>
              <w:spacing w:line="240" w:lineRule="auto"/>
              <w:jc w:val="center"/>
              <w:rPr>
                <w:sz w:val="20"/>
              </w:rPr>
            </w:pPr>
            <w:r w:rsidRPr="00F863DE">
              <w:rPr>
                <w:sz w:val="20"/>
              </w:rPr>
              <w:t>Standardized</w:t>
            </w:r>
          </w:p>
          <w:p w14:paraId="101EF569" w14:textId="77777777" w:rsidR="0031312A" w:rsidRPr="00F863DE" w:rsidRDefault="0031312A" w:rsidP="0031312A">
            <w:pPr>
              <w:spacing w:line="240" w:lineRule="auto"/>
              <w:jc w:val="center"/>
              <w:rPr>
                <w:sz w:val="20"/>
              </w:rPr>
            </w:pPr>
            <w:r w:rsidRPr="00F863DE">
              <w:rPr>
                <w:sz w:val="20"/>
              </w:rPr>
              <w:t xml:space="preserve">Coefficients </w:t>
            </w:r>
          </w:p>
        </w:tc>
        <w:tc>
          <w:tcPr>
            <w:tcW w:w="986" w:type="dxa"/>
            <w:vMerge w:val="restart"/>
            <w:tcBorders>
              <w:left w:val="nil"/>
              <w:right w:val="nil"/>
            </w:tcBorders>
          </w:tcPr>
          <w:p w14:paraId="0EB98A19" w14:textId="77777777" w:rsidR="0031312A" w:rsidRPr="00F863DE" w:rsidRDefault="0031312A" w:rsidP="0031312A">
            <w:pPr>
              <w:spacing w:line="240" w:lineRule="auto"/>
              <w:jc w:val="center"/>
              <w:rPr>
                <w:sz w:val="20"/>
              </w:rPr>
            </w:pPr>
          </w:p>
          <w:p w14:paraId="7EF3A976" w14:textId="77777777" w:rsidR="0031312A" w:rsidRPr="00F863DE" w:rsidRDefault="0031312A" w:rsidP="0031312A">
            <w:pPr>
              <w:pBdr>
                <w:right w:val="single" w:sz="4" w:space="4" w:color="auto"/>
              </w:pBdr>
              <w:spacing w:line="240" w:lineRule="auto"/>
              <w:jc w:val="center"/>
              <w:rPr>
                <w:sz w:val="20"/>
              </w:rPr>
            </w:pPr>
          </w:p>
          <w:p w14:paraId="64B8FF8A" w14:textId="77777777" w:rsidR="0031312A" w:rsidRPr="00F863DE" w:rsidRDefault="0031312A" w:rsidP="0031312A">
            <w:pPr>
              <w:pBdr>
                <w:right w:val="single" w:sz="4" w:space="4" w:color="auto"/>
              </w:pBdr>
              <w:spacing w:line="240" w:lineRule="auto"/>
              <w:jc w:val="center"/>
              <w:rPr>
                <w:sz w:val="20"/>
              </w:rPr>
            </w:pPr>
            <w:r w:rsidRPr="00F863DE">
              <w:rPr>
                <w:sz w:val="20"/>
              </w:rPr>
              <w:t>t</w:t>
            </w:r>
          </w:p>
        </w:tc>
        <w:tc>
          <w:tcPr>
            <w:tcW w:w="1030" w:type="dxa"/>
            <w:vMerge w:val="restart"/>
            <w:tcBorders>
              <w:left w:val="nil"/>
              <w:right w:val="nil"/>
            </w:tcBorders>
          </w:tcPr>
          <w:p w14:paraId="28302BB9" w14:textId="77777777" w:rsidR="0031312A" w:rsidRPr="00F863DE" w:rsidRDefault="0031312A" w:rsidP="0031312A">
            <w:pPr>
              <w:spacing w:line="240" w:lineRule="auto"/>
              <w:jc w:val="center"/>
              <w:rPr>
                <w:sz w:val="20"/>
              </w:rPr>
            </w:pPr>
          </w:p>
          <w:p w14:paraId="5B0A22D6" w14:textId="77777777" w:rsidR="0031312A" w:rsidRPr="00F863DE" w:rsidRDefault="0031312A" w:rsidP="0031312A">
            <w:pPr>
              <w:spacing w:line="240" w:lineRule="auto"/>
              <w:jc w:val="center"/>
              <w:rPr>
                <w:sz w:val="20"/>
              </w:rPr>
            </w:pPr>
          </w:p>
          <w:p w14:paraId="2EE74249" w14:textId="77777777" w:rsidR="0031312A" w:rsidRPr="00F863DE" w:rsidRDefault="0031312A" w:rsidP="0031312A">
            <w:pPr>
              <w:spacing w:line="240" w:lineRule="auto"/>
              <w:jc w:val="center"/>
              <w:rPr>
                <w:sz w:val="20"/>
              </w:rPr>
            </w:pPr>
            <w:r w:rsidRPr="00F863DE">
              <w:rPr>
                <w:sz w:val="20"/>
              </w:rPr>
              <w:t>Sig</w:t>
            </w:r>
          </w:p>
        </w:tc>
      </w:tr>
      <w:tr w:rsidR="0031312A" w14:paraId="646F02EE" w14:textId="77777777" w:rsidTr="00B36133">
        <w:tc>
          <w:tcPr>
            <w:tcW w:w="2127" w:type="dxa"/>
            <w:vMerge/>
            <w:tcBorders>
              <w:left w:val="nil"/>
              <w:bottom w:val="single" w:sz="4" w:space="0" w:color="auto"/>
              <w:right w:val="nil"/>
            </w:tcBorders>
          </w:tcPr>
          <w:p w14:paraId="46D9FCAC" w14:textId="77777777" w:rsidR="0031312A" w:rsidRPr="00F863DE" w:rsidRDefault="0031312A" w:rsidP="0031312A">
            <w:pPr>
              <w:spacing w:line="240" w:lineRule="auto"/>
              <w:rPr>
                <w:sz w:val="20"/>
              </w:rPr>
            </w:pPr>
          </w:p>
        </w:tc>
        <w:tc>
          <w:tcPr>
            <w:tcW w:w="1129" w:type="dxa"/>
            <w:tcBorders>
              <w:left w:val="nil"/>
              <w:bottom w:val="single" w:sz="4" w:space="0" w:color="auto"/>
              <w:right w:val="nil"/>
            </w:tcBorders>
          </w:tcPr>
          <w:p w14:paraId="33BF36AA" w14:textId="77777777" w:rsidR="0031312A" w:rsidRPr="00F863DE" w:rsidRDefault="0031312A" w:rsidP="0031312A">
            <w:pPr>
              <w:spacing w:line="240" w:lineRule="auto"/>
              <w:jc w:val="center"/>
              <w:rPr>
                <w:sz w:val="20"/>
              </w:rPr>
            </w:pPr>
            <w:r w:rsidRPr="00F863DE">
              <w:rPr>
                <w:sz w:val="20"/>
              </w:rPr>
              <w:t>B</w:t>
            </w:r>
          </w:p>
        </w:tc>
        <w:tc>
          <w:tcPr>
            <w:tcW w:w="1399" w:type="dxa"/>
            <w:tcBorders>
              <w:left w:val="nil"/>
              <w:bottom w:val="single" w:sz="4" w:space="0" w:color="auto"/>
              <w:right w:val="nil"/>
            </w:tcBorders>
          </w:tcPr>
          <w:p w14:paraId="49A0EBFA" w14:textId="77777777" w:rsidR="0031312A" w:rsidRPr="00F863DE" w:rsidRDefault="0031312A" w:rsidP="0031312A">
            <w:pPr>
              <w:spacing w:line="240" w:lineRule="auto"/>
              <w:jc w:val="center"/>
              <w:rPr>
                <w:sz w:val="20"/>
              </w:rPr>
            </w:pPr>
            <w:r w:rsidRPr="00F863DE">
              <w:rPr>
                <w:sz w:val="20"/>
              </w:rPr>
              <w:t>Std. Error</w:t>
            </w:r>
          </w:p>
        </w:tc>
        <w:tc>
          <w:tcPr>
            <w:tcW w:w="1590" w:type="dxa"/>
            <w:tcBorders>
              <w:left w:val="nil"/>
              <w:bottom w:val="single" w:sz="4" w:space="0" w:color="auto"/>
              <w:right w:val="nil"/>
            </w:tcBorders>
          </w:tcPr>
          <w:p w14:paraId="3D89B5F4" w14:textId="77777777" w:rsidR="0031312A" w:rsidRPr="00F863DE" w:rsidRDefault="0031312A" w:rsidP="0031312A">
            <w:pPr>
              <w:spacing w:line="240" w:lineRule="auto"/>
              <w:jc w:val="center"/>
              <w:rPr>
                <w:sz w:val="20"/>
              </w:rPr>
            </w:pPr>
            <w:r w:rsidRPr="00F863DE">
              <w:rPr>
                <w:sz w:val="20"/>
              </w:rPr>
              <w:t>Beta</w:t>
            </w:r>
          </w:p>
        </w:tc>
        <w:tc>
          <w:tcPr>
            <w:tcW w:w="986" w:type="dxa"/>
            <w:vMerge/>
            <w:tcBorders>
              <w:left w:val="nil"/>
              <w:bottom w:val="single" w:sz="4" w:space="0" w:color="auto"/>
              <w:right w:val="nil"/>
            </w:tcBorders>
          </w:tcPr>
          <w:p w14:paraId="67162D33" w14:textId="77777777" w:rsidR="0031312A" w:rsidRPr="00F863DE" w:rsidRDefault="0031312A" w:rsidP="0031312A">
            <w:pPr>
              <w:spacing w:line="240" w:lineRule="auto"/>
              <w:jc w:val="center"/>
              <w:rPr>
                <w:b/>
                <w:sz w:val="20"/>
              </w:rPr>
            </w:pPr>
          </w:p>
        </w:tc>
        <w:tc>
          <w:tcPr>
            <w:tcW w:w="1030" w:type="dxa"/>
            <w:vMerge/>
            <w:tcBorders>
              <w:left w:val="nil"/>
              <w:bottom w:val="single" w:sz="4" w:space="0" w:color="auto"/>
              <w:right w:val="nil"/>
            </w:tcBorders>
          </w:tcPr>
          <w:p w14:paraId="58D0FC61" w14:textId="77777777" w:rsidR="0031312A" w:rsidRPr="00F863DE" w:rsidRDefault="0031312A" w:rsidP="0031312A">
            <w:pPr>
              <w:spacing w:line="240" w:lineRule="auto"/>
              <w:jc w:val="center"/>
              <w:rPr>
                <w:b/>
                <w:sz w:val="20"/>
              </w:rPr>
            </w:pPr>
          </w:p>
        </w:tc>
      </w:tr>
      <w:tr w:rsidR="0031312A" w14:paraId="027BF31B" w14:textId="77777777" w:rsidTr="00B36133">
        <w:tc>
          <w:tcPr>
            <w:tcW w:w="2127" w:type="dxa"/>
            <w:tcBorders>
              <w:left w:val="nil"/>
              <w:bottom w:val="nil"/>
              <w:right w:val="nil"/>
            </w:tcBorders>
          </w:tcPr>
          <w:p w14:paraId="11D061AB" w14:textId="77777777" w:rsidR="0031312A" w:rsidRPr="00F863DE" w:rsidRDefault="0031312A" w:rsidP="0031312A">
            <w:pPr>
              <w:spacing w:line="240" w:lineRule="auto"/>
              <w:rPr>
                <w:sz w:val="20"/>
              </w:rPr>
            </w:pPr>
            <w:r>
              <w:rPr>
                <w:sz w:val="20"/>
              </w:rPr>
              <w:t xml:space="preserve">1    </w:t>
            </w:r>
            <w:r w:rsidRPr="00F863DE">
              <w:rPr>
                <w:sz w:val="20"/>
              </w:rPr>
              <w:t>(Constant)</w:t>
            </w:r>
          </w:p>
        </w:tc>
        <w:tc>
          <w:tcPr>
            <w:tcW w:w="1129" w:type="dxa"/>
            <w:tcBorders>
              <w:left w:val="nil"/>
              <w:bottom w:val="nil"/>
              <w:right w:val="nil"/>
            </w:tcBorders>
          </w:tcPr>
          <w:p w14:paraId="023FA49B" w14:textId="77777777" w:rsidR="0031312A" w:rsidRPr="00F863DE" w:rsidRDefault="0031312A" w:rsidP="0031312A">
            <w:pPr>
              <w:spacing w:line="240" w:lineRule="auto"/>
              <w:jc w:val="right"/>
              <w:rPr>
                <w:sz w:val="20"/>
              </w:rPr>
            </w:pPr>
            <w:r>
              <w:rPr>
                <w:sz w:val="20"/>
              </w:rPr>
              <w:t>3.848</w:t>
            </w:r>
          </w:p>
        </w:tc>
        <w:tc>
          <w:tcPr>
            <w:tcW w:w="1399" w:type="dxa"/>
            <w:tcBorders>
              <w:left w:val="nil"/>
              <w:bottom w:val="nil"/>
              <w:right w:val="nil"/>
            </w:tcBorders>
          </w:tcPr>
          <w:p w14:paraId="5E9A8CB9" w14:textId="77777777" w:rsidR="0031312A" w:rsidRPr="00F863DE" w:rsidRDefault="0031312A" w:rsidP="0031312A">
            <w:pPr>
              <w:spacing w:line="240" w:lineRule="auto"/>
              <w:jc w:val="right"/>
              <w:rPr>
                <w:sz w:val="20"/>
              </w:rPr>
            </w:pPr>
            <w:r>
              <w:rPr>
                <w:sz w:val="20"/>
              </w:rPr>
              <w:t>5.057</w:t>
            </w:r>
          </w:p>
        </w:tc>
        <w:tc>
          <w:tcPr>
            <w:tcW w:w="1590" w:type="dxa"/>
            <w:tcBorders>
              <w:left w:val="nil"/>
              <w:bottom w:val="nil"/>
              <w:right w:val="nil"/>
            </w:tcBorders>
          </w:tcPr>
          <w:p w14:paraId="6A157ACF" w14:textId="77777777" w:rsidR="0031312A" w:rsidRPr="00F863DE" w:rsidRDefault="0031312A" w:rsidP="0031312A">
            <w:pPr>
              <w:spacing w:line="240" w:lineRule="auto"/>
              <w:jc w:val="right"/>
              <w:rPr>
                <w:sz w:val="20"/>
              </w:rPr>
            </w:pPr>
          </w:p>
        </w:tc>
        <w:tc>
          <w:tcPr>
            <w:tcW w:w="986" w:type="dxa"/>
            <w:tcBorders>
              <w:left w:val="nil"/>
              <w:bottom w:val="nil"/>
              <w:right w:val="nil"/>
            </w:tcBorders>
          </w:tcPr>
          <w:p w14:paraId="551553BB" w14:textId="77777777" w:rsidR="0031312A" w:rsidRPr="00F863DE" w:rsidRDefault="0031312A" w:rsidP="0031312A">
            <w:pPr>
              <w:spacing w:line="240" w:lineRule="auto"/>
              <w:jc w:val="right"/>
              <w:rPr>
                <w:sz w:val="20"/>
              </w:rPr>
            </w:pPr>
            <w:r>
              <w:rPr>
                <w:sz w:val="20"/>
              </w:rPr>
              <w:t>.761</w:t>
            </w:r>
          </w:p>
        </w:tc>
        <w:tc>
          <w:tcPr>
            <w:tcW w:w="1030" w:type="dxa"/>
            <w:tcBorders>
              <w:left w:val="nil"/>
              <w:bottom w:val="nil"/>
              <w:right w:val="nil"/>
            </w:tcBorders>
          </w:tcPr>
          <w:p w14:paraId="2E3A026E" w14:textId="77777777" w:rsidR="0031312A" w:rsidRPr="00F863DE" w:rsidRDefault="0031312A" w:rsidP="0031312A">
            <w:pPr>
              <w:spacing w:line="240" w:lineRule="auto"/>
              <w:jc w:val="right"/>
              <w:rPr>
                <w:sz w:val="20"/>
              </w:rPr>
            </w:pPr>
            <w:r>
              <w:rPr>
                <w:sz w:val="20"/>
              </w:rPr>
              <w:t>.450</w:t>
            </w:r>
          </w:p>
        </w:tc>
      </w:tr>
      <w:tr w:rsidR="0031312A" w14:paraId="3C5EC541" w14:textId="77777777" w:rsidTr="00B36133">
        <w:tc>
          <w:tcPr>
            <w:tcW w:w="2127" w:type="dxa"/>
            <w:tcBorders>
              <w:top w:val="nil"/>
              <w:left w:val="nil"/>
              <w:bottom w:val="nil"/>
              <w:right w:val="nil"/>
            </w:tcBorders>
          </w:tcPr>
          <w:p w14:paraId="682A0EAD" w14:textId="77777777" w:rsidR="0031312A" w:rsidRPr="00F863DE" w:rsidRDefault="0031312A" w:rsidP="0031312A">
            <w:pPr>
              <w:spacing w:line="240" w:lineRule="auto"/>
              <w:rPr>
                <w:sz w:val="20"/>
              </w:rPr>
            </w:pPr>
            <w:r>
              <w:rPr>
                <w:sz w:val="20"/>
              </w:rPr>
              <w:t xml:space="preserve">       DER</w:t>
            </w:r>
          </w:p>
        </w:tc>
        <w:tc>
          <w:tcPr>
            <w:tcW w:w="1129" w:type="dxa"/>
            <w:tcBorders>
              <w:top w:val="nil"/>
              <w:left w:val="nil"/>
              <w:bottom w:val="nil"/>
              <w:right w:val="nil"/>
            </w:tcBorders>
          </w:tcPr>
          <w:p w14:paraId="3081E1B6" w14:textId="77777777" w:rsidR="0031312A" w:rsidRPr="00F863DE" w:rsidRDefault="0031312A" w:rsidP="0031312A">
            <w:pPr>
              <w:spacing w:line="240" w:lineRule="auto"/>
              <w:jc w:val="right"/>
              <w:rPr>
                <w:sz w:val="20"/>
              </w:rPr>
            </w:pPr>
            <w:r>
              <w:rPr>
                <w:sz w:val="20"/>
              </w:rPr>
              <w:t>-.702</w:t>
            </w:r>
          </w:p>
        </w:tc>
        <w:tc>
          <w:tcPr>
            <w:tcW w:w="1399" w:type="dxa"/>
            <w:tcBorders>
              <w:top w:val="nil"/>
              <w:left w:val="nil"/>
              <w:bottom w:val="nil"/>
              <w:right w:val="nil"/>
            </w:tcBorders>
          </w:tcPr>
          <w:p w14:paraId="01BCCBF4" w14:textId="77777777" w:rsidR="0031312A" w:rsidRPr="00F863DE" w:rsidRDefault="0031312A" w:rsidP="0031312A">
            <w:pPr>
              <w:spacing w:line="240" w:lineRule="auto"/>
              <w:jc w:val="right"/>
              <w:rPr>
                <w:sz w:val="20"/>
              </w:rPr>
            </w:pPr>
            <w:r>
              <w:rPr>
                <w:sz w:val="20"/>
              </w:rPr>
              <w:t>.806</w:t>
            </w:r>
          </w:p>
        </w:tc>
        <w:tc>
          <w:tcPr>
            <w:tcW w:w="1590" w:type="dxa"/>
            <w:tcBorders>
              <w:top w:val="nil"/>
              <w:left w:val="nil"/>
              <w:bottom w:val="nil"/>
              <w:right w:val="nil"/>
            </w:tcBorders>
          </w:tcPr>
          <w:p w14:paraId="42E8F208" w14:textId="77777777" w:rsidR="0031312A" w:rsidRPr="00F863DE" w:rsidRDefault="0031312A" w:rsidP="0031312A">
            <w:pPr>
              <w:spacing w:line="240" w:lineRule="auto"/>
              <w:jc w:val="right"/>
              <w:rPr>
                <w:sz w:val="20"/>
              </w:rPr>
            </w:pPr>
            <w:r>
              <w:rPr>
                <w:sz w:val="20"/>
              </w:rPr>
              <w:t>-.151</w:t>
            </w:r>
          </w:p>
        </w:tc>
        <w:tc>
          <w:tcPr>
            <w:tcW w:w="986" w:type="dxa"/>
            <w:tcBorders>
              <w:top w:val="nil"/>
              <w:left w:val="nil"/>
              <w:bottom w:val="nil"/>
              <w:right w:val="nil"/>
            </w:tcBorders>
          </w:tcPr>
          <w:p w14:paraId="7D9A050E" w14:textId="77777777" w:rsidR="0031312A" w:rsidRPr="00F863DE" w:rsidRDefault="0031312A" w:rsidP="0031312A">
            <w:pPr>
              <w:spacing w:line="240" w:lineRule="auto"/>
              <w:jc w:val="right"/>
              <w:rPr>
                <w:sz w:val="20"/>
              </w:rPr>
            </w:pPr>
            <w:r>
              <w:rPr>
                <w:sz w:val="20"/>
              </w:rPr>
              <w:t>-.870</w:t>
            </w:r>
          </w:p>
        </w:tc>
        <w:tc>
          <w:tcPr>
            <w:tcW w:w="1030" w:type="dxa"/>
            <w:tcBorders>
              <w:top w:val="nil"/>
              <w:left w:val="nil"/>
              <w:bottom w:val="nil"/>
              <w:right w:val="nil"/>
            </w:tcBorders>
          </w:tcPr>
          <w:p w14:paraId="18C0ED5D" w14:textId="77777777" w:rsidR="0031312A" w:rsidRPr="00F863DE" w:rsidRDefault="0031312A" w:rsidP="0031312A">
            <w:pPr>
              <w:spacing w:line="240" w:lineRule="auto"/>
              <w:jc w:val="right"/>
              <w:rPr>
                <w:sz w:val="20"/>
              </w:rPr>
            </w:pPr>
            <w:r>
              <w:rPr>
                <w:sz w:val="20"/>
              </w:rPr>
              <w:t>.388</w:t>
            </w:r>
          </w:p>
        </w:tc>
      </w:tr>
      <w:tr w:rsidR="0031312A" w14:paraId="15A75AAD" w14:textId="77777777" w:rsidTr="00B36133">
        <w:tc>
          <w:tcPr>
            <w:tcW w:w="2127" w:type="dxa"/>
            <w:tcBorders>
              <w:top w:val="nil"/>
              <w:left w:val="nil"/>
              <w:bottom w:val="nil"/>
              <w:right w:val="nil"/>
            </w:tcBorders>
          </w:tcPr>
          <w:p w14:paraId="1AC2187F" w14:textId="77777777" w:rsidR="0031312A" w:rsidRPr="00F863DE" w:rsidRDefault="0031312A" w:rsidP="0031312A">
            <w:pPr>
              <w:spacing w:line="240" w:lineRule="auto"/>
              <w:rPr>
                <w:sz w:val="20"/>
              </w:rPr>
            </w:pPr>
            <w:r>
              <w:rPr>
                <w:sz w:val="20"/>
              </w:rPr>
              <w:t xml:space="preserve">       CR</w:t>
            </w:r>
          </w:p>
        </w:tc>
        <w:tc>
          <w:tcPr>
            <w:tcW w:w="1129" w:type="dxa"/>
            <w:tcBorders>
              <w:top w:val="nil"/>
              <w:left w:val="nil"/>
              <w:bottom w:val="nil"/>
              <w:right w:val="nil"/>
            </w:tcBorders>
          </w:tcPr>
          <w:p w14:paraId="2332775C" w14:textId="77777777" w:rsidR="0031312A" w:rsidRPr="00F863DE" w:rsidRDefault="0031312A" w:rsidP="0031312A">
            <w:pPr>
              <w:spacing w:line="240" w:lineRule="auto"/>
              <w:jc w:val="right"/>
              <w:rPr>
                <w:sz w:val="20"/>
              </w:rPr>
            </w:pPr>
            <w:r>
              <w:rPr>
                <w:sz w:val="20"/>
              </w:rPr>
              <w:t>.503</w:t>
            </w:r>
          </w:p>
        </w:tc>
        <w:tc>
          <w:tcPr>
            <w:tcW w:w="1399" w:type="dxa"/>
            <w:tcBorders>
              <w:top w:val="nil"/>
              <w:left w:val="nil"/>
              <w:bottom w:val="nil"/>
              <w:right w:val="nil"/>
            </w:tcBorders>
          </w:tcPr>
          <w:p w14:paraId="6219D93D" w14:textId="77777777" w:rsidR="0031312A" w:rsidRPr="00F863DE" w:rsidRDefault="0031312A" w:rsidP="0031312A">
            <w:pPr>
              <w:spacing w:line="240" w:lineRule="auto"/>
              <w:jc w:val="right"/>
              <w:rPr>
                <w:sz w:val="20"/>
              </w:rPr>
            </w:pPr>
            <w:r>
              <w:rPr>
                <w:sz w:val="20"/>
              </w:rPr>
              <w:t>.432</w:t>
            </w:r>
          </w:p>
        </w:tc>
        <w:tc>
          <w:tcPr>
            <w:tcW w:w="1590" w:type="dxa"/>
            <w:tcBorders>
              <w:top w:val="nil"/>
              <w:left w:val="nil"/>
              <w:bottom w:val="nil"/>
              <w:right w:val="nil"/>
            </w:tcBorders>
          </w:tcPr>
          <w:p w14:paraId="14AFEAAE" w14:textId="77777777" w:rsidR="0031312A" w:rsidRPr="00F863DE" w:rsidRDefault="0031312A" w:rsidP="0031312A">
            <w:pPr>
              <w:spacing w:line="240" w:lineRule="auto"/>
              <w:jc w:val="right"/>
              <w:rPr>
                <w:sz w:val="20"/>
              </w:rPr>
            </w:pPr>
            <w:r>
              <w:rPr>
                <w:sz w:val="20"/>
              </w:rPr>
              <w:t>.203</w:t>
            </w:r>
          </w:p>
        </w:tc>
        <w:tc>
          <w:tcPr>
            <w:tcW w:w="986" w:type="dxa"/>
            <w:tcBorders>
              <w:top w:val="nil"/>
              <w:left w:val="nil"/>
              <w:bottom w:val="nil"/>
              <w:right w:val="nil"/>
            </w:tcBorders>
          </w:tcPr>
          <w:p w14:paraId="3BCACFCE" w14:textId="77777777" w:rsidR="0031312A" w:rsidRPr="00F863DE" w:rsidRDefault="0031312A" w:rsidP="0031312A">
            <w:pPr>
              <w:spacing w:line="240" w:lineRule="auto"/>
              <w:jc w:val="right"/>
              <w:rPr>
                <w:sz w:val="20"/>
              </w:rPr>
            </w:pPr>
            <w:r>
              <w:rPr>
                <w:sz w:val="20"/>
              </w:rPr>
              <w:t>1.163</w:t>
            </w:r>
          </w:p>
        </w:tc>
        <w:tc>
          <w:tcPr>
            <w:tcW w:w="1030" w:type="dxa"/>
            <w:tcBorders>
              <w:top w:val="nil"/>
              <w:left w:val="nil"/>
              <w:bottom w:val="nil"/>
              <w:right w:val="nil"/>
            </w:tcBorders>
          </w:tcPr>
          <w:p w14:paraId="6E92ED52" w14:textId="77777777" w:rsidR="0031312A" w:rsidRPr="00F863DE" w:rsidRDefault="0031312A" w:rsidP="0031312A">
            <w:pPr>
              <w:spacing w:line="240" w:lineRule="auto"/>
              <w:jc w:val="right"/>
              <w:rPr>
                <w:sz w:val="20"/>
              </w:rPr>
            </w:pPr>
            <w:r>
              <w:rPr>
                <w:sz w:val="20"/>
              </w:rPr>
              <w:t>.250</w:t>
            </w:r>
          </w:p>
        </w:tc>
      </w:tr>
      <w:tr w:rsidR="0031312A" w14:paraId="6CB803FA" w14:textId="77777777" w:rsidTr="00B36133">
        <w:tc>
          <w:tcPr>
            <w:tcW w:w="2127" w:type="dxa"/>
            <w:tcBorders>
              <w:top w:val="nil"/>
              <w:left w:val="nil"/>
              <w:right w:val="nil"/>
            </w:tcBorders>
          </w:tcPr>
          <w:p w14:paraId="504E6A4D" w14:textId="77777777" w:rsidR="0031312A" w:rsidRPr="00F863DE" w:rsidRDefault="0031312A" w:rsidP="0031312A">
            <w:pPr>
              <w:spacing w:line="240" w:lineRule="auto"/>
              <w:rPr>
                <w:sz w:val="20"/>
              </w:rPr>
            </w:pPr>
            <w:r>
              <w:rPr>
                <w:sz w:val="20"/>
              </w:rPr>
              <w:t xml:space="preserve">      </w:t>
            </w:r>
            <w:proofErr w:type="spellStart"/>
            <w:r>
              <w:rPr>
                <w:sz w:val="20"/>
              </w:rPr>
              <w:t>Ukuran</w:t>
            </w:r>
            <w:proofErr w:type="spellEnd"/>
            <w:r>
              <w:rPr>
                <w:sz w:val="20"/>
              </w:rPr>
              <w:t xml:space="preserve">  Perusahaan</w:t>
            </w:r>
          </w:p>
        </w:tc>
        <w:tc>
          <w:tcPr>
            <w:tcW w:w="1129" w:type="dxa"/>
            <w:tcBorders>
              <w:top w:val="nil"/>
              <w:left w:val="nil"/>
              <w:right w:val="nil"/>
            </w:tcBorders>
          </w:tcPr>
          <w:p w14:paraId="6B50E270" w14:textId="77777777" w:rsidR="0031312A" w:rsidRPr="00F863DE" w:rsidRDefault="0031312A" w:rsidP="0031312A">
            <w:pPr>
              <w:spacing w:line="240" w:lineRule="auto"/>
              <w:jc w:val="right"/>
              <w:rPr>
                <w:sz w:val="20"/>
              </w:rPr>
            </w:pPr>
            <w:r>
              <w:rPr>
                <w:sz w:val="20"/>
              </w:rPr>
              <w:t>-.069</w:t>
            </w:r>
          </w:p>
        </w:tc>
        <w:tc>
          <w:tcPr>
            <w:tcW w:w="1399" w:type="dxa"/>
            <w:tcBorders>
              <w:top w:val="nil"/>
              <w:left w:val="nil"/>
              <w:right w:val="nil"/>
            </w:tcBorders>
          </w:tcPr>
          <w:p w14:paraId="190BD40F" w14:textId="77777777" w:rsidR="0031312A" w:rsidRPr="00F863DE" w:rsidRDefault="0031312A" w:rsidP="0031312A">
            <w:pPr>
              <w:spacing w:line="240" w:lineRule="auto"/>
              <w:jc w:val="right"/>
              <w:rPr>
                <w:sz w:val="20"/>
              </w:rPr>
            </w:pPr>
            <w:r>
              <w:rPr>
                <w:sz w:val="20"/>
              </w:rPr>
              <w:t>.167</w:t>
            </w:r>
          </w:p>
        </w:tc>
        <w:tc>
          <w:tcPr>
            <w:tcW w:w="1590" w:type="dxa"/>
            <w:tcBorders>
              <w:top w:val="nil"/>
              <w:left w:val="nil"/>
              <w:right w:val="nil"/>
            </w:tcBorders>
          </w:tcPr>
          <w:p w14:paraId="75D2F02E" w14:textId="77777777" w:rsidR="0031312A" w:rsidRPr="00F863DE" w:rsidRDefault="0031312A" w:rsidP="0031312A">
            <w:pPr>
              <w:spacing w:line="240" w:lineRule="auto"/>
              <w:jc w:val="right"/>
              <w:rPr>
                <w:sz w:val="20"/>
              </w:rPr>
            </w:pPr>
            <w:r>
              <w:rPr>
                <w:sz w:val="20"/>
              </w:rPr>
              <w:t>-.058</w:t>
            </w:r>
          </w:p>
        </w:tc>
        <w:tc>
          <w:tcPr>
            <w:tcW w:w="986" w:type="dxa"/>
            <w:tcBorders>
              <w:top w:val="nil"/>
              <w:left w:val="nil"/>
              <w:right w:val="nil"/>
            </w:tcBorders>
          </w:tcPr>
          <w:p w14:paraId="3854FF69" w14:textId="77777777" w:rsidR="0031312A" w:rsidRPr="00F863DE" w:rsidRDefault="0031312A" w:rsidP="0031312A">
            <w:pPr>
              <w:spacing w:line="240" w:lineRule="auto"/>
              <w:jc w:val="right"/>
              <w:rPr>
                <w:sz w:val="20"/>
              </w:rPr>
            </w:pPr>
            <w:r>
              <w:rPr>
                <w:sz w:val="20"/>
              </w:rPr>
              <w:t>-.416</w:t>
            </w:r>
          </w:p>
        </w:tc>
        <w:tc>
          <w:tcPr>
            <w:tcW w:w="1030" w:type="dxa"/>
            <w:tcBorders>
              <w:top w:val="nil"/>
              <w:left w:val="nil"/>
              <w:right w:val="nil"/>
            </w:tcBorders>
          </w:tcPr>
          <w:p w14:paraId="2FD72BCC" w14:textId="77777777" w:rsidR="0031312A" w:rsidRPr="00F863DE" w:rsidRDefault="0031312A" w:rsidP="0031312A">
            <w:pPr>
              <w:spacing w:line="240" w:lineRule="auto"/>
              <w:jc w:val="right"/>
              <w:rPr>
                <w:sz w:val="20"/>
              </w:rPr>
            </w:pPr>
            <w:r>
              <w:rPr>
                <w:sz w:val="20"/>
              </w:rPr>
              <w:t>.679</w:t>
            </w:r>
          </w:p>
        </w:tc>
      </w:tr>
    </w:tbl>
    <w:p w14:paraId="6A7D89F9" w14:textId="77777777" w:rsidR="0031312A" w:rsidRDefault="0031312A" w:rsidP="0031312A">
      <w:pPr>
        <w:spacing w:after="0"/>
        <w:rPr>
          <w:rFonts w:cs="Times New Roman"/>
          <w:szCs w:val="24"/>
        </w:rPr>
      </w:pPr>
      <w:proofErr w:type="spellStart"/>
      <w:r>
        <w:rPr>
          <w:rFonts w:cs="Times New Roman"/>
          <w:i/>
          <w:sz w:val="20"/>
          <w:szCs w:val="20"/>
        </w:rPr>
        <w:t>Sumber</w:t>
      </w:r>
      <w:proofErr w:type="spellEnd"/>
      <w:r>
        <w:rPr>
          <w:rFonts w:cs="Times New Roman"/>
          <w:i/>
          <w:sz w:val="20"/>
          <w:szCs w:val="20"/>
        </w:rPr>
        <w:t xml:space="preserve"> data: </w:t>
      </w:r>
      <w:proofErr w:type="spellStart"/>
      <w:r>
        <w:rPr>
          <w:rFonts w:cs="Times New Roman"/>
          <w:i/>
          <w:sz w:val="20"/>
          <w:szCs w:val="20"/>
        </w:rPr>
        <w:t>pengolahan</w:t>
      </w:r>
      <w:proofErr w:type="spellEnd"/>
      <w:r>
        <w:rPr>
          <w:rFonts w:cs="Times New Roman"/>
          <w:i/>
          <w:sz w:val="20"/>
          <w:szCs w:val="20"/>
        </w:rPr>
        <w:t xml:space="preserve"> SPSS 21</w:t>
      </w:r>
      <w:r w:rsidRPr="00266E67">
        <w:rPr>
          <w:rFonts w:cs="Times New Roman"/>
          <w:i/>
          <w:sz w:val="20"/>
          <w:szCs w:val="20"/>
        </w:rPr>
        <w:t>, 2022</w:t>
      </w:r>
    </w:p>
    <w:p w14:paraId="6D2314E8" w14:textId="77777777" w:rsidR="0031312A" w:rsidRDefault="0031312A" w:rsidP="0031312A">
      <w:pPr>
        <w:spacing w:after="0"/>
        <w:ind w:firstLine="567"/>
        <w:rPr>
          <w:rFonts w:cs="Times New Roman"/>
          <w:szCs w:val="24"/>
        </w:rPr>
      </w:pP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uji </w:t>
      </w:r>
      <w:proofErr w:type="spellStart"/>
      <w:r>
        <w:rPr>
          <w:rFonts w:cs="Times New Roman"/>
          <w:szCs w:val="24"/>
        </w:rPr>
        <w:t>Het</w:t>
      </w:r>
      <w:r w:rsidRPr="000826F0">
        <w:rPr>
          <w:rFonts w:cs="Times New Roman"/>
          <w:szCs w:val="24"/>
        </w:rPr>
        <w:t>eroskedestisitas</w:t>
      </w:r>
      <w:proofErr w:type="spellEnd"/>
      <w:r w:rsidRPr="000826F0">
        <w:rPr>
          <w:rFonts w:cs="Times New Roman"/>
          <w:szCs w:val="24"/>
        </w:rPr>
        <w:t xml:space="preserve"> </w:t>
      </w:r>
      <w:proofErr w:type="spellStart"/>
      <w:r w:rsidRPr="000826F0">
        <w:rPr>
          <w:rFonts w:cs="Times New Roman"/>
          <w:szCs w:val="24"/>
        </w:rPr>
        <w:t>bahwa</w:t>
      </w:r>
      <w:proofErr w:type="spellEnd"/>
      <w:r w:rsidRPr="000826F0">
        <w:rPr>
          <w:rFonts w:cs="Times New Roman"/>
          <w:szCs w:val="24"/>
        </w:rPr>
        <w:t xml:space="preserve">, Debt to Equity Ratio (DER) </w:t>
      </w:r>
      <w:proofErr w:type="spellStart"/>
      <w:r w:rsidRPr="000826F0">
        <w:rPr>
          <w:rFonts w:cs="Times New Roman"/>
          <w:szCs w:val="24"/>
        </w:rPr>
        <w:t>terdapat</w:t>
      </w:r>
      <w:proofErr w:type="spellEnd"/>
      <w:r w:rsidRPr="000826F0">
        <w:rPr>
          <w:rFonts w:cs="Times New Roman"/>
          <w:szCs w:val="24"/>
        </w:rPr>
        <w:t xml:space="preserve"> </w:t>
      </w:r>
      <w:proofErr w:type="spellStart"/>
      <w:r w:rsidRPr="000826F0">
        <w:rPr>
          <w:rFonts w:cs="Times New Roman"/>
          <w:szCs w:val="24"/>
        </w:rPr>
        <w:t>nilai</w:t>
      </w:r>
      <w:proofErr w:type="spellEnd"/>
      <w:r w:rsidRPr="000826F0">
        <w:rPr>
          <w:rFonts w:cs="Times New Roman"/>
          <w:szCs w:val="24"/>
        </w:rPr>
        <w:t xml:space="preserve"> sig 0,388 &gt; 0,05, Current Ratio (CR) </w:t>
      </w:r>
      <w:proofErr w:type="spellStart"/>
      <w:r w:rsidRPr="000826F0">
        <w:rPr>
          <w:rFonts w:cs="Times New Roman"/>
          <w:szCs w:val="24"/>
        </w:rPr>
        <w:t>terdapat</w:t>
      </w:r>
      <w:proofErr w:type="spellEnd"/>
      <w:r w:rsidRPr="000826F0">
        <w:rPr>
          <w:rFonts w:cs="Times New Roman"/>
          <w:szCs w:val="24"/>
        </w:rPr>
        <w:t xml:space="preserve"> </w:t>
      </w:r>
      <w:proofErr w:type="spellStart"/>
      <w:r w:rsidRPr="000826F0">
        <w:rPr>
          <w:rFonts w:cs="Times New Roman"/>
          <w:szCs w:val="24"/>
        </w:rPr>
        <w:t>nilai</w:t>
      </w:r>
      <w:proofErr w:type="spellEnd"/>
      <w:r w:rsidRPr="000826F0">
        <w:rPr>
          <w:rFonts w:cs="Times New Roman"/>
          <w:szCs w:val="24"/>
        </w:rPr>
        <w:t xml:space="preserve"> sig 0,250 &gt; 0,05, </w:t>
      </w:r>
      <w:proofErr w:type="spellStart"/>
      <w:r w:rsidRPr="000826F0">
        <w:rPr>
          <w:rFonts w:cs="Times New Roman"/>
          <w:szCs w:val="24"/>
        </w:rPr>
        <w:t>Ukuran</w:t>
      </w:r>
      <w:proofErr w:type="spellEnd"/>
      <w:r w:rsidRPr="000826F0">
        <w:rPr>
          <w:rFonts w:cs="Times New Roman"/>
          <w:szCs w:val="24"/>
        </w:rPr>
        <w:t xml:space="preserve"> Perusahaan </w:t>
      </w:r>
      <w:proofErr w:type="spellStart"/>
      <w:r w:rsidRPr="000826F0">
        <w:rPr>
          <w:rFonts w:cs="Times New Roman"/>
          <w:szCs w:val="24"/>
        </w:rPr>
        <w:t>terdapat</w:t>
      </w:r>
      <w:proofErr w:type="spellEnd"/>
      <w:r w:rsidRPr="000826F0">
        <w:rPr>
          <w:rFonts w:cs="Times New Roman"/>
          <w:szCs w:val="24"/>
        </w:rPr>
        <w:t xml:space="preserve"> </w:t>
      </w:r>
      <w:proofErr w:type="spellStart"/>
      <w:r w:rsidRPr="000826F0">
        <w:rPr>
          <w:rFonts w:cs="Times New Roman"/>
          <w:szCs w:val="24"/>
        </w:rPr>
        <w:t>nilai</w:t>
      </w:r>
      <w:proofErr w:type="spellEnd"/>
      <w:r w:rsidRPr="000826F0">
        <w:rPr>
          <w:rFonts w:cs="Times New Roman"/>
          <w:szCs w:val="24"/>
        </w:rPr>
        <w:t xml:space="preserve"> sig 0,679 &gt; 0,05. </w:t>
      </w:r>
      <w:proofErr w:type="spellStart"/>
      <w:r w:rsidRPr="000826F0">
        <w:rPr>
          <w:rFonts w:cs="Times New Roman"/>
          <w:szCs w:val="24"/>
        </w:rPr>
        <w:t>Keseluruhan</w:t>
      </w:r>
      <w:proofErr w:type="spellEnd"/>
      <w:r w:rsidRPr="000826F0">
        <w:rPr>
          <w:rFonts w:cs="Times New Roman"/>
          <w:szCs w:val="24"/>
        </w:rPr>
        <w:t xml:space="preserve"> </w:t>
      </w:r>
      <w:proofErr w:type="spellStart"/>
      <w:r w:rsidRPr="000826F0">
        <w:rPr>
          <w:rFonts w:cs="Times New Roman"/>
          <w:szCs w:val="24"/>
        </w:rPr>
        <w:t>variabel</w:t>
      </w:r>
      <w:proofErr w:type="spellEnd"/>
      <w:r w:rsidRPr="000826F0">
        <w:rPr>
          <w:rFonts w:cs="Times New Roman"/>
          <w:szCs w:val="24"/>
        </w:rPr>
        <w:t xml:space="preserve"> </w:t>
      </w:r>
      <w:proofErr w:type="spellStart"/>
      <w:r w:rsidRPr="000826F0">
        <w:rPr>
          <w:rFonts w:cs="Times New Roman"/>
          <w:szCs w:val="24"/>
        </w:rPr>
        <w:lastRenderedPageBreak/>
        <w:t>bebas</w:t>
      </w:r>
      <w:proofErr w:type="spellEnd"/>
      <w:r w:rsidRPr="000826F0">
        <w:rPr>
          <w:rFonts w:cs="Times New Roman"/>
          <w:szCs w:val="24"/>
        </w:rPr>
        <w:t xml:space="preserve"> </w:t>
      </w:r>
      <w:proofErr w:type="spellStart"/>
      <w:r w:rsidRPr="000826F0">
        <w:rPr>
          <w:rFonts w:cs="Times New Roman"/>
          <w:szCs w:val="24"/>
        </w:rPr>
        <w:t>terhadap</w:t>
      </w:r>
      <w:proofErr w:type="spellEnd"/>
      <w:r w:rsidRPr="000826F0">
        <w:rPr>
          <w:rFonts w:cs="Times New Roman"/>
          <w:szCs w:val="24"/>
        </w:rPr>
        <w:t xml:space="preserve"> </w:t>
      </w:r>
      <w:proofErr w:type="spellStart"/>
      <w:r w:rsidRPr="000826F0">
        <w:rPr>
          <w:rFonts w:cs="Times New Roman"/>
          <w:szCs w:val="24"/>
        </w:rPr>
        <w:t>absresed</w:t>
      </w:r>
      <w:proofErr w:type="spellEnd"/>
      <w:r w:rsidRPr="000826F0">
        <w:rPr>
          <w:rFonts w:cs="Times New Roman"/>
          <w:szCs w:val="24"/>
        </w:rPr>
        <w:t xml:space="preserve"> residual </w:t>
      </w:r>
      <w:proofErr w:type="spellStart"/>
      <w:r w:rsidRPr="000826F0">
        <w:rPr>
          <w:rFonts w:cs="Times New Roman"/>
          <w:szCs w:val="24"/>
        </w:rPr>
        <w:t>memiliki</w:t>
      </w:r>
      <w:proofErr w:type="spellEnd"/>
      <w:r w:rsidRPr="000826F0">
        <w:rPr>
          <w:rFonts w:cs="Times New Roman"/>
          <w:szCs w:val="24"/>
        </w:rPr>
        <w:t xml:space="preserve"> </w:t>
      </w:r>
      <w:proofErr w:type="spellStart"/>
      <w:r w:rsidRPr="000826F0">
        <w:rPr>
          <w:rFonts w:cs="Times New Roman"/>
          <w:szCs w:val="24"/>
        </w:rPr>
        <w:t>nilai</w:t>
      </w:r>
      <w:proofErr w:type="spellEnd"/>
      <w:r w:rsidRPr="000826F0">
        <w:rPr>
          <w:rFonts w:cs="Times New Roman"/>
          <w:szCs w:val="24"/>
        </w:rPr>
        <w:t xml:space="preserve"> sig &gt; 0,05 </w:t>
      </w:r>
      <w:proofErr w:type="spellStart"/>
      <w:r w:rsidRPr="000826F0">
        <w:rPr>
          <w:rFonts w:cs="Times New Roman"/>
          <w:szCs w:val="24"/>
        </w:rPr>
        <w:t>maka</w:t>
      </w:r>
      <w:proofErr w:type="spellEnd"/>
      <w:r w:rsidRPr="000826F0">
        <w:rPr>
          <w:rFonts w:cs="Times New Roman"/>
          <w:szCs w:val="24"/>
        </w:rPr>
        <w:t xml:space="preserve"> </w:t>
      </w:r>
      <w:proofErr w:type="spellStart"/>
      <w:r w:rsidRPr="000826F0">
        <w:rPr>
          <w:rFonts w:cs="Times New Roman"/>
          <w:szCs w:val="24"/>
        </w:rPr>
        <w:t>dapat</w:t>
      </w:r>
      <w:proofErr w:type="spellEnd"/>
      <w:r w:rsidRPr="000826F0">
        <w:rPr>
          <w:rFonts w:cs="Times New Roman"/>
          <w:szCs w:val="24"/>
        </w:rPr>
        <w:t xml:space="preserve"> </w:t>
      </w:r>
      <w:proofErr w:type="spellStart"/>
      <w:r w:rsidRPr="000826F0">
        <w:rPr>
          <w:rFonts w:cs="Times New Roman"/>
          <w:szCs w:val="24"/>
        </w:rPr>
        <w:t>dikatakan</w:t>
      </w:r>
      <w:proofErr w:type="spellEnd"/>
      <w:r w:rsidRPr="000826F0">
        <w:rPr>
          <w:rFonts w:cs="Times New Roman"/>
          <w:szCs w:val="24"/>
        </w:rPr>
        <w:t xml:space="preserve"> </w:t>
      </w:r>
      <w:proofErr w:type="spellStart"/>
      <w:r w:rsidRPr="000826F0">
        <w:rPr>
          <w:rFonts w:cs="Times New Roman"/>
          <w:szCs w:val="24"/>
        </w:rPr>
        <w:t>tidak</w:t>
      </w:r>
      <w:proofErr w:type="spellEnd"/>
      <w:r w:rsidRPr="000826F0">
        <w:rPr>
          <w:rFonts w:cs="Times New Roman"/>
          <w:szCs w:val="24"/>
        </w:rPr>
        <w:t xml:space="preserve"> </w:t>
      </w:r>
      <w:proofErr w:type="spellStart"/>
      <w:r w:rsidRPr="000826F0">
        <w:rPr>
          <w:rFonts w:cs="Times New Roman"/>
          <w:szCs w:val="24"/>
        </w:rPr>
        <w:t>terjadi</w:t>
      </w:r>
      <w:proofErr w:type="spellEnd"/>
      <w:r w:rsidRPr="000826F0">
        <w:rPr>
          <w:rFonts w:cs="Times New Roman"/>
          <w:szCs w:val="24"/>
        </w:rPr>
        <w:t xml:space="preserve"> </w:t>
      </w:r>
      <w:proofErr w:type="spellStart"/>
      <w:r w:rsidRPr="000826F0">
        <w:rPr>
          <w:rFonts w:cs="Times New Roman"/>
          <w:szCs w:val="24"/>
        </w:rPr>
        <w:t>heteroskedastistas</w:t>
      </w:r>
      <w:proofErr w:type="spellEnd"/>
      <w:r w:rsidRPr="000826F0">
        <w:rPr>
          <w:rFonts w:cs="Times New Roman"/>
          <w:szCs w:val="24"/>
        </w:rPr>
        <w:t xml:space="preserve"> </w:t>
      </w:r>
      <w:proofErr w:type="spellStart"/>
      <w:r w:rsidRPr="000826F0">
        <w:rPr>
          <w:rFonts w:cs="Times New Roman"/>
          <w:szCs w:val="24"/>
        </w:rPr>
        <w:t>atau</w:t>
      </w:r>
      <w:proofErr w:type="spellEnd"/>
      <w:r w:rsidRPr="000826F0">
        <w:rPr>
          <w:rFonts w:cs="Times New Roman"/>
          <w:szCs w:val="24"/>
        </w:rPr>
        <w:t xml:space="preserve"> </w:t>
      </w:r>
      <w:proofErr w:type="spellStart"/>
      <w:r w:rsidRPr="000826F0">
        <w:rPr>
          <w:rFonts w:cs="Times New Roman"/>
          <w:szCs w:val="24"/>
        </w:rPr>
        <w:t>bebas</w:t>
      </w:r>
      <w:proofErr w:type="spellEnd"/>
      <w:r w:rsidRPr="000826F0">
        <w:rPr>
          <w:rFonts w:cs="Times New Roman"/>
          <w:szCs w:val="24"/>
        </w:rPr>
        <w:t xml:space="preserve"> </w:t>
      </w:r>
      <w:proofErr w:type="spellStart"/>
      <w:r w:rsidRPr="000826F0">
        <w:rPr>
          <w:rFonts w:cs="Times New Roman"/>
          <w:szCs w:val="24"/>
        </w:rPr>
        <w:t>dari</w:t>
      </w:r>
      <w:proofErr w:type="spellEnd"/>
      <w:r w:rsidRPr="000826F0">
        <w:rPr>
          <w:rFonts w:cs="Times New Roman"/>
          <w:szCs w:val="24"/>
        </w:rPr>
        <w:t xml:space="preserve"> </w:t>
      </w:r>
      <w:proofErr w:type="spellStart"/>
      <w:r w:rsidRPr="000826F0">
        <w:rPr>
          <w:rFonts w:cs="Times New Roman"/>
          <w:szCs w:val="24"/>
        </w:rPr>
        <w:t>heteroskedastistas</w:t>
      </w:r>
      <w:proofErr w:type="spellEnd"/>
      <w:r w:rsidRPr="000826F0">
        <w:rPr>
          <w:rFonts w:cs="Times New Roman"/>
          <w:szCs w:val="24"/>
        </w:rPr>
        <w:t>.</w:t>
      </w:r>
    </w:p>
    <w:p w14:paraId="75E6075B" w14:textId="77777777" w:rsidR="0031312A" w:rsidRDefault="0031312A" w:rsidP="0031312A">
      <w:pPr>
        <w:spacing w:after="0"/>
        <w:rPr>
          <w:rFonts w:cs="Times New Roman"/>
          <w:b/>
          <w:szCs w:val="24"/>
        </w:rPr>
      </w:pPr>
      <w:r w:rsidRPr="00955A75">
        <w:rPr>
          <w:rFonts w:cs="Times New Roman"/>
          <w:b/>
          <w:szCs w:val="24"/>
        </w:rPr>
        <w:t xml:space="preserve">4.2. </w:t>
      </w:r>
      <w:proofErr w:type="spellStart"/>
      <w:r w:rsidRPr="00955A75">
        <w:rPr>
          <w:rFonts w:cs="Times New Roman"/>
          <w:b/>
          <w:szCs w:val="24"/>
        </w:rPr>
        <w:t>Pengujian</w:t>
      </w:r>
      <w:proofErr w:type="spellEnd"/>
      <w:r w:rsidRPr="00955A75">
        <w:rPr>
          <w:rFonts w:cs="Times New Roman"/>
          <w:b/>
          <w:szCs w:val="24"/>
        </w:rPr>
        <w:t xml:space="preserve"> </w:t>
      </w:r>
      <w:proofErr w:type="spellStart"/>
      <w:r w:rsidRPr="00955A75">
        <w:rPr>
          <w:rFonts w:cs="Times New Roman"/>
          <w:b/>
          <w:szCs w:val="24"/>
        </w:rPr>
        <w:t>Hipotesis</w:t>
      </w:r>
      <w:proofErr w:type="spellEnd"/>
    </w:p>
    <w:p w14:paraId="14B530A9" w14:textId="77777777" w:rsidR="0031312A" w:rsidRDefault="0031312A" w:rsidP="0031312A">
      <w:pPr>
        <w:spacing w:after="0"/>
        <w:rPr>
          <w:rFonts w:cs="Times New Roman"/>
          <w:b/>
          <w:szCs w:val="24"/>
        </w:rPr>
      </w:pPr>
      <w:r>
        <w:rPr>
          <w:rFonts w:cs="Times New Roman"/>
          <w:b/>
          <w:szCs w:val="24"/>
        </w:rPr>
        <w:t xml:space="preserve">4.2.1. Uji </w:t>
      </w:r>
      <w:proofErr w:type="spellStart"/>
      <w:r>
        <w:rPr>
          <w:rFonts w:cs="Times New Roman"/>
          <w:b/>
          <w:szCs w:val="24"/>
        </w:rPr>
        <w:t>Analisis</w:t>
      </w:r>
      <w:proofErr w:type="spellEnd"/>
      <w:r>
        <w:rPr>
          <w:rFonts w:cs="Times New Roman"/>
          <w:b/>
          <w:szCs w:val="24"/>
        </w:rPr>
        <w:t xml:space="preserve"> Linear </w:t>
      </w:r>
      <w:proofErr w:type="spellStart"/>
      <w:r>
        <w:rPr>
          <w:rFonts w:cs="Times New Roman"/>
          <w:b/>
          <w:szCs w:val="24"/>
        </w:rPr>
        <w:t>berganda</w:t>
      </w:r>
      <w:proofErr w:type="spellEnd"/>
    </w:p>
    <w:p w14:paraId="06188DF4" w14:textId="77777777" w:rsidR="0031312A" w:rsidRDefault="0031312A" w:rsidP="0031312A">
      <w:pPr>
        <w:pStyle w:val="ListParagraph"/>
        <w:spacing w:after="0"/>
        <w:ind w:left="0" w:firstLine="567"/>
        <w:rPr>
          <w:szCs w:val="24"/>
        </w:rPr>
      </w:pPr>
      <w:r>
        <w:rPr>
          <w:szCs w:val="24"/>
        </w:rPr>
        <w:t xml:space="preserve">Model </w:t>
      </w:r>
      <w:proofErr w:type="spellStart"/>
      <w:r w:rsidRPr="009655B1">
        <w:rPr>
          <w:szCs w:val="24"/>
        </w:rPr>
        <w:t>analisis</w:t>
      </w:r>
      <w:proofErr w:type="spellEnd"/>
      <w:r w:rsidRPr="009655B1">
        <w:rPr>
          <w:szCs w:val="24"/>
        </w:rPr>
        <w:t xml:space="preserve"> data yang </w:t>
      </w:r>
      <w:proofErr w:type="spellStart"/>
      <w:r w:rsidRPr="009655B1">
        <w:rPr>
          <w:szCs w:val="24"/>
        </w:rPr>
        <w:t>digunakan</w:t>
      </w:r>
      <w:proofErr w:type="spellEnd"/>
      <w:r w:rsidRPr="009655B1">
        <w:rPr>
          <w:szCs w:val="24"/>
        </w:rPr>
        <w:t xml:space="preserve"> </w:t>
      </w:r>
      <w:proofErr w:type="spellStart"/>
      <w:r w:rsidRPr="009655B1">
        <w:rPr>
          <w:szCs w:val="24"/>
        </w:rPr>
        <w:t>dalam</w:t>
      </w:r>
      <w:proofErr w:type="spellEnd"/>
      <w:r w:rsidRPr="009655B1">
        <w:rPr>
          <w:szCs w:val="24"/>
        </w:rPr>
        <w:t xml:space="preserve"> model </w:t>
      </w:r>
      <w:proofErr w:type="spellStart"/>
      <w:r w:rsidRPr="009655B1">
        <w:rPr>
          <w:szCs w:val="24"/>
        </w:rPr>
        <w:t>regresi</w:t>
      </w:r>
      <w:proofErr w:type="spellEnd"/>
      <w:r w:rsidRPr="009655B1">
        <w:rPr>
          <w:szCs w:val="24"/>
        </w:rPr>
        <w:t xml:space="preserve"> </w:t>
      </w:r>
      <w:proofErr w:type="spellStart"/>
      <w:r w:rsidRPr="009655B1">
        <w:rPr>
          <w:szCs w:val="24"/>
        </w:rPr>
        <w:t>berganda</w:t>
      </w:r>
      <w:proofErr w:type="spellEnd"/>
      <w:r w:rsidRPr="009655B1">
        <w:rPr>
          <w:szCs w:val="24"/>
        </w:rPr>
        <w:t xml:space="preserve">, </w:t>
      </w:r>
      <w:proofErr w:type="spellStart"/>
      <w:r w:rsidRPr="009655B1">
        <w:rPr>
          <w:szCs w:val="24"/>
        </w:rPr>
        <w:t>yaitu</w:t>
      </w:r>
      <w:proofErr w:type="spellEnd"/>
      <w:r w:rsidRPr="009655B1">
        <w:rPr>
          <w:szCs w:val="24"/>
        </w:rPr>
        <w:t xml:space="preserve"> model yang </w:t>
      </w:r>
      <w:proofErr w:type="spellStart"/>
      <w:r w:rsidRPr="009655B1">
        <w:rPr>
          <w:szCs w:val="24"/>
        </w:rPr>
        <w:t>digunakan</w:t>
      </w:r>
      <w:proofErr w:type="spellEnd"/>
      <w:r w:rsidRPr="009655B1">
        <w:rPr>
          <w:szCs w:val="24"/>
        </w:rPr>
        <w:t xml:space="preserve"> </w:t>
      </w:r>
      <w:proofErr w:type="spellStart"/>
      <w:r w:rsidRPr="009655B1">
        <w:rPr>
          <w:szCs w:val="24"/>
        </w:rPr>
        <w:t>untuk</w:t>
      </w:r>
      <w:proofErr w:type="spellEnd"/>
      <w:r w:rsidRPr="009655B1">
        <w:rPr>
          <w:szCs w:val="24"/>
        </w:rPr>
        <w:t xml:space="preserve"> </w:t>
      </w:r>
      <w:proofErr w:type="spellStart"/>
      <w:r w:rsidRPr="009655B1">
        <w:rPr>
          <w:szCs w:val="24"/>
        </w:rPr>
        <w:t>mengetahui</w:t>
      </w:r>
      <w:proofErr w:type="spellEnd"/>
      <w:r w:rsidRPr="009655B1">
        <w:rPr>
          <w:szCs w:val="24"/>
        </w:rPr>
        <w:t xml:space="preserve"> </w:t>
      </w:r>
      <w:proofErr w:type="spellStart"/>
      <w:r w:rsidRPr="009655B1">
        <w:rPr>
          <w:szCs w:val="24"/>
        </w:rPr>
        <w:t>seberapa</w:t>
      </w:r>
      <w:proofErr w:type="spellEnd"/>
      <w:r w:rsidRPr="009655B1">
        <w:rPr>
          <w:szCs w:val="24"/>
        </w:rPr>
        <w:t xml:space="preserve"> </w:t>
      </w:r>
      <w:proofErr w:type="spellStart"/>
      <w:r w:rsidRPr="009655B1">
        <w:rPr>
          <w:szCs w:val="24"/>
        </w:rPr>
        <w:t>besar</w:t>
      </w:r>
      <w:proofErr w:type="spellEnd"/>
      <w:r w:rsidRPr="009655B1">
        <w:rPr>
          <w:szCs w:val="24"/>
        </w:rPr>
        <w:t xml:space="preserve"> </w:t>
      </w:r>
      <w:proofErr w:type="spellStart"/>
      <w:r w:rsidRPr="009655B1">
        <w:rPr>
          <w:szCs w:val="24"/>
        </w:rPr>
        <w:t>pengaruh</w:t>
      </w:r>
      <w:proofErr w:type="spellEnd"/>
      <w:r w:rsidRPr="009655B1">
        <w:rPr>
          <w:szCs w:val="24"/>
        </w:rPr>
        <w:t xml:space="preserve"> </w:t>
      </w:r>
      <w:proofErr w:type="spellStart"/>
      <w:r w:rsidRPr="009655B1">
        <w:rPr>
          <w:szCs w:val="24"/>
        </w:rPr>
        <w:t>variabel</w:t>
      </w:r>
      <w:proofErr w:type="spellEnd"/>
      <w:r w:rsidRPr="009655B1">
        <w:rPr>
          <w:szCs w:val="24"/>
        </w:rPr>
        <w:t xml:space="preserve"> </w:t>
      </w:r>
      <w:proofErr w:type="spellStart"/>
      <w:r w:rsidRPr="009655B1">
        <w:rPr>
          <w:szCs w:val="24"/>
        </w:rPr>
        <w:t>independen</w:t>
      </w:r>
      <w:proofErr w:type="spellEnd"/>
      <w:r w:rsidRPr="009655B1">
        <w:rPr>
          <w:szCs w:val="24"/>
        </w:rPr>
        <w:t xml:space="preserve"> </w:t>
      </w:r>
      <w:proofErr w:type="spellStart"/>
      <w:r w:rsidRPr="009655B1">
        <w:rPr>
          <w:szCs w:val="24"/>
        </w:rPr>
        <w:t>terhadap</w:t>
      </w:r>
      <w:proofErr w:type="spellEnd"/>
      <w:r w:rsidRPr="009655B1">
        <w:rPr>
          <w:szCs w:val="24"/>
        </w:rPr>
        <w:t xml:space="preserve"> </w:t>
      </w:r>
      <w:proofErr w:type="spellStart"/>
      <w:r w:rsidRPr="009655B1">
        <w:rPr>
          <w:szCs w:val="24"/>
        </w:rPr>
        <w:t>variabel</w:t>
      </w:r>
      <w:proofErr w:type="spellEnd"/>
      <w:r w:rsidRPr="009655B1">
        <w:rPr>
          <w:szCs w:val="24"/>
        </w:rPr>
        <w:t xml:space="preserve"> </w:t>
      </w:r>
      <w:proofErr w:type="spellStart"/>
      <w:r w:rsidRPr="009655B1">
        <w:rPr>
          <w:szCs w:val="24"/>
        </w:rPr>
        <w:t>dependen</w:t>
      </w:r>
      <w:proofErr w:type="spellEnd"/>
      <w:r w:rsidRPr="009655B1">
        <w:rPr>
          <w:szCs w:val="24"/>
        </w:rPr>
        <w:t xml:space="preserve">. Pada </w:t>
      </w:r>
      <w:proofErr w:type="spellStart"/>
      <w:r w:rsidRPr="009655B1">
        <w:rPr>
          <w:szCs w:val="24"/>
        </w:rPr>
        <w:t>analisis</w:t>
      </w:r>
      <w:proofErr w:type="spellEnd"/>
      <w:r w:rsidRPr="009655B1">
        <w:rPr>
          <w:szCs w:val="24"/>
        </w:rPr>
        <w:t xml:space="preserve"> </w:t>
      </w:r>
      <w:proofErr w:type="spellStart"/>
      <w:r w:rsidRPr="009655B1">
        <w:rPr>
          <w:szCs w:val="24"/>
        </w:rPr>
        <w:t>regresi</w:t>
      </w:r>
      <w:proofErr w:type="spellEnd"/>
      <w:r w:rsidRPr="009655B1">
        <w:rPr>
          <w:szCs w:val="24"/>
        </w:rPr>
        <w:t xml:space="preserve"> </w:t>
      </w:r>
      <w:proofErr w:type="spellStart"/>
      <w:r w:rsidRPr="009655B1">
        <w:rPr>
          <w:szCs w:val="24"/>
        </w:rPr>
        <w:t>bergand</w:t>
      </w:r>
      <w:r>
        <w:rPr>
          <w:szCs w:val="24"/>
        </w:rPr>
        <w:t>a</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tergantung</w:t>
      </w:r>
      <w:proofErr w:type="spellEnd"/>
      <w:r>
        <w:rPr>
          <w:szCs w:val="24"/>
        </w:rPr>
        <w:t xml:space="preserve"> (</w:t>
      </w:r>
      <w:proofErr w:type="spellStart"/>
      <w:r>
        <w:rPr>
          <w:szCs w:val="24"/>
        </w:rPr>
        <w:t>terikat</w:t>
      </w:r>
      <w:proofErr w:type="spellEnd"/>
      <w:r>
        <w:rPr>
          <w:szCs w:val="24"/>
        </w:rPr>
        <w:t>).</w:t>
      </w:r>
    </w:p>
    <w:p w14:paraId="770A72D9" w14:textId="77777777" w:rsidR="0031312A" w:rsidRPr="008756D3" w:rsidRDefault="0031312A" w:rsidP="0031312A">
      <w:pPr>
        <w:spacing w:after="0" w:line="240" w:lineRule="auto"/>
        <w:jc w:val="center"/>
        <w:rPr>
          <w:b/>
          <w:szCs w:val="24"/>
        </w:rPr>
      </w:pPr>
      <w:proofErr w:type="spellStart"/>
      <w:r w:rsidRPr="008756D3">
        <w:rPr>
          <w:b/>
          <w:szCs w:val="24"/>
        </w:rPr>
        <w:t>Tabel</w:t>
      </w:r>
      <w:proofErr w:type="spellEnd"/>
      <w:r w:rsidRPr="008756D3">
        <w:rPr>
          <w:b/>
          <w:szCs w:val="24"/>
        </w:rPr>
        <w:t xml:space="preserve"> 4.3 </w:t>
      </w:r>
    </w:p>
    <w:p w14:paraId="66E4EB49" w14:textId="77777777" w:rsidR="0031312A" w:rsidRPr="008756D3" w:rsidRDefault="0031312A" w:rsidP="0031312A">
      <w:pPr>
        <w:spacing w:after="0" w:line="240" w:lineRule="auto"/>
        <w:jc w:val="center"/>
        <w:rPr>
          <w:rFonts w:cs="Times New Roman"/>
          <w:b/>
          <w:szCs w:val="24"/>
        </w:rPr>
      </w:pPr>
      <w:r w:rsidRPr="008756D3">
        <w:rPr>
          <w:b/>
          <w:szCs w:val="24"/>
        </w:rPr>
        <w:t xml:space="preserve">Hasil </w:t>
      </w:r>
      <w:r w:rsidRPr="008756D3">
        <w:rPr>
          <w:rFonts w:cs="Times New Roman"/>
          <w:b/>
          <w:szCs w:val="24"/>
        </w:rPr>
        <w:t xml:space="preserve">Uji </w:t>
      </w:r>
      <w:proofErr w:type="spellStart"/>
      <w:r w:rsidRPr="008756D3">
        <w:rPr>
          <w:rFonts w:cs="Times New Roman"/>
          <w:b/>
          <w:szCs w:val="24"/>
        </w:rPr>
        <w:t>Analisis</w:t>
      </w:r>
      <w:proofErr w:type="spellEnd"/>
      <w:r w:rsidRPr="008756D3">
        <w:rPr>
          <w:rFonts w:cs="Times New Roman"/>
          <w:b/>
          <w:szCs w:val="24"/>
        </w:rPr>
        <w:t xml:space="preserve"> Linear </w:t>
      </w:r>
      <w:proofErr w:type="spellStart"/>
      <w:r w:rsidRPr="008756D3">
        <w:rPr>
          <w:rFonts w:cs="Times New Roman"/>
          <w:b/>
          <w:szCs w:val="24"/>
        </w:rPr>
        <w:t>berganda</w:t>
      </w:r>
      <w:proofErr w:type="spellEnd"/>
    </w:p>
    <w:tbl>
      <w:tblPr>
        <w:tblStyle w:val="TableGrid"/>
        <w:tblW w:w="0" w:type="auto"/>
        <w:tblLook w:val="04A0" w:firstRow="1" w:lastRow="0" w:firstColumn="1" w:lastColumn="0" w:noHBand="0" w:noVBand="1"/>
      </w:tblPr>
      <w:tblGrid>
        <w:gridCol w:w="2094"/>
        <w:gridCol w:w="1116"/>
        <w:gridCol w:w="1376"/>
        <w:gridCol w:w="1579"/>
        <w:gridCol w:w="975"/>
        <w:gridCol w:w="1014"/>
      </w:tblGrid>
      <w:tr w:rsidR="0031312A" w14:paraId="3616ED33" w14:textId="77777777" w:rsidTr="00B36133">
        <w:tc>
          <w:tcPr>
            <w:tcW w:w="2127" w:type="dxa"/>
            <w:vMerge w:val="restart"/>
            <w:tcBorders>
              <w:left w:val="nil"/>
              <w:right w:val="nil"/>
            </w:tcBorders>
          </w:tcPr>
          <w:p w14:paraId="7723447B" w14:textId="77777777" w:rsidR="0031312A" w:rsidRPr="00F863DE" w:rsidRDefault="0031312A" w:rsidP="0031312A">
            <w:pPr>
              <w:spacing w:line="240" w:lineRule="auto"/>
              <w:rPr>
                <w:sz w:val="20"/>
              </w:rPr>
            </w:pPr>
          </w:p>
          <w:p w14:paraId="1F071148" w14:textId="77777777" w:rsidR="0031312A" w:rsidRPr="00F863DE" w:rsidRDefault="0031312A" w:rsidP="0031312A">
            <w:pPr>
              <w:spacing w:line="240" w:lineRule="auto"/>
              <w:rPr>
                <w:sz w:val="20"/>
              </w:rPr>
            </w:pPr>
          </w:p>
          <w:p w14:paraId="6D2EAE87" w14:textId="77777777" w:rsidR="0031312A" w:rsidRPr="00F863DE" w:rsidRDefault="0031312A" w:rsidP="0031312A">
            <w:pPr>
              <w:spacing w:line="240" w:lineRule="auto"/>
              <w:rPr>
                <w:sz w:val="20"/>
              </w:rPr>
            </w:pPr>
            <w:r w:rsidRPr="00F863DE">
              <w:rPr>
                <w:sz w:val="20"/>
              </w:rPr>
              <w:t>Model</w:t>
            </w:r>
          </w:p>
        </w:tc>
        <w:tc>
          <w:tcPr>
            <w:tcW w:w="2528" w:type="dxa"/>
            <w:gridSpan w:val="2"/>
            <w:tcBorders>
              <w:left w:val="nil"/>
              <w:right w:val="nil"/>
            </w:tcBorders>
          </w:tcPr>
          <w:p w14:paraId="32EA53CD" w14:textId="77777777" w:rsidR="0031312A" w:rsidRPr="00F863DE" w:rsidRDefault="0031312A" w:rsidP="0031312A">
            <w:pPr>
              <w:spacing w:line="240" w:lineRule="auto"/>
              <w:jc w:val="center"/>
              <w:rPr>
                <w:sz w:val="20"/>
              </w:rPr>
            </w:pPr>
            <w:r w:rsidRPr="00F863DE">
              <w:rPr>
                <w:sz w:val="20"/>
              </w:rPr>
              <w:t>Unstandardized Coefficients</w:t>
            </w:r>
          </w:p>
        </w:tc>
        <w:tc>
          <w:tcPr>
            <w:tcW w:w="1590" w:type="dxa"/>
            <w:tcBorders>
              <w:left w:val="nil"/>
              <w:bottom w:val="single" w:sz="4" w:space="0" w:color="auto"/>
              <w:right w:val="nil"/>
            </w:tcBorders>
          </w:tcPr>
          <w:p w14:paraId="629DA288" w14:textId="77777777" w:rsidR="0031312A" w:rsidRPr="00F863DE" w:rsidRDefault="0031312A" w:rsidP="0031312A">
            <w:pPr>
              <w:spacing w:line="240" w:lineRule="auto"/>
              <w:jc w:val="center"/>
              <w:rPr>
                <w:sz w:val="20"/>
              </w:rPr>
            </w:pPr>
            <w:r w:rsidRPr="00F863DE">
              <w:rPr>
                <w:sz w:val="20"/>
              </w:rPr>
              <w:t>Standardized</w:t>
            </w:r>
          </w:p>
          <w:p w14:paraId="54712B0C" w14:textId="77777777" w:rsidR="0031312A" w:rsidRPr="00F863DE" w:rsidRDefault="0031312A" w:rsidP="0031312A">
            <w:pPr>
              <w:spacing w:line="240" w:lineRule="auto"/>
              <w:jc w:val="center"/>
              <w:rPr>
                <w:sz w:val="20"/>
              </w:rPr>
            </w:pPr>
            <w:r w:rsidRPr="00F863DE">
              <w:rPr>
                <w:sz w:val="20"/>
              </w:rPr>
              <w:t xml:space="preserve">Coefficients </w:t>
            </w:r>
          </w:p>
        </w:tc>
        <w:tc>
          <w:tcPr>
            <w:tcW w:w="986" w:type="dxa"/>
            <w:vMerge w:val="restart"/>
            <w:tcBorders>
              <w:left w:val="nil"/>
              <w:right w:val="nil"/>
            </w:tcBorders>
          </w:tcPr>
          <w:p w14:paraId="148D5DED" w14:textId="77777777" w:rsidR="0031312A" w:rsidRPr="00F863DE" w:rsidRDefault="0031312A" w:rsidP="0031312A">
            <w:pPr>
              <w:spacing w:line="240" w:lineRule="auto"/>
              <w:jc w:val="center"/>
              <w:rPr>
                <w:sz w:val="20"/>
              </w:rPr>
            </w:pPr>
          </w:p>
          <w:p w14:paraId="0E591C86" w14:textId="77777777" w:rsidR="0031312A" w:rsidRPr="00F863DE" w:rsidRDefault="0031312A" w:rsidP="0031312A">
            <w:pPr>
              <w:pBdr>
                <w:right w:val="single" w:sz="4" w:space="4" w:color="auto"/>
              </w:pBdr>
              <w:spacing w:line="240" w:lineRule="auto"/>
              <w:jc w:val="center"/>
              <w:rPr>
                <w:sz w:val="20"/>
              </w:rPr>
            </w:pPr>
          </w:p>
          <w:p w14:paraId="0BA808D7" w14:textId="77777777" w:rsidR="0031312A" w:rsidRPr="00F863DE" w:rsidRDefault="0031312A" w:rsidP="0031312A">
            <w:pPr>
              <w:pBdr>
                <w:right w:val="single" w:sz="4" w:space="4" w:color="auto"/>
              </w:pBdr>
              <w:spacing w:line="240" w:lineRule="auto"/>
              <w:jc w:val="center"/>
              <w:rPr>
                <w:sz w:val="20"/>
              </w:rPr>
            </w:pPr>
            <w:r w:rsidRPr="00F863DE">
              <w:rPr>
                <w:sz w:val="20"/>
              </w:rPr>
              <w:t>t</w:t>
            </w:r>
          </w:p>
        </w:tc>
        <w:tc>
          <w:tcPr>
            <w:tcW w:w="1030" w:type="dxa"/>
            <w:vMerge w:val="restart"/>
            <w:tcBorders>
              <w:left w:val="nil"/>
              <w:right w:val="nil"/>
            </w:tcBorders>
          </w:tcPr>
          <w:p w14:paraId="4867D082" w14:textId="77777777" w:rsidR="0031312A" w:rsidRPr="00F863DE" w:rsidRDefault="0031312A" w:rsidP="0031312A">
            <w:pPr>
              <w:spacing w:line="240" w:lineRule="auto"/>
              <w:jc w:val="center"/>
              <w:rPr>
                <w:sz w:val="20"/>
              </w:rPr>
            </w:pPr>
          </w:p>
          <w:p w14:paraId="51B6F21A" w14:textId="77777777" w:rsidR="0031312A" w:rsidRPr="00F863DE" w:rsidRDefault="0031312A" w:rsidP="0031312A">
            <w:pPr>
              <w:spacing w:line="240" w:lineRule="auto"/>
              <w:jc w:val="center"/>
              <w:rPr>
                <w:sz w:val="20"/>
              </w:rPr>
            </w:pPr>
          </w:p>
          <w:p w14:paraId="7272B858" w14:textId="77777777" w:rsidR="0031312A" w:rsidRPr="00F863DE" w:rsidRDefault="0031312A" w:rsidP="0031312A">
            <w:pPr>
              <w:spacing w:line="240" w:lineRule="auto"/>
              <w:jc w:val="center"/>
              <w:rPr>
                <w:sz w:val="20"/>
              </w:rPr>
            </w:pPr>
            <w:r w:rsidRPr="00F863DE">
              <w:rPr>
                <w:sz w:val="20"/>
              </w:rPr>
              <w:t>Sig</w:t>
            </w:r>
          </w:p>
        </w:tc>
      </w:tr>
      <w:tr w:rsidR="0031312A" w14:paraId="7465E0B8" w14:textId="77777777" w:rsidTr="00B36133">
        <w:tc>
          <w:tcPr>
            <w:tcW w:w="2127" w:type="dxa"/>
            <w:vMerge/>
            <w:tcBorders>
              <w:left w:val="nil"/>
              <w:bottom w:val="single" w:sz="4" w:space="0" w:color="auto"/>
              <w:right w:val="nil"/>
            </w:tcBorders>
          </w:tcPr>
          <w:p w14:paraId="2896804A" w14:textId="77777777" w:rsidR="0031312A" w:rsidRPr="00F863DE" w:rsidRDefault="0031312A" w:rsidP="0031312A">
            <w:pPr>
              <w:spacing w:line="240" w:lineRule="auto"/>
              <w:rPr>
                <w:sz w:val="20"/>
              </w:rPr>
            </w:pPr>
          </w:p>
        </w:tc>
        <w:tc>
          <w:tcPr>
            <w:tcW w:w="1129" w:type="dxa"/>
            <w:tcBorders>
              <w:left w:val="nil"/>
              <w:bottom w:val="single" w:sz="4" w:space="0" w:color="auto"/>
              <w:right w:val="nil"/>
            </w:tcBorders>
          </w:tcPr>
          <w:p w14:paraId="30C46AA7" w14:textId="77777777" w:rsidR="0031312A" w:rsidRPr="00F863DE" w:rsidRDefault="0031312A" w:rsidP="0031312A">
            <w:pPr>
              <w:spacing w:line="240" w:lineRule="auto"/>
              <w:jc w:val="center"/>
              <w:rPr>
                <w:sz w:val="20"/>
              </w:rPr>
            </w:pPr>
            <w:r w:rsidRPr="00F863DE">
              <w:rPr>
                <w:sz w:val="20"/>
              </w:rPr>
              <w:t>B</w:t>
            </w:r>
          </w:p>
        </w:tc>
        <w:tc>
          <w:tcPr>
            <w:tcW w:w="1399" w:type="dxa"/>
            <w:tcBorders>
              <w:left w:val="nil"/>
              <w:bottom w:val="single" w:sz="4" w:space="0" w:color="auto"/>
              <w:right w:val="nil"/>
            </w:tcBorders>
          </w:tcPr>
          <w:p w14:paraId="7A3C655A" w14:textId="77777777" w:rsidR="0031312A" w:rsidRPr="00F863DE" w:rsidRDefault="0031312A" w:rsidP="0031312A">
            <w:pPr>
              <w:spacing w:line="240" w:lineRule="auto"/>
              <w:jc w:val="center"/>
              <w:rPr>
                <w:sz w:val="20"/>
              </w:rPr>
            </w:pPr>
            <w:r w:rsidRPr="00F863DE">
              <w:rPr>
                <w:sz w:val="20"/>
              </w:rPr>
              <w:t>Std. Error</w:t>
            </w:r>
          </w:p>
        </w:tc>
        <w:tc>
          <w:tcPr>
            <w:tcW w:w="1590" w:type="dxa"/>
            <w:tcBorders>
              <w:left w:val="nil"/>
              <w:bottom w:val="single" w:sz="4" w:space="0" w:color="auto"/>
              <w:right w:val="nil"/>
            </w:tcBorders>
          </w:tcPr>
          <w:p w14:paraId="7A0921FB" w14:textId="77777777" w:rsidR="0031312A" w:rsidRPr="00F863DE" w:rsidRDefault="0031312A" w:rsidP="0031312A">
            <w:pPr>
              <w:spacing w:line="240" w:lineRule="auto"/>
              <w:jc w:val="center"/>
              <w:rPr>
                <w:sz w:val="20"/>
              </w:rPr>
            </w:pPr>
            <w:r w:rsidRPr="00F863DE">
              <w:rPr>
                <w:sz w:val="20"/>
              </w:rPr>
              <w:t>Beta</w:t>
            </w:r>
          </w:p>
        </w:tc>
        <w:tc>
          <w:tcPr>
            <w:tcW w:w="986" w:type="dxa"/>
            <w:vMerge/>
            <w:tcBorders>
              <w:left w:val="nil"/>
              <w:bottom w:val="single" w:sz="4" w:space="0" w:color="auto"/>
              <w:right w:val="nil"/>
            </w:tcBorders>
          </w:tcPr>
          <w:p w14:paraId="4B6996CA" w14:textId="77777777" w:rsidR="0031312A" w:rsidRPr="00F863DE" w:rsidRDefault="0031312A" w:rsidP="0031312A">
            <w:pPr>
              <w:spacing w:line="240" w:lineRule="auto"/>
              <w:jc w:val="center"/>
              <w:rPr>
                <w:b/>
                <w:sz w:val="20"/>
              </w:rPr>
            </w:pPr>
          </w:p>
        </w:tc>
        <w:tc>
          <w:tcPr>
            <w:tcW w:w="1030" w:type="dxa"/>
            <w:vMerge/>
            <w:tcBorders>
              <w:left w:val="nil"/>
              <w:bottom w:val="single" w:sz="4" w:space="0" w:color="auto"/>
              <w:right w:val="nil"/>
            </w:tcBorders>
          </w:tcPr>
          <w:p w14:paraId="2CCA9FEC" w14:textId="77777777" w:rsidR="0031312A" w:rsidRPr="00F863DE" w:rsidRDefault="0031312A" w:rsidP="0031312A">
            <w:pPr>
              <w:spacing w:line="240" w:lineRule="auto"/>
              <w:jc w:val="center"/>
              <w:rPr>
                <w:b/>
                <w:sz w:val="20"/>
              </w:rPr>
            </w:pPr>
          </w:p>
        </w:tc>
      </w:tr>
      <w:tr w:rsidR="0031312A" w14:paraId="536750E6" w14:textId="77777777" w:rsidTr="00B36133">
        <w:tc>
          <w:tcPr>
            <w:tcW w:w="2127" w:type="dxa"/>
            <w:tcBorders>
              <w:left w:val="nil"/>
              <w:bottom w:val="nil"/>
              <w:right w:val="nil"/>
            </w:tcBorders>
          </w:tcPr>
          <w:p w14:paraId="036AF7B2" w14:textId="77777777" w:rsidR="0031312A" w:rsidRPr="00F863DE" w:rsidRDefault="0031312A" w:rsidP="0031312A">
            <w:pPr>
              <w:spacing w:line="240" w:lineRule="auto"/>
              <w:rPr>
                <w:sz w:val="20"/>
              </w:rPr>
            </w:pPr>
            <w:r>
              <w:rPr>
                <w:sz w:val="20"/>
              </w:rPr>
              <w:t xml:space="preserve">1    </w:t>
            </w:r>
            <w:r w:rsidRPr="00F863DE">
              <w:rPr>
                <w:sz w:val="20"/>
              </w:rPr>
              <w:t>(Constant)</w:t>
            </w:r>
          </w:p>
        </w:tc>
        <w:tc>
          <w:tcPr>
            <w:tcW w:w="1129" w:type="dxa"/>
            <w:tcBorders>
              <w:left w:val="nil"/>
              <w:bottom w:val="nil"/>
              <w:right w:val="nil"/>
            </w:tcBorders>
          </w:tcPr>
          <w:p w14:paraId="39AD1D17" w14:textId="77777777" w:rsidR="0031312A" w:rsidRPr="00F863DE" w:rsidRDefault="0031312A" w:rsidP="0031312A">
            <w:pPr>
              <w:spacing w:line="240" w:lineRule="auto"/>
              <w:jc w:val="right"/>
              <w:rPr>
                <w:sz w:val="20"/>
              </w:rPr>
            </w:pPr>
            <w:r>
              <w:rPr>
                <w:sz w:val="20"/>
              </w:rPr>
              <w:t>-3.534</w:t>
            </w:r>
          </w:p>
        </w:tc>
        <w:tc>
          <w:tcPr>
            <w:tcW w:w="1399" w:type="dxa"/>
            <w:tcBorders>
              <w:left w:val="nil"/>
              <w:bottom w:val="nil"/>
              <w:right w:val="nil"/>
            </w:tcBorders>
          </w:tcPr>
          <w:p w14:paraId="4141C263" w14:textId="77777777" w:rsidR="0031312A" w:rsidRPr="00F863DE" w:rsidRDefault="0031312A" w:rsidP="0031312A">
            <w:pPr>
              <w:spacing w:line="240" w:lineRule="auto"/>
              <w:jc w:val="right"/>
              <w:rPr>
                <w:sz w:val="20"/>
              </w:rPr>
            </w:pPr>
            <w:r>
              <w:rPr>
                <w:sz w:val="20"/>
              </w:rPr>
              <w:t>8.074</w:t>
            </w:r>
          </w:p>
        </w:tc>
        <w:tc>
          <w:tcPr>
            <w:tcW w:w="1590" w:type="dxa"/>
            <w:tcBorders>
              <w:left w:val="nil"/>
              <w:bottom w:val="nil"/>
              <w:right w:val="nil"/>
            </w:tcBorders>
          </w:tcPr>
          <w:p w14:paraId="12CB314D" w14:textId="77777777" w:rsidR="0031312A" w:rsidRPr="00F863DE" w:rsidRDefault="0031312A" w:rsidP="0031312A">
            <w:pPr>
              <w:spacing w:line="240" w:lineRule="auto"/>
              <w:jc w:val="right"/>
              <w:rPr>
                <w:sz w:val="20"/>
              </w:rPr>
            </w:pPr>
          </w:p>
        </w:tc>
        <w:tc>
          <w:tcPr>
            <w:tcW w:w="986" w:type="dxa"/>
            <w:tcBorders>
              <w:left w:val="nil"/>
              <w:bottom w:val="nil"/>
              <w:right w:val="nil"/>
            </w:tcBorders>
          </w:tcPr>
          <w:p w14:paraId="182F0894" w14:textId="77777777" w:rsidR="0031312A" w:rsidRPr="00F863DE" w:rsidRDefault="0031312A" w:rsidP="0031312A">
            <w:pPr>
              <w:spacing w:line="240" w:lineRule="auto"/>
              <w:jc w:val="right"/>
              <w:rPr>
                <w:sz w:val="20"/>
              </w:rPr>
            </w:pPr>
            <w:r>
              <w:rPr>
                <w:sz w:val="20"/>
              </w:rPr>
              <w:t>-.439</w:t>
            </w:r>
          </w:p>
        </w:tc>
        <w:tc>
          <w:tcPr>
            <w:tcW w:w="1030" w:type="dxa"/>
            <w:tcBorders>
              <w:left w:val="nil"/>
              <w:bottom w:val="nil"/>
              <w:right w:val="nil"/>
            </w:tcBorders>
          </w:tcPr>
          <w:p w14:paraId="5F68D2AE" w14:textId="77777777" w:rsidR="0031312A" w:rsidRPr="00F863DE" w:rsidRDefault="0031312A" w:rsidP="0031312A">
            <w:pPr>
              <w:spacing w:line="240" w:lineRule="auto"/>
              <w:jc w:val="right"/>
              <w:rPr>
                <w:sz w:val="20"/>
              </w:rPr>
            </w:pPr>
            <w:r>
              <w:rPr>
                <w:sz w:val="20"/>
              </w:rPr>
              <w:t>.663</w:t>
            </w:r>
          </w:p>
        </w:tc>
      </w:tr>
      <w:tr w:rsidR="0031312A" w14:paraId="52510F25" w14:textId="77777777" w:rsidTr="00B36133">
        <w:tc>
          <w:tcPr>
            <w:tcW w:w="2127" w:type="dxa"/>
            <w:tcBorders>
              <w:top w:val="nil"/>
              <w:left w:val="nil"/>
              <w:bottom w:val="nil"/>
              <w:right w:val="nil"/>
            </w:tcBorders>
          </w:tcPr>
          <w:p w14:paraId="3D9772C7" w14:textId="77777777" w:rsidR="0031312A" w:rsidRPr="00F863DE" w:rsidRDefault="0031312A" w:rsidP="0031312A">
            <w:pPr>
              <w:spacing w:line="240" w:lineRule="auto"/>
              <w:rPr>
                <w:sz w:val="20"/>
              </w:rPr>
            </w:pPr>
            <w:r>
              <w:rPr>
                <w:sz w:val="20"/>
              </w:rPr>
              <w:t xml:space="preserve">       DER</w:t>
            </w:r>
          </w:p>
        </w:tc>
        <w:tc>
          <w:tcPr>
            <w:tcW w:w="1129" w:type="dxa"/>
            <w:tcBorders>
              <w:top w:val="nil"/>
              <w:left w:val="nil"/>
              <w:bottom w:val="nil"/>
              <w:right w:val="nil"/>
            </w:tcBorders>
          </w:tcPr>
          <w:p w14:paraId="761B135B" w14:textId="77777777" w:rsidR="0031312A" w:rsidRPr="00F863DE" w:rsidRDefault="0031312A" w:rsidP="0031312A">
            <w:pPr>
              <w:spacing w:line="240" w:lineRule="auto"/>
              <w:jc w:val="right"/>
              <w:rPr>
                <w:sz w:val="20"/>
              </w:rPr>
            </w:pPr>
            <w:r>
              <w:rPr>
                <w:sz w:val="20"/>
              </w:rPr>
              <w:t>-4.155</w:t>
            </w:r>
          </w:p>
        </w:tc>
        <w:tc>
          <w:tcPr>
            <w:tcW w:w="1399" w:type="dxa"/>
            <w:tcBorders>
              <w:top w:val="nil"/>
              <w:left w:val="nil"/>
              <w:bottom w:val="nil"/>
              <w:right w:val="nil"/>
            </w:tcBorders>
          </w:tcPr>
          <w:p w14:paraId="07C28CD0" w14:textId="77777777" w:rsidR="0031312A" w:rsidRPr="00F863DE" w:rsidRDefault="0031312A" w:rsidP="0031312A">
            <w:pPr>
              <w:spacing w:line="240" w:lineRule="auto"/>
              <w:jc w:val="right"/>
              <w:rPr>
                <w:sz w:val="20"/>
              </w:rPr>
            </w:pPr>
            <w:r>
              <w:rPr>
                <w:sz w:val="20"/>
              </w:rPr>
              <w:t>1.288</w:t>
            </w:r>
          </w:p>
        </w:tc>
        <w:tc>
          <w:tcPr>
            <w:tcW w:w="1590" w:type="dxa"/>
            <w:tcBorders>
              <w:top w:val="nil"/>
              <w:left w:val="nil"/>
              <w:bottom w:val="nil"/>
              <w:right w:val="nil"/>
            </w:tcBorders>
          </w:tcPr>
          <w:p w14:paraId="4DA0B9B0" w14:textId="77777777" w:rsidR="0031312A" w:rsidRPr="00F863DE" w:rsidRDefault="0031312A" w:rsidP="0031312A">
            <w:pPr>
              <w:spacing w:line="240" w:lineRule="auto"/>
              <w:jc w:val="right"/>
              <w:rPr>
                <w:sz w:val="20"/>
              </w:rPr>
            </w:pPr>
            <w:r>
              <w:rPr>
                <w:sz w:val="20"/>
              </w:rPr>
              <w:t>-.405</w:t>
            </w:r>
          </w:p>
        </w:tc>
        <w:tc>
          <w:tcPr>
            <w:tcW w:w="986" w:type="dxa"/>
            <w:tcBorders>
              <w:top w:val="nil"/>
              <w:left w:val="nil"/>
              <w:bottom w:val="nil"/>
              <w:right w:val="nil"/>
            </w:tcBorders>
          </w:tcPr>
          <w:p w14:paraId="2A0082A2" w14:textId="77777777" w:rsidR="0031312A" w:rsidRPr="00F863DE" w:rsidRDefault="0031312A" w:rsidP="0031312A">
            <w:pPr>
              <w:spacing w:line="240" w:lineRule="auto"/>
              <w:jc w:val="right"/>
              <w:rPr>
                <w:sz w:val="20"/>
              </w:rPr>
            </w:pPr>
            <w:r>
              <w:rPr>
                <w:sz w:val="20"/>
              </w:rPr>
              <w:t>-3.227</w:t>
            </w:r>
          </w:p>
        </w:tc>
        <w:tc>
          <w:tcPr>
            <w:tcW w:w="1030" w:type="dxa"/>
            <w:tcBorders>
              <w:top w:val="nil"/>
              <w:left w:val="nil"/>
              <w:bottom w:val="nil"/>
              <w:right w:val="nil"/>
            </w:tcBorders>
          </w:tcPr>
          <w:p w14:paraId="70A057B1" w14:textId="77777777" w:rsidR="0031312A" w:rsidRPr="00F863DE" w:rsidRDefault="0031312A" w:rsidP="0031312A">
            <w:pPr>
              <w:spacing w:line="240" w:lineRule="auto"/>
              <w:jc w:val="right"/>
              <w:rPr>
                <w:sz w:val="20"/>
              </w:rPr>
            </w:pPr>
            <w:r>
              <w:rPr>
                <w:sz w:val="20"/>
              </w:rPr>
              <w:t>.002</w:t>
            </w:r>
          </w:p>
        </w:tc>
      </w:tr>
      <w:tr w:rsidR="0031312A" w14:paraId="2D97BE4A" w14:textId="77777777" w:rsidTr="00B36133">
        <w:tc>
          <w:tcPr>
            <w:tcW w:w="2127" w:type="dxa"/>
            <w:tcBorders>
              <w:top w:val="nil"/>
              <w:left w:val="nil"/>
              <w:bottom w:val="nil"/>
              <w:right w:val="nil"/>
            </w:tcBorders>
          </w:tcPr>
          <w:p w14:paraId="0ABEE360" w14:textId="77777777" w:rsidR="0031312A" w:rsidRPr="00F863DE" w:rsidRDefault="0031312A" w:rsidP="0031312A">
            <w:pPr>
              <w:spacing w:line="240" w:lineRule="auto"/>
              <w:rPr>
                <w:sz w:val="20"/>
              </w:rPr>
            </w:pPr>
            <w:r>
              <w:rPr>
                <w:sz w:val="20"/>
              </w:rPr>
              <w:t xml:space="preserve">       CR</w:t>
            </w:r>
          </w:p>
        </w:tc>
        <w:tc>
          <w:tcPr>
            <w:tcW w:w="1129" w:type="dxa"/>
            <w:tcBorders>
              <w:top w:val="nil"/>
              <w:left w:val="nil"/>
              <w:bottom w:val="nil"/>
              <w:right w:val="nil"/>
            </w:tcBorders>
          </w:tcPr>
          <w:p w14:paraId="582580B0" w14:textId="77777777" w:rsidR="0031312A" w:rsidRPr="00F863DE" w:rsidRDefault="0031312A" w:rsidP="0031312A">
            <w:pPr>
              <w:spacing w:line="240" w:lineRule="auto"/>
              <w:jc w:val="right"/>
              <w:rPr>
                <w:sz w:val="20"/>
              </w:rPr>
            </w:pPr>
            <w:r>
              <w:rPr>
                <w:sz w:val="20"/>
              </w:rPr>
              <w:t>1.889</w:t>
            </w:r>
          </w:p>
        </w:tc>
        <w:tc>
          <w:tcPr>
            <w:tcW w:w="1399" w:type="dxa"/>
            <w:tcBorders>
              <w:top w:val="nil"/>
              <w:left w:val="nil"/>
              <w:bottom w:val="nil"/>
              <w:right w:val="nil"/>
            </w:tcBorders>
          </w:tcPr>
          <w:p w14:paraId="31C6BD39" w14:textId="77777777" w:rsidR="0031312A" w:rsidRPr="00F863DE" w:rsidRDefault="0031312A" w:rsidP="0031312A">
            <w:pPr>
              <w:spacing w:line="240" w:lineRule="auto"/>
              <w:jc w:val="right"/>
              <w:rPr>
                <w:sz w:val="20"/>
              </w:rPr>
            </w:pPr>
            <w:r>
              <w:rPr>
                <w:sz w:val="20"/>
              </w:rPr>
              <w:t>.690</w:t>
            </w:r>
          </w:p>
        </w:tc>
        <w:tc>
          <w:tcPr>
            <w:tcW w:w="1590" w:type="dxa"/>
            <w:tcBorders>
              <w:top w:val="nil"/>
              <w:left w:val="nil"/>
              <w:bottom w:val="nil"/>
              <w:right w:val="nil"/>
            </w:tcBorders>
          </w:tcPr>
          <w:p w14:paraId="30561304" w14:textId="77777777" w:rsidR="0031312A" w:rsidRPr="00F863DE" w:rsidRDefault="0031312A" w:rsidP="0031312A">
            <w:pPr>
              <w:spacing w:line="240" w:lineRule="auto"/>
              <w:jc w:val="right"/>
              <w:rPr>
                <w:sz w:val="20"/>
              </w:rPr>
            </w:pPr>
            <w:r>
              <w:rPr>
                <w:sz w:val="20"/>
              </w:rPr>
              <w:t>.344</w:t>
            </w:r>
          </w:p>
        </w:tc>
        <w:tc>
          <w:tcPr>
            <w:tcW w:w="986" w:type="dxa"/>
            <w:tcBorders>
              <w:top w:val="nil"/>
              <w:left w:val="nil"/>
              <w:bottom w:val="nil"/>
              <w:right w:val="nil"/>
            </w:tcBorders>
          </w:tcPr>
          <w:p w14:paraId="71245C16" w14:textId="77777777" w:rsidR="0031312A" w:rsidRPr="00F863DE" w:rsidRDefault="0031312A" w:rsidP="0031312A">
            <w:pPr>
              <w:spacing w:line="240" w:lineRule="auto"/>
              <w:jc w:val="right"/>
              <w:rPr>
                <w:sz w:val="20"/>
              </w:rPr>
            </w:pPr>
            <w:r>
              <w:rPr>
                <w:sz w:val="20"/>
              </w:rPr>
              <w:t>2.736</w:t>
            </w:r>
          </w:p>
        </w:tc>
        <w:tc>
          <w:tcPr>
            <w:tcW w:w="1030" w:type="dxa"/>
            <w:tcBorders>
              <w:top w:val="nil"/>
              <w:left w:val="nil"/>
              <w:bottom w:val="nil"/>
              <w:right w:val="nil"/>
            </w:tcBorders>
          </w:tcPr>
          <w:p w14:paraId="1AEDBDD1" w14:textId="77777777" w:rsidR="0031312A" w:rsidRPr="00F863DE" w:rsidRDefault="0031312A" w:rsidP="0031312A">
            <w:pPr>
              <w:spacing w:line="240" w:lineRule="auto"/>
              <w:jc w:val="right"/>
              <w:rPr>
                <w:sz w:val="20"/>
              </w:rPr>
            </w:pPr>
            <w:r>
              <w:rPr>
                <w:sz w:val="20"/>
              </w:rPr>
              <w:t>.009</w:t>
            </w:r>
          </w:p>
        </w:tc>
      </w:tr>
      <w:tr w:rsidR="0031312A" w14:paraId="41AE788E" w14:textId="77777777" w:rsidTr="00B36133">
        <w:tc>
          <w:tcPr>
            <w:tcW w:w="2127" w:type="dxa"/>
            <w:tcBorders>
              <w:top w:val="nil"/>
              <w:left w:val="nil"/>
              <w:right w:val="nil"/>
            </w:tcBorders>
          </w:tcPr>
          <w:p w14:paraId="316BDBAD" w14:textId="77777777" w:rsidR="0031312A" w:rsidRPr="00F863DE" w:rsidRDefault="0031312A" w:rsidP="0031312A">
            <w:pPr>
              <w:spacing w:line="240" w:lineRule="auto"/>
              <w:rPr>
                <w:sz w:val="20"/>
              </w:rPr>
            </w:pPr>
            <w:r>
              <w:rPr>
                <w:sz w:val="20"/>
              </w:rPr>
              <w:t xml:space="preserve">      </w:t>
            </w:r>
            <w:proofErr w:type="spellStart"/>
            <w:r>
              <w:rPr>
                <w:sz w:val="20"/>
              </w:rPr>
              <w:t>Ukuran</w:t>
            </w:r>
            <w:proofErr w:type="spellEnd"/>
            <w:r>
              <w:rPr>
                <w:sz w:val="20"/>
              </w:rPr>
              <w:t xml:space="preserve">  Perusahaan</w:t>
            </w:r>
          </w:p>
        </w:tc>
        <w:tc>
          <w:tcPr>
            <w:tcW w:w="1129" w:type="dxa"/>
            <w:tcBorders>
              <w:top w:val="nil"/>
              <w:left w:val="nil"/>
              <w:right w:val="nil"/>
            </w:tcBorders>
          </w:tcPr>
          <w:p w14:paraId="11D73792" w14:textId="77777777" w:rsidR="0031312A" w:rsidRPr="00F863DE" w:rsidRDefault="0031312A" w:rsidP="0031312A">
            <w:pPr>
              <w:spacing w:line="240" w:lineRule="auto"/>
              <w:jc w:val="right"/>
              <w:rPr>
                <w:sz w:val="20"/>
              </w:rPr>
            </w:pPr>
            <w:r>
              <w:rPr>
                <w:sz w:val="20"/>
              </w:rPr>
              <w:t>.391</w:t>
            </w:r>
          </w:p>
        </w:tc>
        <w:tc>
          <w:tcPr>
            <w:tcW w:w="1399" w:type="dxa"/>
            <w:tcBorders>
              <w:top w:val="nil"/>
              <w:left w:val="nil"/>
              <w:right w:val="nil"/>
            </w:tcBorders>
          </w:tcPr>
          <w:p w14:paraId="087B869A" w14:textId="77777777" w:rsidR="0031312A" w:rsidRPr="00F863DE" w:rsidRDefault="0031312A" w:rsidP="0031312A">
            <w:pPr>
              <w:spacing w:line="240" w:lineRule="auto"/>
              <w:jc w:val="right"/>
              <w:rPr>
                <w:sz w:val="20"/>
              </w:rPr>
            </w:pPr>
            <w:r>
              <w:rPr>
                <w:sz w:val="20"/>
              </w:rPr>
              <w:t>.266</w:t>
            </w:r>
          </w:p>
        </w:tc>
        <w:tc>
          <w:tcPr>
            <w:tcW w:w="1590" w:type="dxa"/>
            <w:tcBorders>
              <w:top w:val="nil"/>
              <w:left w:val="nil"/>
              <w:right w:val="nil"/>
            </w:tcBorders>
          </w:tcPr>
          <w:p w14:paraId="05E77C05" w14:textId="77777777" w:rsidR="0031312A" w:rsidRPr="00F863DE" w:rsidRDefault="0031312A" w:rsidP="0031312A">
            <w:pPr>
              <w:spacing w:line="240" w:lineRule="auto"/>
              <w:jc w:val="right"/>
              <w:rPr>
                <w:sz w:val="20"/>
              </w:rPr>
            </w:pPr>
            <w:r>
              <w:rPr>
                <w:sz w:val="20"/>
              </w:rPr>
              <w:t>.147</w:t>
            </w:r>
          </w:p>
        </w:tc>
        <w:tc>
          <w:tcPr>
            <w:tcW w:w="986" w:type="dxa"/>
            <w:tcBorders>
              <w:top w:val="nil"/>
              <w:left w:val="nil"/>
              <w:right w:val="nil"/>
            </w:tcBorders>
          </w:tcPr>
          <w:p w14:paraId="1C8D7687" w14:textId="77777777" w:rsidR="0031312A" w:rsidRPr="00F863DE" w:rsidRDefault="0031312A" w:rsidP="0031312A">
            <w:pPr>
              <w:spacing w:line="240" w:lineRule="auto"/>
              <w:jc w:val="right"/>
              <w:rPr>
                <w:sz w:val="20"/>
              </w:rPr>
            </w:pPr>
            <w:r>
              <w:rPr>
                <w:sz w:val="20"/>
              </w:rPr>
              <w:t>1.469</w:t>
            </w:r>
          </w:p>
        </w:tc>
        <w:tc>
          <w:tcPr>
            <w:tcW w:w="1030" w:type="dxa"/>
            <w:tcBorders>
              <w:top w:val="nil"/>
              <w:left w:val="nil"/>
              <w:right w:val="nil"/>
            </w:tcBorders>
          </w:tcPr>
          <w:p w14:paraId="7A08E10C" w14:textId="77777777" w:rsidR="0031312A" w:rsidRPr="00F863DE" w:rsidRDefault="0031312A" w:rsidP="0031312A">
            <w:pPr>
              <w:spacing w:line="240" w:lineRule="auto"/>
              <w:jc w:val="right"/>
              <w:rPr>
                <w:sz w:val="20"/>
              </w:rPr>
            </w:pPr>
            <w:r>
              <w:rPr>
                <w:sz w:val="20"/>
              </w:rPr>
              <w:t>.148</w:t>
            </w:r>
          </w:p>
        </w:tc>
      </w:tr>
    </w:tbl>
    <w:p w14:paraId="5D53A857" w14:textId="77777777" w:rsidR="0031312A" w:rsidRDefault="0031312A" w:rsidP="0031312A">
      <w:pPr>
        <w:spacing w:after="0"/>
        <w:rPr>
          <w:rFonts w:cs="Times New Roman"/>
          <w:szCs w:val="24"/>
        </w:rPr>
      </w:pPr>
      <w:proofErr w:type="spellStart"/>
      <w:r>
        <w:rPr>
          <w:rFonts w:cs="Times New Roman"/>
          <w:i/>
          <w:sz w:val="20"/>
          <w:szCs w:val="20"/>
        </w:rPr>
        <w:t>Sumber</w:t>
      </w:r>
      <w:proofErr w:type="spellEnd"/>
      <w:r>
        <w:rPr>
          <w:rFonts w:cs="Times New Roman"/>
          <w:i/>
          <w:sz w:val="20"/>
          <w:szCs w:val="20"/>
        </w:rPr>
        <w:t xml:space="preserve"> data: </w:t>
      </w:r>
      <w:proofErr w:type="spellStart"/>
      <w:r>
        <w:rPr>
          <w:rFonts w:cs="Times New Roman"/>
          <w:i/>
          <w:sz w:val="20"/>
          <w:szCs w:val="20"/>
        </w:rPr>
        <w:t>pengolahan</w:t>
      </w:r>
      <w:proofErr w:type="spellEnd"/>
      <w:r>
        <w:rPr>
          <w:rFonts w:cs="Times New Roman"/>
          <w:i/>
          <w:sz w:val="20"/>
          <w:szCs w:val="20"/>
        </w:rPr>
        <w:t xml:space="preserve"> SPSS 21</w:t>
      </w:r>
      <w:r w:rsidRPr="00266E67">
        <w:rPr>
          <w:rFonts w:cs="Times New Roman"/>
          <w:i/>
          <w:sz w:val="20"/>
          <w:szCs w:val="20"/>
        </w:rPr>
        <w:t>, 2022</w:t>
      </w:r>
    </w:p>
    <w:p w14:paraId="6D6DF9C1" w14:textId="77777777" w:rsidR="0031312A" w:rsidRPr="008756D3" w:rsidRDefault="0031312A" w:rsidP="0031312A">
      <w:pPr>
        <w:spacing w:after="0"/>
        <w:ind w:firstLine="567"/>
        <w:rPr>
          <w:rFonts w:cs="Times New Roman"/>
          <w:szCs w:val="24"/>
        </w:rPr>
      </w:pPr>
      <w:proofErr w:type="spellStart"/>
      <w:r w:rsidRPr="008756D3">
        <w:rPr>
          <w:rFonts w:cs="Times New Roman"/>
          <w:szCs w:val="24"/>
        </w:rPr>
        <w:t>Berdasarkan</w:t>
      </w:r>
      <w:proofErr w:type="spellEnd"/>
      <w:r w:rsidRPr="008756D3">
        <w:rPr>
          <w:rFonts w:cs="Times New Roman"/>
          <w:szCs w:val="24"/>
        </w:rPr>
        <w:t xml:space="preserve"> </w:t>
      </w:r>
      <w:proofErr w:type="spellStart"/>
      <w:r w:rsidRPr="008756D3">
        <w:rPr>
          <w:rFonts w:cs="Times New Roman"/>
          <w:szCs w:val="24"/>
        </w:rPr>
        <w:t>hasil</w:t>
      </w:r>
      <w:proofErr w:type="spellEnd"/>
      <w:r w:rsidRPr="008756D3">
        <w:rPr>
          <w:rFonts w:cs="Times New Roman"/>
          <w:szCs w:val="24"/>
        </w:rPr>
        <w:t xml:space="preserve"> uji </w:t>
      </w:r>
      <w:proofErr w:type="spellStart"/>
      <w:r w:rsidRPr="008756D3">
        <w:rPr>
          <w:rFonts w:cs="Times New Roman"/>
          <w:szCs w:val="24"/>
        </w:rPr>
        <w:t>analisi</w:t>
      </w:r>
      <w:r>
        <w:rPr>
          <w:rFonts w:cs="Times New Roman"/>
          <w:szCs w:val="24"/>
        </w:rPr>
        <w:t>s</w:t>
      </w:r>
      <w:proofErr w:type="spellEnd"/>
      <w:r w:rsidRPr="008756D3">
        <w:rPr>
          <w:rFonts w:cs="Times New Roman"/>
          <w:szCs w:val="24"/>
        </w:rPr>
        <w:t xml:space="preserve"> linear </w:t>
      </w:r>
      <w:proofErr w:type="spellStart"/>
      <w:r w:rsidRPr="008756D3">
        <w:rPr>
          <w:rFonts w:cs="Times New Roman"/>
          <w:szCs w:val="24"/>
        </w:rPr>
        <w:t>berganda</w:t>
      </w:r>
      <w:proofErr w:type="spellEnd"/>
      <w:r w:rsidRPr="008756D3">
        <w:rPr>
          <w:rFonts w:cs="Times New Roman"/>
          <w:szCs w:val="24"/>
        </w:rPr>
        <w:t xml:space="preserve"> </w:t>
      </w:r>
      <w:proofErr w:type="spellStart"/>
      <w:r w:rsidRPr="008756D3">
        <w:rPr>
          <w:rFonts w:cs="Times New Roman"/>
          <w:szCs w:val="24"/>
        </w:rPr>
        <w:t>diperoleh</w:t>
      </w:r>
      <w:proofErr w:type="spellEnd"/>
      <w:r w:rsidRPr="008756D3">
        <w:rPr>
          <w:rFonts w:cs="Times New Roman"/>
          <w:szCs w:val="24"/>
        </w:rPr>
        <w:t xml:space="preserve"> </w:t>
      </w:r>
      <w:proofErr w:type="spellStart"/>
      <w:r w:rsidRPr="008756D3">
        <w:rPr>
          <w:rFonts w:cs="Times New Roman"/>
          <w:szCs w:val="24"/>
        </w:rPr>
        <w:t>persamaan</w:t>
      </w:r>
      <w:proofErr w:type="spellEnd"/>
      <w:r w:rsidRPr="008756D3">
        <w:rPr>
          <w:rFonts w:cs="Times New Roman"/>
          <w:szCs w:val="24"/>
        </w:rPr>
        <w:t xml:space="preserve"> </w:t>
      </w:r>
      <w:proofErr w:type="spellStart"/>
      <w:r w:rsidRPr="008756D3">
        <w:rPr>
          <w:rFonts w:cs="Times New Roman"/>
          <w:szCs w:val="24"/>
        </w:rPr>
        <w:t>regresi</w:t>
      </w:r>
      <w:proofErr w:type="spellEnd"/>
      <w:r w:rsidRPr="008756D3">
        <w:rPr>
          <w:rFonts w:cs="Times New Roman"/>
          <w:szCs w:val="24"/>
        </w:rPr>
        <w:t xml:space="preserve"> linier </w:t>
      </w:r>
      <w:proofErr w:type="spellStart"/>
      <w:r w:rsidRPr="008756D3">
        <w:rPr>
          <w:rFonts w:cs="Times New Roman"/>
          <w:szCs w:val="24"/>
        </w:rPr>
        <w:t>berganda</w:t>
      </w:r>
      <w:proofErr w:type="spellEnd"/>
      <w:r w:rsidRPr="008756D3">
        <w:rPr>
          <w:rFonts w:cs="Times New Roman"/>
          <w:szCs w:val="24"/>
        </w:rPr>
        <w:t xml:space="preserve"> </w:t>
      </w:r>
      <w:proofErr w:type="spellStart"/>
      <w:r w:rsidRPr="008756D3">
        <w:rPr>
          <w:rFonts w:cs="Times New Roman"/>
          <w:szCs w:val="24"/>
        </w:rPr>
        <w:t>sebagai</w:t>
      </w:r>
      <w:proofErr w:type="spellEnd"/>
      <w:r w:rsidRPr="008756D3">
        <w:rPr>
          <w:rFonts w:cs="Times New Roman"/>
          <w:szCs w:val="24"/>
        </w:rPr>
        <w:t xml:space="preserve"> </w:t>
      </w:r>
      <w:proofErr w:type="spellStart"/>
      <w:proofErr w:type="gramStart"/>
      <w:r w:rsidRPr="008756D3">
        <w:rPr>
          <w:rFonts w:cs="Times New Roman"/>
          <w:szCs w:val="24"/>
        </w:rPr>
        <w:t>berikut</w:t>
      </w:r>
      <w:proofErr w:type="spellEnd"/>
      <w:r w:rsidRPr="008756D3">
        <w:rPr>
          <w:rFonts w:cs="Times New Roman"/>
          <w:szCs w:val="24"/>
        </w:rPr>
        <w:t xml:space="preserve"> :</w:t>
      </w:r>
      <w:proofErr w:type="gramEnd"/>
      <w:r w:rsidRPr="008756D3">
        <w:rPr>
          <w:rFonts w:cs="Times New Roman"/>
          <w:szCs w:val="24"/>
        </w:rPr>
        <w:t xml:space="preserve"> </w:t>
      </w:r>
    </w:p>
    <w:p w14:paraId="2F134D63" w14:textId="77777777" w:rsidR="0031312A" w:rsidRPr="008756D3" w:rsidRDefault="00B36133" w:rsidP="0031312A">
      <w:pPr>
        <w:spacing w:after="0"/>
        <w:rPr>
          <w:rFonts w:cs="Times New Roman"/>
          <w:szCs w:val="24"/>
        </w:rPr>
      </w:pPr>
      <w:r>
        <w:rPr>
          <w:rFonts w:cs="Times New Roman"/>
          <w:szCs w:val="24"/>
        </w:rPr>
        <w:t>ROA = -3,5</w:t>
      </w:r>
      <w:r>
        <w:rPr>
          <w:rFonts w:cs="Times New Roman"/>
          <w:szCs w:val="24"/>
          <w:lang w:val="id-ID"/>
        </w:rPr>
        <w:t xml:space="preserve">34 </w:t>
      </w:r>
      <w:r w:rsidR="0031312A" w:rsidRPr="008756D3">
        <w:rPr>
          <w:rFonts w:cs="Times New Roman"/>
          <w:szCs w:val="24"/>
        </w:rPr>
        <w:t>- 4,155 (DER) + 1,889 (CR) + 0,391 (</w:t>
      </w:r>
      <w:proofErr w:type="spellStart"/>
      <w:r w:rsidR="0031312A" w:rsidRPr="008756D3">
        <w:rPr>
          <w:rFonts w:cs="Times New Roman"/>
          <w:szCs w:val="24"/>
        </w:rPr>
        <w:t>Ukuran</w:t>
      </w:r>
      <w:proofErr w:type="spellEnd"/>
      <w:r w:rsidR="0031312A" w:rsidRPr="008756D3">
        <w:rPr>
          <w:rFonts w:cs="Times New Roman"/>
          <w:szCs w:val="24"/>
        </w:rPr>
        <w:t xml:space="preserve"> Perusahaan) + e</w:t>
      </w:r>
    </w:p>
    <w:p w14:paraId="128C9494" w14:textId="77777777" w:rsidR="0031312A" w:rsidRDefault="0031312A" w:rsidP="0031312A">
      <w:pPr>
        <w:spacing w:after="0"/>
        <w:rPr>
          <w:rFonts w:cs="Times New Roman"/>
          <w:szCs w:val="24"/>
        </w:rPr>
      </w:pPr>
      <w:proofErr w:type="spellStart"/>
      <w:r w:rsidRPr="008756D3">
        <w:rPr>
          <w:rFonts w:cs="Times New Roman"/>
          <w:szCs w:val="24"/>
        </w:rPr>
        <w:t>Berdasarkan</w:t>
      </w:r>
      <w:proofErr w:type="spellEnd"/>
      <w:r w:rsidRPr="008756D3">
        <w:rPr>
          <w:rFonts w:cs="Times New Roman"/>
          <w:szCs w:val="24"/>
        </w:rPr>
        <w:t xml:space="preserve"> </w:t>
      </w:r>
      <w:proofErr w:type="spellStart"/>
      <w:r w:rsidRPr="008756D3">
        <w:rPr>
          <w:rFonts w:cs="Times New Roman"/>
          <w:szCs w:val="24"/>
        </w:rPr>
        <w:t>tabel</w:t>
      </w:r>
      <w:proofErr w:type="spellEnd"/>
      <w:r w:rsidRPr="008756D3">
        <w:rPr>
          <w:rFonts w:cs="Times New Roman"/>
          <w:szCs w:val="24"/>
        </w:rPr>
        <w:t xml:space="preserve"> uji </w:t>
      </w:r>
      <w:proofErr w:type="spellStart"/>
      <w:r w:rsidRPr="008756D3">
        <w:rPr>
          <w:rFonts w:cs="Times New Roman"/>
          <w:szCs w:val="24"/>
        </w:rPr>
        <w:t>analisi</w:t>
      </w:r>
      <w:proofErr w:type="spellEnd"/>
      <w:r w:rsidRPr="008756D3">
        <w:rPr>
          <w:rFonts w:cs="Times New Roman"/>
          <w:szCs w:val="24"/>
        </w:rPr>
        <w:t xml:space="preserve"> </w:t>
      </w:r>
      <w:proofErr w:type="spellStart"/>
      <w:r w:rsidRPr="008756D3">
        <w:rPr>
          <w:rFonts w:cs="Times New Roman"/>
          <w:szCs w:val="24"/>
        </w:rPr>
        <w:t>regensi</w:t>
      </w:r>
      <w:proofErr w:type="spellEnd"/>
      <w:r w:rsidRPr="008756D3">
        <w:rPr>
          <w:rFonts w:cs="Times New Roman"/>
          <w:szCs w:val="24"/>
        </w:rPr>
        <w:t xml:space="preserve"> </w:t>
      </w:r>
      <w:proofErr w:type="spellStart"/>
      <w:r w:rsidRPr="008756D3">
        <w:rPr>
          <w:rFonts w:cs="Times New Roman"/>
          <w:szCs w:val="24"/>
        </w:rPr>
        <w:t>berganda</w:t>
      </w:r>
      <w:proofErr w:type="spellEnd"/>
      <w:r w:rsidRPr="008756D3">
        <w:rPr>
          <w:rFonts w:cs="Times New Roman"/>
          <w:szCs w:val="24"/>
        </w:rPr>
        <w:t xml:space="preserve">, </w:t>
      </w:r>
      <w:proofErr w:type="spellStart"/>
      <w:r w:rsidRPr="008756D3">
        <w:rPr>
          <w:rFonts w:cs="Times New Roman"/>
          <w:szCs w:val="24"/>
        </w:rPr>
        <w:t>dari</w:t>
      </w:r>
      <w:proofErr w:type="spellEnd"/>
      <w:r w:rsidRPr="008756D3">
        <w:rPr>
          <w:rFonts w:cs="Times New Roman"/>
          <w:szCs w:val="24"/>
        </w:rPr>
        <w:t xml:space="preserve"> </w:t>
      </w:r>
      <w:proofErr w:type="spellStart"/>
      <w:r w:rsidRPr="008756D3">
        <w:rPr>
          <w:rFonts w:cs="Times New Roman"/>
          <w:szCs w:val="24"/>
        </w:rPr>
        <w:t>persamaan</w:t>
      </w:r>
      <w:proofErr w:type="spellEnd"/>
      <w:r w:rsidRPr="008756D3">
        <w:rPr>
          <w:rFonts w:cs="Times New Roman"/>
          <w:szCs w:val="24"/>
        </w:rPr>
        <w:t xml:space="preserve"> </w:t>
      </w:r>
      <w:proofErr w:type="spellStart"/>
      <w:r w:rsidRPr="008756D3">
        <w:rPr>
          <w:rFonts w:cs="Times New Roman"/>
          <w:szCs w:val="24"/>
        </w:rPr>
        <w:t>regensi</w:t>
      </w:r>
      <w:proofErr w:type="spellEnd"/>
      <w:r w:rsidRPr="008756D3">
        <w:rPr>
          <w:rFonts w:cs="Times New Roman"/>
          <w:szCs w:val="24"/>
        </w:rPr>
        <w:t xml:space="preserve"> </w:t>
      </w:r>
      <w:proofErr w:type="spellStart"/>
      <w:r w:rsidRPr="008756D3">
        <w:rPr>
          <w:rFonts w:cs="Times New Roman"/>
          <w:szCs w:val="24"/>
        </w:rPr>
        <w:t>tersebut</w:t>
      </w:r>
      <w:proofErr w:type="spellEnd"/>
      <w:r w:rsidRPr="008756D3">
        <w:rPr>
          <w:rFonts w:cs="Times New Roman"/>
          <w:szCs w:val="24"/>
        </w:rPr>
        <w:t xml:space="preserve"> </w:t>
      </w:r>
      <w:proofErr w:type="spellStart"/>
      <w:r w:rsidRPr="008756D3">
        <w:rPr>
          <w:rFonts w:cs="Times New Roman"/>
          <w:szCs w:val="24"/>
        </w:rPr>
        <w:t>dapat</w:t>
      </w:r>
      <w:proofErr w:type="spellEnd"/>
      <w:r w:rsidRPr="008756D3">
        <w:rPr>
          <w:rFonts w:cs="Times New Roman"/>
          <w:szCs w:val="24"/>
        </w:rPr>
        <w:t xml:space="preserve"> </w:t>
      </w:r>
      <w:proofErr w:type="spellStart"/>
      <w:r w:rsidRPr="008756D3">
        <w:rPr>
          <w:rFonts w:cs="Times New Roman"/>
          <w:szCs w:val="24"/>
        </w:rPr>
        <w:t>diperoleh</w:t>
      </w:r>
      <w:proofErr w:type="spellEnd"/>
      <w:r w:rsidRPr="008756D3">
        <w:rPr>
          <w:rFonts w:cs="Times New Roman"/>
          <w:szCs w:val="24"/>
        </w:rPr>
        <w:t xml:space="preserve"> </w:t>
      </w:r>
      <w:proofErr w:type="spellStart"/>
      <w:r w:rsidRPr="008756D3">
        <w:rPr>
          <w:rFonts w:cs="Times New Roman"/>
          <w:szCs w:val="24"/>
        </w:rPr>
        <w:t>informasi</w:t>
      </w:r>
      <w:proofErr w:type="spellEnd"/>
      <w:r w:rsidRPr="008756D3">
        <w:rPr>
          <w:rFonts w:cs="Times New Roman"/>
          <w:szCs w:val="24"/>
        </w:rPr>
        <w:t xml:space="preserve"> </w:t>
      </w:r>
      <w:proofErr w:type="spellStart"/>
      <w:r w:rsidRPr="008756D3">
        <w:rPr>
          <w:rFonts w:cs="Times New Roman"/>
          <w:szCs w:val="24"/>
        </w:rPr>
        <w:t>sebagai</w:t>
      </w:r>
      <w:proofErr w:type="spellEnd"/>
      <w:r w:rsidRPr="008756D3">
        <w:rPr>
          <w:rFonts w:cs="Times New Roman"/>
          <w:szCs w:val="24"/>
        </w:rPr>
        <w:t xml:space="preserve"> </w:t>
      </w:r>
      <w:proofErr w:type="spellStart"/>
      <w:r w:rsidRPr="008756D3">
        <w:rPr>
          <w:rFonts w:cs="Times New Roman"/>
          <w:szCs w:val="24"/>
        </w:rPr>
        <w:t>berikut</w:t>
      </w:r>
      <w:proofErr w:type="spellEnd"/>
      <w:r w:rsidRPr="008756D3">
        <w:rPr>
          <w:rFonts w:cs="Times New Roman"/>
          <w:szCs w:val="24"/>
        </w:rPr>
        <w:t xml:space="preserve">: </w:t>
      </w:r>
    </w:p>
    <w:p w14:paraId="362C9B6D" w14:textId="77777777" w:rsidR="0031312A" w:rsidRDefault="0031312A" w:rsidP="0031312A">
      <w:pPr>
        <w:pStyle w:val="ListParagraph"/>
        <w:numPr>
          <w:ilvl w:val="0"/>
          <w:numId w:val="31"/>
        </w:numPr>
        <w:spacing w:after="0"/>
        <w:ind w:left="426" w:hanging="426"/>
        <w:rPr>
          <w:rFonts w:cs="Times New Roman"/>
          <w:szCs w:val="24"/>
        </w:rPr>
      </w:pPr>
      <w:proofErr w:type="spellStart"/>
      <w:r w:rsidRPr="008756D3">
        <w:rPr>
          <w:rFonts w:cs="Times New Roman"/>
          <w:szCs w:val="24"/>
        </w:rPr>
        <w:t>Terdapat</w:t>
      </w:r>
      <w:proofErr w:type="spellEnd"/>
      <w:r w:rsidRPr="008756D3">
        <w:rPr>
          <w:rFonts w:cs="Times New Roman"/>
          <w:szCs w:val="24"/>
        </w:rPr>
        <w:t xml:space="preserve"> </w:t>
      </w:r>
      <w:proofErr w:type="spellStart"/>
      <w:r w:rsidRPr="008756D3">
        <w:rPr>
          <w:rFonts w:cs="Times New Roman"/>
          <w:szCs w:val="24"/>
        </w:rPr>
        <w:t>interprestasi</w:t>
      </w:r>
      <w:proofErr w:type="spellEnd"/>
      <w:r w:rsidRPr="008756D3">
        <w:rPr>
          <w:rFonts w:cs="Times New Roman"/>
          <w:szCs w:val="24"/>
        </w:rPr>
        <w:t xml:space="preserve"> </w:t>
      </w:r>
      <w:proofErr w:type="spellStart"/>
      <w:r w:rsidRPr="008756D3">
        <w:rPr>
          <w:rFonts w:cs="Times New Roman"/>
          <w:szCs w:val="24"/>
        </w:rPr>
        <w:t>per</w:t>
      </w:r>
      <w:r w:rsidR="00B36133">
        <w:rPr>
          <w:rFonts w:cs="Times New Roman"/>
          <w:szCs w:val="24"/>
        </w:rPr>
        <w:t>samaan</w:t>
      </w:r>
      <w:proofErr w:type="spellEnd"/>
      <w:r w:rsidR="00B36133">
        <w:rPr>
          <w:rFonts w:cs="Times New Roman"/>
          <w:szCs w:val="24"/>
        </w:rPr>
        <w:t xml:space="preserve"> pada </w:t>
      </w:r>
      <w:proofErr w:type="spellStart"/>
      <w:r w:rsidR="00B36133">
        <w:rPr>
          <w:rFonts w:cs="Times New Roman"/>
          <w:szCs w:val="24"/>
        </w:rPr>
        <w:t>nilai</w:t>
      </w:r>
      <w:proofErr w:type="spellEnd"/>
      <w:r w:rsidR="00B36133">
        <w:rPr>
          <w:rFonts w:cs="Times New Roman"/>
          <w:szCs w:val="24"/>
        </w:rPr>
        <w:t xml:space="preserve"> constant -3,5</w:t>
      </w:r>
      <w:r w:rsidRPr="008756D3">
        <w:rPr>
          <w:rFonts w:cs="Times New Roman"/>
          <w:szCs w:val="24"/>
        </w:rPr>
        <w:t>3</w:t>
      </w:r>
      <w:r w:rsidR="00B36133">
        <w:rPr>
          <w:rFonts w:cs="Times New Roman"/>
          <w:szCs w:val="24"/>
          <w:lang w:val="id-ID"/>
        </w:rPr>
        <w:t>4</w:t>
      </w:r>
      <w:r w:rsidRPr="008756D3">
        <w:rPr>
          <w:rFonts w:cs="Times New Roman"/>
          <w:szCs w:val="24"/>
        </w:rPr>
        <w:t xml:space="preserve"> </w:t>
      </w:r>
      <w:proofErr w:type="spellStart"/>
      <w:r w:rsidRPr="008756D3">
        <w:rPr>
          <w:rFonts w:cs="Times New Roman"/>
          <w:szCs w:val="24"/>
        </w:rPr>
        <w:t>apabila</w:t>
      </w:r>
      <w:proofErr w:type="spellEnd"/>
      <w:r w:rsidRPr="008756D3">
        <w:rPr>
          <w:rFonts w:cs="Times New Roman"/>
          <w:szCs w:val="24"/>
        </w:rPr>
        <w:t xml:space="preserve"> </w:t>
      </w:r>
      <w:proofErr w:type="spellStart"/>
      <w:r w:rsidRPr="008756D3">
        <w:rPr>
          <w:rFonts w:cs="Times New Roman"/>
          <w:szCs w:val="24"/>
        </w:rPr>
        <w:t>variabel</w:t>
      </w:r>
      <w:proofErr w:type="spellEnd"/>
      <w:r w:rsidRPr="008756D3">
        <w:rPr>
          <w:rFonts w:cs="Times New Roman"/>
          <w:szCs w:val="24"/>
        </w:rPr>
        <w:t xml:space="preserve"> </w:t>
      </w:r>
      <w:proofErr w:type="spellStart"/>
      <w:r w:rsidRPr="008756D3">
        <w:rPr>
          <w:rFonts w:cs="Times New Roman"/>
          <w:szCs w:val="24"/>
        </w:rPr>
        <w:t>stuktur</w:t>
      </w:r>
      <w:proofErr w:type="spellEnd"/>
      <w:r w:rsidRPr="008756D3">
        <w:rPr>
          <w:rFonts w:cs="Times New Roman"/>
          <w:szCs w:val="24"/>
        </w:rPr>
        <w:t xml:space="preserve"> modal (DER), </w:t>
      </w:r>
      <w:proofErr w:type="spellStart"/>
      <w:r w:rsidRPr="008756D3">
        <w:rPr>
          <w:rFonts w:cs="Times New Roman"/>
          <w:szCs w:val="24"/>
        </w:rPr>
        <w:t>likuiditas</w:t>
      </w:r>
      <w:proofErr w:type="spellEnd"/>
      <w:r w:rsidRPr="008756D3">
        <w:rPr>
          <w:rFonts w:cs="Times New Roman"/>
          <w:szCs w:val="24"/>
        </w:rPr>
        <w:t xml:space="preserve"> (CR) dan </w:t>
      </w:r>
      <w:proofErr w:type="spellStart"/>
      <w:r w:rsidRPr="008756D3">
        <w:rPr>
          <w:rFonts w:cs="Times New Roman"/>
          <w:szCs w:val="24"/>
        </w:rPr>
        <w:t>Ukuran</w:t>
      </w:r>
      <w:proofErr w:type="spellEnd"/>
      <w:r w:rsidRPr="008756D3">
        <w:rPr>
          <w:rFonts w:cs="Times New Roman"/>
          <w:szCs w:val="24"/>
        </w:rPr>
        <w:t xml:space="preserve"> </w:t>
      </w:r>
      <w:proofErr w:type="spellStart"/>
      <w:r w:rsidRPr="008756D3">
        <w:rPr>
          <w:rFonts w:cs="Times New Roman"/>
          <w:szCs w:val="24"/>
        </w:rPr>
        <w:t>perusahaan</w:t>
      </w:r>
      <w:proofErr w:type="spellEnd"/>
      <w:r w:rsidRPr="008756D3">
        <w:rPr>
          <w:rFonts w:cs="Times New Roman"/>
          <w:szCs w:val="24"/>
        </w:rPr>
        <w:t xml:space="preserve"> </w:t>
      </w:r>
      <w:proofErr w:type="spellStart"/>
      <w:r w:rsidRPr="008756D3">
        <w:rPr>
          <w:rFonts w:cs="Times New Roman"/>
          <w:szCs w:val="24"/>
        </w:rPr>
        <w:t>memiliki</w:t>
      </w:r>
      <w:proofErr w:type="spellEnd"/>
      <w:r w:rsidRPr="008756D3">
        <w:rPr>
          <w:rFonts w:cs="Times New Roman"/>
          <w:szCs w:val="24"/>
        </w:rPr>
        <w:t xml:space="preserve"> </w:t>
      </w:r>
      <w:proofErr w:type="spellStart"/>
      <w:r w:rsidRPr="008756D3">
        <w:rPr>
          <w:rFonts w:cs="Times New Roman"/>
          <w:szCs w:val="24"/>
        </w:rPr>
        <w:t>nilai</w:t>
      </w:r>
      <w:proofErr w:type="spellEnd"/>
      <w:r w:rsidRPr="008756D3">
        <w:rPr>
          <w:rFonts w:cs="Times New Roman"/>
          <w:szCs w:val="24"/>
        </w:rPr>
        <w:t xml:space="preserve"> </w:t>
      </w:r>
      <w:proofErr w:type="spellStart"/>
      <w:r w:rsidRPr="008756D3">
        <w:rPr>
          <w:rFonts w:cs="Times New Roman"/>
          <w:szCs w:val="24"/>
        </w:rPr>
        <w:t>sama</w:t>
      </w:r>
      <w:proofErr w:type="spellEnd"/>
      <w:r w:rsidRPr="008756D3">
        <w:rPr>
          <w:rFonts w:cs="Times New Roman"/>
          <w:szCs w:val="24"/>
        </w:rPr>
        <w:t xml:space="preserve"> </w:t>
      </w:r>
      <w:proofErr w:type="spellStart"/>
      <w:r w:rsidRPr="008756D3">
        <w:rPr>
          <w:rFonts w:cs="Times New Roman"/>
          <w:szCs w:val="24"/>
        </w:rPr>
        <w:t>dengan</w:t>
      </w:r>
      <w:proofErr w:type="spellEnd"/>
      <w:r w:rsidRPr="008756D3">
        <w:rPr>
          <w:rFonts w:cs="Times New Roman"/>
          <w:szCs w:val="24"/>
        </w:rPr>
        <w:t xml:space="preserve"> </w:t>
      </w:r>
      <w:proofErr w:type="spellStart"/>
      <w:r w:rsidRPr="008756D3">
        <w:rPr>
          <w:rFonts w:cs="Times New Roman"/>
          <w:szCs w:val="24"/>
        </w:rPr>
        <w:t>nol</w:t>
      </w:r>
      <w:proofErr w:type="spellEnd"/>
      <w:r w:rsidRPr="008756D3">
        <w:rPr>
          <w:rFonts w:cs="Times New Roman"/>
          <w:szCs w:val="24"/>
        </w:rPr>
        <w:t xml:space="preserve">, </w:t>
      </w:r>
      <w:proofErr w:type="spellStart"/>
      <w:r w:rsidRPr="008756D3">
        <w:rPr>
          <w:rFonts w:cs="Times New Roman"/>
          <w:szCs w:val="24"/>
        </w:rPr>
        <w:t>maka</w:t>
      </w:r>
      <w:proofErr w:type="spellEnd"/>
      <w:r w:rsidRPr="008756D3">
        <w:rPr>
          <w:rFonts w:cs="Times New Roman"/>
          <w:szCs w:val="24"/>
        </w:rPr>
        <w:t xml:space="preserve"> </w:t>
      </w:r>
      <w:proofErr w:type="spellStart"/>
      <w:r w:rsidRPr="008756D3">
        <w:rPr>
          <w:rFonts w:cs="Times New Roman"/>
          <w:szCs w:val="24"/>
        </w:rPr>
        <w:t>nilai</w:t>
      </w:r>
      <w:proofErr w:type="spellEnd"/>
      <w:r w:rsidRPr="008756D3">
        <w:rPr>
          <w:rFonts w:cs="Times New Roman"/>
          <w:szCs w:val="24"/>
        </w:rPr>
        <w:t xml:space="preserve"> </w:t>
      </w:r>
      <w:proofErr w:type="spellStart"/>
      <w:r w:rsidRPr="008756D3">
        <w:rPr>
          <w:rFonts w:cs="Times New Roman"/>
          <w:szCs w:val="24"/>
        </w:rPr>
        <w:t>dari</w:t>
      </w:r>
      <w:proofErr w:type="spellEnd"/>
      <w:r w:rsidRPr="008756D3">
        <w:rPr>
          <w:rFonts w:cs="Times New Roman"/>
          <w:szCs w:val="24"/>
        </w:rPr>
        <w:t xml:space="preserve"> </w:t>
      </w:r>
      <w:proofErr w:type="spellStart"/>
      <w:r w:rsidRPr="008756D3">
        <w:rPr>
          <w:rFonts w:cs="Times New Roman"/>
          <w:szCs w:val="24"/>
        </w:rPr>
        <w:t>Profitabi</w:t>
      </w:r>
      <w:r w:rsidR="00B36133">
        <w:rPr>
          <w:rFonts w:cs="Times New Roman"/>
          <w:szCs w:val="24"/>
        </w:rPr>
        <w:t>litas</w:t>
      </w:r>
      <w:proofErr w:type="spellEnd"/>
      <w:r w:rsidR="00B36133">
        <w:rPr>
          <w:rFonts w:cs="Times New Roman"/>
          <w:szCs w:val="24"/>
        </w:rPr>
        <w:t xml:space="preserve"> (ROA) </w:t>
      </w:r>
      <w:proofErr w:type="spellStart"/>
      <w:r w:rsidR="00B36133">
        <w:rPr>
          <w:rFonts w:cs="Times New Roman"/>
          <w:szCs w:val="24"/>
        </w:rPr>
        <w:t>adalah</w:t>
      </w:r>
      <w:proofErr w:type="spellEnd"/>
      <w:r w:rsidR="00B36133">
        <w:rPr>
          <w:rFonts w:cs="Times New Roman"/>
          <w:szCs w:val="24"/>
        </w:rPr>
        <w:t xml:space="preserve"> </w:t>
      </w:r>
      <w:proofErr w:type="spellStart"/>
      <w:r w:rsidR="00B36133">
        <w:rPr>
          <w:rFonts w:cs="Times New Roman"/>
          <w:szCs w:val="24"/>
        </w:rPr>
        <w:t>sebesar</w:t>
      </w:r>
      <w:proofErr w:type="spellEnd"/>
      <w:r w:rsidR="00B36133">
        <w:rPr>
          <w:rFonts w:cs="Times New Roman"/>
          <w:szCs w:val="24"/>
        </w:rPr>
        <w:t xml:space="preserve"> -3,5</w:t>
      </w:r>
      <w:r w:rsidRPr="008756D3">
        <w:rPr>
          <w:rFonts w:cs="Times New Roman"/>
          <w:szCs w:val="24"/>
        </w:rPr>
        <w:t>3</w:t>
      </w:r>
      <w:r w:rsidR="00B36133">
        <w:rPr>
          <w:rFonts w:cs="Times New Roman"/>
          <w:szCs w:val="24"/>
          <w:lang w:val="id-ID"/>
        </w:rPr>
        <w:t>4</w:t>
      </w:r>
      <w:r w:rsidRPr="008756D3">
        <w:rPr>
          <w:rFonts w:cs="Times New Roman"/>
          <w:szCs w:val="24"/>
        </w:rPr>
        <w:t xml:space="preserve">. </w:t>
      </w:r>
    </w:p>
    <w:p w14:paraId="68537E23" w14:textId="77777777" w:rsidR="0031312A" w:rsidRDefault="0031312A" w:rsidP="0031312A">
      <w:pPr>
        <w:pStyle w:val="ListParagraph"/>
        <w:numPr>
          <w:ilvl w:val="0"/>
          <w:numId w:val="31"/>
        </w:numPr>
        <w:spacing w:after="0"/>
        <w:ind w:left="426" w:hanging="426"/>
        <w:rPr>
          <w:rFonts w:cs="Times New Roman"/>
          <w:szCs w:val="24"/>
        </w:rPr>
      </w:pPr>
      <w:r w:rsidRPr="008756D3">
        <w:rPr>
          <w:rFonts w:cs="Times New Roman"/>
          <w:szCs w:val="24"/>
        </w:rPr>
        <w:lastRenderedPageBreak/>
        <w:t xml:space="preserve">Nilai </w:t>
      </w:r>
      <w:proofErr w:type="spellStart"/>
      <w:r w:rsidRPr="008756D3">
        <w:rPr>
          <w:rFonts w:cs="Times New Roman"/>
          <w:szCs w:val="24"/>
        </w:rPr>
        <w:t>koefisien</w:t>
      </w:r>
      <w:proofErr w:type="spellEnd"/>
      <w:r w:rsidRPr="008756D3">
        <w:rPr>
          <w:rFonts w:cs="Times New Roman"/>
          <w:szCs w:val="24"/>
        </w:rPr>
        <w:t xml:space="preserve"> </w:t>
      </w:r>
      <w:proofErr w:type="spellStart"/>
      <w:r w:rsidRPr="008756D3">
        <w:rPr>
          <w:rFonts w:cs="Times New Roman"/>
          <w:szCs w:val="24"/>
        </w:rPr>
        <w:t>regensi</w:t>
      </w:r>
      <w:proofErr w:type="spellEnd"/>
      <w:r w:rsidRPr="008756D3">
        <w:rPr>
          <w:rFonts w:cs="Times New Roman"/>
          <w:szCs w:val="24"/>
        </w:rPr>
        <w:t xml:space="preserve"> </w:t>
      </w:r>
      <w:proofErr w:type="spellStart"/>
      <w:r w:rsidRPr="008756D3">
        <w:rPr>
          <w:rFonts w:cs="Times New Roman"/>
          <w:szCs w:val="24"/>
        </w:rPr>
        <w:t>stuktur</w:t>
      </w:r>
      <w:proofErr w:type="spellEnd"/>
      <w:r w:rsidRPr="008756D3">
        <w:rPr>
          <w:rFonts w:cs="Times New Roman"/>
          <w:szCs w:val="24"/>
        </w:rPr>
        <w:t xml:space="preserve"> modal (DER) -4,155 </w:t>
      </w:r>
      <w:proofErr w:type="spellStart"/>
      <w:r w:rsidRPr="008756D3">
        <w:rPr>
          <w:rFonts w:cs="Times New Roman"/>
          <w:szCs w:val="24"/>
        </w:rPr>
        <w:t>menunjukan</w:t>
      </w:r>
      <w:proofErr w:type="spellEnd"/>
      <w:r w:rsidRPr="008756D3">
        <w:rPr>
          <w:rFonts w:cs="Times New Roman"/>
          <w:szCs w:val="24"/>
        </w:rPr>
        <w:t xml:space="preserve"> </w:t>
      </w:r>
      <w:proofErr w:type="spellStart"/>
      <w:r w:rsidRPr="008756D3">
        <w:rPr>
          <w:rFonts w:cs="Times New Roman"/>
          <w:szCs w:val="24"/>
        </w:rPr>
        <w:t>bahwa</w:t>
      </w:r>
      <w:proofErr w:type="spellEnd"/>
      <w:r w:rsidRPr="008756D3">
        <w:rPr>
          <w:rFonts w:cs="Times New Roman"/>
          <w:szCs w:val="24"/>
        </w:rPr>
        <w:t xml:space="preserve"> </w:t>
      </w:r>
      <w:proofErr w:type="spellStart"/>
      <w:r w:rsidRPr="008756D3">
        <w:rPr>
          <w:rFonts w:cs="Times New Roman"/>
          <w:szCs w:val="24"/>
        </w:rPr>
        <w:t>setiap</w:t>
      </w:r>
      <w:proofErr w:type="spellEnd"/>
      <w:r w:rsidRPr="008756D3">
        <w:rPr>
          <w:rFonts w:cs="Times New Roman"/>
          <w:szCs w:val="24"/>
        </w:rPr>
        <w:t xml:space="preserve"> </w:t>
      </w:r>
      <w:proofErr w:type="spellStart"/>
      <w:r w:rsidRPr="008756D3">
        <w:rPr>
          <w:rFonts w:cs="Times New Roman"/>
          <w:szCs w:val="24"/>
        </w:rPr>
        <w:t>kenaikan</w:t>
      </w:r>
      <w:proofErr w:type="spellEnd"/>
      <w:r w:rsidRPr="008756D3">
        <w:rPr>
          <w:rFonts w:cs="Times New Roman"/>
          <w:szCs w:val="24"/>
        </w:rPr>
        <w:t xml:space="preserve"> </w:t>
      </w:r>
      <w:proofErr w:type="spellStart"/>
      <w:r w:rsidRPr="008756D3">
        <w:rPr>
          <w:rFonts w:cs="Times New Roman"/>
          <w:szCs w:val="24"/>
        </w:rPr>
        <w:t>stuktur</w:t>
      </w:r>
      <w:proofErr w:type="spellEnd"/>
      <w:r w:rsidRPr="008756D3">
        <w:rPr>
          <w:rFonts w:cs="Times New Roman"/>
          <w:szCs w:val="24"/>
        </w:rPr>
        <w:t xml:space="preserve"> modal (DER) </w:t>
      </w:r>
      <w:proofErr w:type="spellStart"/>
      <w:r w:rsidRPr="008756D3">
        <w:rPr>
          <w:rFonts w:cs="Times New Roman"/>
          <w:szCs w:val="24"/>
        </w:rPr>
        <w:t>sebesar</w:t>
      </w:r>
      <w:proofErr w:type="spellEnd"/>
      <w:r w:rsidRPr="008756D3">
        <w:rPr>
          <w:rFonts w:cs="Times New Roman"/>
          <w:szCs w:val="24"/>
        </w:rPr>
        <w:t xml:space="preserve"> 1% </w:t>
      </w:r>
      <w:proofErr w:type="spellStart"/>
      <w:r w:rsidRPr="008756D3">
        <w:rPr>
          <w:rFonts w:cs="Times New Roman"/>
          <w:szCs w:val="24"/>
        </w:rPr>
        <w:t>maka</w:t>
      </w:r>
      <w:proofErr w:type="spellEnd"/>
      <w:r w:rsidRPr="008756D3">
        <w:rPr>
          <w:rFonts w:cs="Times New Roman"/>
          <w:szCs w:val="24"/>
        </w:rPr>
        <w:t xml:space="preserve"> </w:t>
      </w:r>
      <w:proofErr w:type="spellStart"/>
      <w:r w:rsidRPr="008756D3">
        <w:rPr>
          <w:rFonts w:cs="Times New Roman"/>
          <w:szCs w:val="24"/>
        </w:rPr>
        <w:t>Profitabilitas</w:t>
      </w:r>
      <w:proofErr w:type="spellEnd"/>
      <w:r w:rsidRPr="008756D3">
        <w:rPr>
          <w:rFonts w:cs="Times New Roman"/>
          <w:szCs w:val="24"/>
        </w:rPr>
        <w:t xml:space="preserve"> (ROA) </w:t>
      </w:r>
      <w:proofErr w:type="spellStart"/>
      <w:r w:rsidRPr="008756D3">
        <w:rPr>
          <w:rFonts w:cs="Times New Roman"/>
          <w:szCs w:val="24"/>
        </w:rPr>
        <w:t>akan</w:t>
      </w:r>
      <w:proofErr w:type="spellEnd"/>
      <w:r w:rsidRPr="008756D3">
        <w:rPr>
          <w:rFonts w:cs="Times New Roman"/>
          <w:szCs w:val="24"/>
        </w:rPr>
        <w:t xml:space="preserve"> </w:t>
      </w:r>
      <w:proofErr w:type="spellStart"/>
      <w:r w:rsidRPr="008756D3">
        <w:rPr>
          <w:rFonts w:cs="Times New Roman"/>
          <w:szCs w:val="24"/>
        </w:rPr>
        <w:t>mengalami</w:t>
      </w:r>
      <w:proofErr w:type="spellEnd"/>
      <w:r w:rsidRPr="008756D3">
        <w:rPr>
          <w:rFonts w:cs="Times New Roman"/>
          <w:szCs w:val="24"/>
        </w:rPr>
        <w:t xml:space="preserve"> </w:t>
      </w:r>
      <w:proofErr w:type="spellStart"/>
      <w:r w:rsidRPr="008756D3">
        <w:rPr>
          <w:rFonts w:cs="Times New Roman"/>
          <w:szCs w:val="24"/>
        </w:rPr>
        <w:t>penurunan</w:t>
      </w:r>
      <w:proofErr w:type="spellEnd"/>
      <w:r w:rsidRPr="008756D3">
        <w:rPr>
          <w:rFonts w:cs="Times New Roman"/>
          <w:szCs w:val="24"/>
        </w:rPr>
        <w:t xml:space="preserve"> </w:t>
      </w:r>
      <w:proofErr w:type="spellStart"/>
      <w:r w:rsidRPr="008756D3">
        <w:rPr>
          <w:rFonts w:cs="Times New Roman"/>
          <w:szCs w:val="24"/>
        </w:rPr>
        <w:t>sebesar</w:t>
      </w:r>
      <w:proofErr w:type="spellEnd"/>
      <w:r w:rsidRPr="008756D3">
        <w:rPr>
          <w:rFonts w:cs="Times New Roman"/>
          <w:szCs w:val="24"/>
        </w:rPr>
        <w:t xml:space="preserve"> -4,155%. </w:t>
      </w:r>
    </w:p>
    <w:p w14:paraId="661AE0E0" w14:textId="77777777" w:rsidR="0031312A" w:rsidRDefault="0031312A" w:rsidP="0031312A">
      <w:pPr>
        <w:pStyle w:val="ListParagraph"/>
        <w:numPr>
          <w:ilvl w:val="0"/>
          <w:numId w:val="31"/>
        </w:numPr>
        <w:spacing w:after="0"/>
        <w:ind w:left="426" w:hanging="426"/>
        <w:rPr>
          <w:rFonts w:cs="Times New Roman"/>
          <w:szCs w:val="24"/>
        </w:rPr>
      </w:pPr>
      <w:r>
        <w:rPr>
          <w:rFonts w:cs="Times New Roman"/>
          <w:szCs w:val="24"/>
        </w:rPr>
        <w:t>N</w:t>
      </w:r>
      <w:r w:rsidRPr="008756D3">
        <w:rPr>
          <w:rFonts w:cs="Times New Roman"/>
          <w:szCs w:val="24"/>
        </w:rPr>
        <w:t xml:space="preserve">ilai </w:t>
      </w:r>
      <w:proofErr w:type="spellStart"/>
      <w:r w:rsidRPr="008756D3">
        <w:rPr>
          <w:rFonts w:cs="Times New Roman"/>
          <w:szCs w:val="24"/>
        </w:rPr>
        <w:t>koefisien</w:t>
      </w:r>
      <w:proofErr w:type="spellEnd"/>
      <w:r w:rsidRPr="008756D3">
        <w:rPr>
          <w:rFonts w:cs="Times New Roman"/>
          <w:szCs w:val="24"/>
        </w:rPr>
        <w:t xml:space="preserve"> </w:t>
      </w:r>
      <w:proofErr w:type="spellStart"/>
      <w:r w:rsidRPr="008756D3">
        <w:rPr>
          <w:rFonts w:cs="Times New Roman"/>
          <w:szCs w:val="24"/>
        </w:rPr>
        <w:t>regensi</w:t>
      </w:r>
      <w:proofErr w:type="spellEnd"/>
      <w:r w:rsidRPr="008756D3">
        <w:rPr>
          <w:rFonts w:cs="Times New Roman"/>
          <w:szCs w:val="24"/>
        </w:rPr>
        <w:t xml:space="preserve"> </w:t>
      </w:r>
      <w:proofErr w:type="spellStart"/>
      <w:r w:rsidRPr="008756D3">
        <w:rPr>
          <w:rFonts w:cs="Times New Roman"/>
          <w:szCs w:val="24"/>
        </w:rPr>
        <w:t>likuiditas</w:t>
      </w:r>
      <w:proofErr w:type="spellEnd"/>
      <w:r w:rsidRPr="008756D3">
        <w:rPr>
          <w:rFonts w:cs="Times New Roman"/>
          <w:szCs w:val="24"/>
        </w:rPr>
        <w:t xml:space="preserve"> (CR) 1,889 </w:t>
      </w:r>
      <w:proofErr w:type="spellStart"/>
      <w:r w:rsidRPr="008756D3">
        <w:rPr>
          <w:rFonts w:cs="Times New Roman"/>
          <w:szCs w:val="24"/>
        </w:rPr>
        <w:t>menunjukan</w:t>
      </w:r>
      <w:proofErr w:type="spellEnd"/>
      <w:r w:rsidRPr="008756D3">
        <w:rPr>
          <w:rFonts w:cs="Times New Roman"/>
          <w:szCs w:val="24"/>
        </w:rPr>
        <w:t xml:space="preserve"> </w:t>
      </w:r>
      <w:proofErr w:type="spellStart"/>
      <w:r w:rsidRPr="008756D3">
        <w:rPr>
          <w:rFonts w:cs="Times New Roman"/>
          <w:szCs w:val="24"/>
        </w:rPr>
        <w:t>bahwa</w:t>
      </w:r>
      <w:proofErr w:type="spellEnd"/>
      <w:r w:rsidRPr="008756D3">
        <w:rPr>
          <w:rFonts w:cs="Times New Roman"/>
          <w:szCs w:val="24"/>
        </w:rPr>
        <w:t xml:space="preserve"> </w:t>
      </w:r>
      <w:proofErr w:type="spellStart"/>
      <w:r w:rsidRPr="008756D3">
        <w:rPr>
          <w:rFonts w:cs="Times New Roman"/>
          <w:szCs w:val="24"/>
        </w:rPr>
        <w:t>setiap</w:t>
      </w:r>
      <w:proofErr w:type="spellEnd"/>
      <w:r w:rsidRPr="008756D3">
        <w:rPr>
          <w:rFonts w:cs="Times New Roman"/>
          <w:szCs w:val="24"/>
        </w:rPr>
        <w:t xml:space="preserve"> </w:t>
      </w:r>
      <w:proofErr w:type="spellStart"/>
      <w:r w:rsidRPr="008756D3">
        <w:rPr>
          <w:rFonts w:cs="Times New Roman"/>
          <w:szCs w:val="24"/>
        </w:rPr>
        <w:t>kenaikan</w:t>
      </w:r>
      <w:proofErr w:type="spellEnd"/>
      <w:r w:rsidRPr="008756D3">
        <w:rPr>
          <w:rFonts w:cs="Times New Roman"/>
          <w:szCs w:val="24"/>
        </w:rPr>
        <w:t xml:space="preserve"> </w:t>
      </w:r>
      <w:proofErr w:type="spellStart"/>
      <w:r w:rsidRPr="008756D3">
        <w:rPr>
          <w:rFonts w:cs="Times New Roman"/>
          <w:szCs w:val="24"/>
        </w:rPr>
        <w:t>likuiditas</w:t>
      </w:r>
      <w:proofErr w:type="spellEnd"/>
      <w:r w:rsidRPr="008756D3">
        <w:rPr>
          <w:rFonts w:cs="Times New Roman"/>
          <w:szCs w:val="24"/>
        </w:rPr>
        <w:t xml:space="preserve"> (CR) </w:t>
      </w:r>
      <w:proofErr w:type="spellStart"/>
      <w:r w:rsidRPr="008756D3">
        <w:rPr>
          <w:rFonts w:cs="Times New Roman"/>
          <w:szCs w:val="24"/>
        </w:rPr>
        <w:t>sebesar</w:t>
      </w:r>
      <w:proofErr w:type="spellEnd"/>
      <w:r w:rsidRPr="008756D3">
        <w:rPr>
          <w:rFonts w:cs="Times New Roman"/>
          <w:szCs w:val="24"/>
        </w:rPr>
        <w:t xml:space="preserve"> 1% </w:t>
      </w:r>
      <w:proofErr w:type="spellStart"/>
      <w:r w:rsidRPr="008756D3">
        <w:rPr>
          <w:rFonts w:cs="Times New Roman"/>
          <w:szCs w:val="24"/>
        </w:rPr>
        <w:t>maka</w:t>
      </w:r>
      <w:proofErr w:type="spellEnd"/>
      <w:r w:rsidRPr="008756D3">
        <w:rPr>
          <w:rFonts w:cs="Times New Roman"/>
          <w:szCs w:val="24"/>
        </w:rPr>
        <w:t xml:space="preserve"> </w:t>
      </w:r>
      <w:proofErr w:type="spellStart"/>
      <w:r w:rsidRPr="008756D3">
        <w:rPr>
          <w:rFonts w:cs="Times New Roman"/>
          <w:szCs w:val="24"/>
        </w:rPr>
        <w:t>Profitabilitas</w:t>
      </w:r>
      <w:proofErr w:type="spellEnd"/>
      <w:r w:rsidRPr="008756D3">
        <w:rPr>
          <w:rFonts w:cs="Times New Roman"/>
          <w:szCs w:val="24"/>
        </w:rPr>
        <w:t xml:space="preserve"> (ROA) </w:t>
      </w:r>
      <w:proofErr w:type="spellStart"/>
      <w:r w:rsidRPr="008756D3">
        <w:rPr>
          <w:rFonts w:cs="Times New Roman"/>
          <w:szCs w:val="24"/>
        </w:rPr>
        <w:t>akan</w:t>
      </w:r>
      <w:proofErr w:type="spellEnd"/>
      <w:r w:rsidRPr="008756D3">
        <w:rPr>
          <w:rFonts w:cs="Times New Roman"/>
          <w:szCs w:val="24"/>
        </w:rPr>
        <w:t xml:space="preserve"> </w:t>
      </w:r>
      <w:proofErr w:type="spellStart"/>
      <w:r w:rsidRPr="008756D3">
        <w:rPr>
          <w:rFonts w:cs="Times New Roman"/>
          <w:szCs w:val="24"/>
        </w:rPr>
        <w:t>mengalami</w:t>
      </w:r>
      <w:proofErr w:type="spellEnd"/>
      <w:r w:rsidRPr="008756D3">
        <w:rPr>
          <w:rFonts w:cs="Times New Roman"/>
          <w:szCs w:val="24"/>
        </w:rPr>
        <w:t xml:space="preserve"> </w:t>
      </w:r>
      <w:proofErr w:type="spellStart"/>
      <w:r w:rsidRPr="008756D3">
        <w:rPr>
          <w:rFonts w:cs="Times New Roman"/>
          <w:szCs w:val="24"/>
        </w:rPr>
        <w:t>kenaikan</w:t>
      </w:r>
      <w:proofErr w:type="spellEnd"/>
      <w:r w:rsidRPr="008756D3">
        <w:rPr>
          <w:rFonts w:cs="Times New Roman"/>
          <w:szCs w:val="24"/>
        </w:rPr>
        <w:t xml:space="preserve"> </w:t>
      </w:r>
      <w:proofErr w:type="spellStart"/>
      <w:r w:rsidRPr="008756D3">
        <w:rPr>
          <w:rFonts w:cs="Times New Roman"/>
          <w:szCs w:val="24"/>
        </w:rPr>
        <w:t>sebesar</w:t>
      </w:r>
      <w:proofErr w:type="spellEnd"/>
      <w:r w:rsidRPr="008756D3">
        <w:rPr>
          <w:rFonts w:cs="Times New Roman"/>
          <w:szCs w:val="24"/>
        </w:rPr>
        <w:t xml:space="preserve"> 1,889%. </w:t>
      </w:r>
    </w:p>
    <w:p w14:paraId="3031DB40" w14:textId="77777777" w:rsidR="0031312A" w:rsidRDefault="0031312A" w:rsidP="0031312A">
      <w:pPr>
        <w:pStyle w:val="ListParagraph"/>
        <w:numPr>
          <w:ilvl w:val="0"/>
          <w:numId w:val="31"/>
        </w:numPr>
        <w:spacing w:after="0"/>
        <w:ind w:left="426" w:hanging="426"/>
        <w:rPr>
          <w:rFonts w:cs="Times New Roman"/>
          <w:szCs w:val="24"/>
        </w:rPr>
      </w:pPr>
      <w:r>
        <w:rPr>
          <w:rFonts w:cs="Times New Roman"/>
          <w:szCs w:val="24"/>
        </w:rPr>
        <w:t>N</w:t>
      </w:r>
      <w:r w:rsidRPr="008756D3">
        <w:rPr>
          <w:rFonts w:cs="Times New Roman"/>
          <w:szCs w:val="24"/>
        </w:rPr>
        <w:t xml:space="preserve">ilai </w:t>
      </w:r>
      <w:proofErr w:type="spellStart"/>
      <w:r w:rsidRPr="008756D3">
        <w:rPr>
          <w:rFonts w:cs="Times New Roman"/>
          <w:szCs w:val="24"/>
        </w:rPr>
        <w:t>koefisien</w:t>
      </w:r>
      <w:proofErr w:type="spellEnd"/>
      <w:r w:rsidRPr="008756D3">
        <w:rPr>
          <w:rFonts w:cs="Times New Roman"/>
          <w:szCs w:val="24"/>
        </w:rPr>
        <w:t xml:space="preserve"> </w:t>
      </w:r>
      <w:proofErr w:type="spellStart"/>
      <w:r w:rsidRPr="008756D3">
        <w:rPr>
          <w:rFonts w:cs="Times New Roman"/>
          <w:szCs w:val="24"/>
        </w:rPr>
        <w:t>regensi</w:t>
      </w:r>
      <w:proofErr w:type="spellEnd"/>
      <w:r w:rsidRPr="008756D3">
        <w:rPr>
          <w:rFonts w:cs="Times New Roman"/>
          <w:szCs w:val="24"/>
        </w:rPr>
        <w:t xml:space="preserve"> </w:t>
      </w:r>
      <w:proofErr w:type="spellStart"/>
      <w:r w:rsidRPr="008756D3">
        <w:rPr>
          <w:rFonts w:cs="Times New Roman"/>
          <w:szCs w:val="24"/>
        </w:rPr>
        <w:t>Ukuran</w:t>
      </w:r>
      <w:proofErr w:type="spellEnd"/>
      <w:r w:rsidRPr="008756D3">
        <w:rPr>
          <w:rFonts w:cs="Times New Roman"/>
          <w:szCs w:val="24"/>
        </w:rPr>
        <w:t xml:space="preserve"> </w:t>
      </w:r>
      <w:proofErr w:type="spellStart"/>
      <w:r w:rsidRPr="008756D3">
        <w:rPr>
          <w:rFonts w:cs="Times New Roman"/>
          <w:szCs w:val="24"/>
        </w:rPr>
        <w:t>perusahaan</w:t>
      </w:r>
      <w:proofErr w:type="spellEnd"/>
      <w:r w:rsidRPr="008756D3">
        <w:rPr>
          <w:rFonts w:cs="Times New Roman"/>
          <w:szCs w:val="24"/>
        </w:rPr>
        <w:t xml:space="preserve"> 0,391 </w:t>
      </w:r>
      <w:proofErr w:type="spellStart"/>
      <w:r w:rsidRPr="008756D3">
        <w:rPr>
          <w:rFonts w:cs="Times New Roman"/>
          <w:szCs w:val="24"/>
        </w:rPr>
        <w:t>menunjukan</w:t>
      </w:r>
      <w:proofErr w:type="spellEnd"/>
      <w:r w:rsidRPr="008756D3">
        <w:rPr>
          <w:rFonts w:cs="Times New Roman"/>
          <w:szCs w:val="24"/>
        </w:rPr>
        <w:t xml:space="preserve"> </w:t>
      </w:r>
      <w:proofErr w:type="spellStart"/>
      <w:r w:rsidRPr="008756D3">
        <w:rPr>
          <w:rFonts w:cs="Times New Roman"/>
          <w:szCs w:val="24"/>
        </w:rPr>
        <w:t>bahwa</w:t>
      </w:r>
      <w:proofErr w:type="spellEnd"/>
      <w:r w:rsidRPr="008756D3">
        <w:rPr>
          <w:rFonts w:cs="Times New Roman"/>
          <w:szCs w:val="24"/>
        </w:rPr>
        <w:t xml:space="preserve"> </w:t>
      </w:r>
      <w:proofErr w:type="spellStart"/>
      <w:r w:rsidRPr="008756D3">
        <w:rPr>
          <w:rFonts w:cs="Times New Roman"/>
          <w:szCs w:val="24"/>
        </w:rPr>
        <w:t>setiap</w:t>
      </w:r>
      <w:proofErr w:type="spellEnd"/>
      <w:r w:rsidRPr="008756D3">
        <w:rPr>
          <w:rFonts w:cs="Times New Roman"/>
          <w:szCs w:val="24"/>
        </w:rPr>
        <w:t xml:space="preserve"> </w:t>
      </w:r>
      <w:proofErr w:type="spellStart"/>
      <w:r w:rsidRPr="008756D3">
        <w:rPr>
          <w:rFonts w:cs="Times New Roman"/>
          <w:szCs w:val="24"/>
        </w:rPr>
        <w:t>kenaikan</w:t>
      </w:r>
      <w:proofErr w:type="spellEnd"/>
      <w:r w:rsidRPr="008756D3">
        <w:rPr>
          <w:rFonts w:cs="Times New Roman"/>
          <w:szCs w:val="24"/>
        </w:rPr>
        <w:t xml:space="preserve"> </w:t>
      </w:r>
      <w:proofErr w:type="spellStart"/>
      <w:r w:rsidRPr="008756D3">
        <w:rPr>
          <w:rFonts w:cs="Times New Roman"/>
          <w:szCs w:val="24"/>
        </w:rPr>
        <w:t>Ukuran</w:t>
      </w:r>
      <w:proofErr w:type="spellEnd"/>
      <w:r w:rsidRPr="008756D3">
        <w:rPr>
          <w:rFonts w:cs="Times New Roman"/>
          <w:szCs w:val="24"/>
        </w:rPr>
        <w:t xml:space="preserve"> Perusahaan </w:t>
      </w:r>
      <w:proofErr w:type="spellStart"/>
      <w:r w:rsidRPr="008756D3">
        <w:rPr>
          <w:rFonts w:cs="Times New Roman"/>
          <w:szCs w:val="24"/>
        </w:rPr>
        <w:t>sebesar</w:t>
      </w:r>
      <w:proofErr w:type="spellEnd"/>
      <w:r w:rsidRPr="008756D3">
        <w:rPr>
          <w:rFonts w:cs="Times New Roman"/>
          <w:szCs w:val="24"/>
        </w:rPr>
        <w:t xml:space="preserve"> 1% </w:t>
      </w:r>
      <w:proofErr w:type="spellStart"/>
      <w:r w:rsidRPr="008756D3">
        <w:rPr>
          <w:rFonts w:cs="Times New Roman"/>
          <w:szCs w:val="24"/>
        </w:rPr>
        <w:t>maka</w:t>
      </w:r>
      <w:proofErr w:type="spellEnd"/>
      <w:r w:rsidRPr="008756D3">
        <w:rPr>
          <w:rFonts w:cs="Times New Roman"/>
          <w:szCs w:val="24"/>
        </w:rPr>
        <w:t xml:space="preserve"> </w:t>
      </w:r>
      <w:proofErr w:type="spellStart"/>
      <w:r w:rsidRPr="008756D3">
        <w:rPr>
          <w:rFonts w:cs="Times New Roman"/>
          <w:szCs w:val="24"/>
        </w:rPr>
        <w:t>Profitabilitas</w:t>
      </w:r>
      <w:proofErr w:type="spellEnd"/>
      <w:r w:rsidRPr="008756D3">
        <w:rPr>
          <w:rFonts w:cs="Times New Roman"/>
          <w:szCs w:val="24"/>
        </w:rPr>
        <w:t xml:space="preserve"> (ROA) </w:t>
      </w:r>
      <w:proofErr w:type="spellStart"/>
      <w:r w:rsidRPr="008756D3">
        <w:rPr>
          <w:rFonts w:cs="Times New Roman"/>
          <w:szCs w:val="24"/>
        </w:rPr>
        <w:t>akan</w:t>
      </w:r>
      <w:proofErr w:type="spellEnd"/>
      <w:r w:rsidRPr="008756D3">
        <w:rPr>
          <w:rFonts w:cs="Times New Roman"/>
          <w:szCs w:val="24"/>
        </w:rPr>
        <w:t xml:space="preserve"> </w:t>
      </w:r>
      <w:proofErr w:type="spellStart"/>
      <w:r w:rsidRPr="008756D3">
        <w:rPr>
          <w:rFonts w:cs="Times New Roman"/>
          <w:szCs w:val="24"/>
        </w:rPr>
        <w:t>mengalami</w:t>
      </w:r>
      <w:proofErr w:type="spellEnd"/>
      <w:r w:rsidRPr="008756D3">
        <w:rPr>
          <w:rFonts w:cs="Times New Roman"/>
          <w:szCs w:val="24"/>
        </w:rPr>
        <w:t xml:space="preserve"> </w:t>
      </w:r>
      <w:proofErr w:type="spellStart"/>
      <w:r w:rsidRPr="008756D3">
        <w:rPr>
          <w:rFonts w:cs="Times New Roman"/>
          <w:szCs w:val="24"/>
        </w:rPr>
        <w:t>kenaikan</w:t>
      </w:r>
      <w:proofErr w:type="spellEnd"/>
      <w:r w:rsidRPr="008756D3">
        <w:rPr>
          <w:rFonts w:cs="Times New Roman"/>
          <w:szCs w:val="24"/>
        </w:rPr>
        <w:t xml:space="preserve"> </w:t>
      </w:r>
      <w:proofErr w:type="spellStart"/>
      <w:r w:rsidRPr="008756D3">
        <w:rPr>
          <w:rFonts w:cs="Times New Roman"/>
          <w:szCs w:val="24"/>
        </w:rPr>
        <w:t>sebesar</w:t>
      </w:r>
      <w:proofErr w:type="spellEnd"/>
      <w:r w:rsidRPr="008756D3">
        <w:rPr>
          <w:rFonts w:cs="Times New Roman"/>
          <w:szCs w:val="24"/>
        </w:rPr>
        <w:t xml:space="preserve"> 0,391%.</w:t>
      </w:r>
    </w:p>
    <w:p w14:paraId="03B4F2FB" w14:textId="77777777" w:rsidR="0031312A" w:rsidRDefault="0031312A" w:rsidP="0031312A">
      <w:pPr>
        <w:spacing w:after="0"/>
        <w:rPr>
          <w:rFonts w:cs="Times New Roman"/>
          <w:b/>
          <w:szCs w:val="24"/>
        </w:rPr>
      </w:pPr>
      <w:r w:rsidRPr="00D02BFE">
        <w:rPr>
          <w:rFonts w:cs="Times New Roman"/>
          <w:b/>
          <w:szCs w:val="24"/>
        </w:rPr>
        <w:t xml:space="preserve">4.2.2. Uji </w:t>
      </w:r>
      <w:proofErr w:type="spellStart"/>
      <w:r w:rsidRPr="00D02BFE">
        <w:rPr>
          <w:rFonts w:cs="Times New Roman"/>
          <w:b/>
          <w:szCs w:val="24"/>
        </w:rPr>
        <w:t>Koefisien</w:t>
      </w:r>
      <w:proofErr w:type="spellEnd"/>
      <w:r w:rsidRPr="00D02BFE">
        <w:rPr>
          <w:rFonts w:cs="Times New Roman"/>
          <w:b/>
          <w:szCs w:val="24"/>
        </w:rPr>
        <w:t xml:space="preserve"> </w:t>
      </w:r>
      <w:proofErr w:type="spellStart"/>
      <w:r w:rsidRPr="00D02BFE">
        <w:rPr>
          <w:rFonts w:cs="Times New Roman"/>
          <w:b/>
          <w:szCs w:val="24"/>
        </w:rPr>
        <w:t>Determinasi</w:t>
      </w:r>
      <w:proofErr w:type="spellEnd"/>
    </w:p>
    <w:p w14:paraId="4FDA3AA9" w14:textId="77777777" w:rsidR="0031312A" w:rsidRDefault="0031312A" w:rsidP="0031312A">
      <w:pPr>
        <w:spacing w:after="0"/>
        <w:ind w:firstLine="567"/>
        <w:rPr>
          <w:rFonts w:cs="Times New Roman"/>
          <w:szCs w:val="24"/>
        </w:rPr>
      </w:pPr>
      <w:proofErr w:type="spellStart"/>
      <w:r w:rsidRPr="00D02BFE">
        <w:rPr>
          <w:rFonts w:cs="Times New Roman"/>
          <w:szCs w:val="24"/>
        </w:rPr>
        <w:t>Koefisien</w:t>
      </w:r>
      <w:proofErr w:type="spellEnd"/>
      <w:r w:rsidRPr="00D02BFE">
        <w:rPr>
          <w:rFonts w:cs="Times New Roman"/>
          <w:szCs w:val="24"/>
        </w:rPr>
        <w:t xml:space="preserve"> </w:t>
      </w:r>
      <w:proofErr w:type="spellStart"/>
      <w:r w:rsidRPr="00D02BFE">
        <w:rPr>
          <w:rFonts w:cs="Times New Roman"/>
          <w:szCs w:val="24"/>
        </w:rPr>
        <w:t>determinasi</w:t>
      </w:r>
      <w:proofErr w:type="spellEnd"/>
      <w:r w:rsidRPr="00D02BFE">
        <w:rPr>
          <w:rFonts w:cs="Times New Roman"/>
          <w:szCs w:val="24"/>
        </w:rPr>
        <w:t xml:space="preserve"> (R²) </w:t>
      </w:r>
      <w:proofErr w:type="spellStart"/>
      <w:r w:rsidRPr="00D02BFE">
        <w:rPr>
          <w:rFonts w:cs="Times New Roman"/>
          <w:szCs w:val="24"/>
        </w:rPr>
        <w:t>dimaksudkan</w:t>
      </w:r>
      <w:proofErr w:type="spellEnd"/>
      <w:r w:rsidRPr="00D02BFE">
        <w:rPr>
          <w:rFonts w:cs="Times New Roman"/>
          <w:szCs w:val="24"/>
        </w:rPr>
        <w:t xml:space="preserve"> </w:t>
      </w:r>
      <w:proofErr w:type="spellStart"/>
      <w:r w:rsidRPr="00D02BFE">
        <w:rPr>
          <w:rFonts w:cs="Times New Roman"/>
          <w:szCs w:val="24"/>
        </w:rPr>
        <w:t>untuk</w:t>
      </w:r>
      <w:proofErr w:type="spellEnd"/>
      <w:r w:rsidRPr="00D02BFE">
        <w:rPr>
          <w:rFonts w:cs="Times New Roman"/>
          <w:szCs w:val="24"/>
        </w:rPr>
        <w:t xml:space="preserve"> </w:t>
      </w:r>
      <w:proofErr w:type="spellStart"/>
      <w:r w:rsidRPr="00D02BFE">
        <w:rPr>
          <w:rFonts w:cs="Times New Roman"/>
          <w:szCs w:val="24"/>
        </w:rPr>
        <w:t>mengukur</w:t>
      </w:r>
      <w:proofErr w:type="spellEnd"/>
      <w:r w:rsidRPr="00D02BFE">
        <w:rPr>
          <w:rFonts w:cs="Times New Roman"/>
          <w:szCs w:val="24"/>
        </w:rPr>
        <w:t xml:space="preserve"> </w:t>
      </w:r>
      <w:proofErr w:type="spellStart"/>
      <w:r w:rsidRPr="00D02BFE">
        <w:rPr>
          <w:rFonts w:cs="Times New Roman"/>
          <w:szCs w:val="24"/>
        </w:rPr>
        <w:t>kemampuan</w:t>
      </w:r>
      <w:proofErr w:type="spellEnd"/>
      <w:r w:rsidRPr="00D02BFE">
        <w:rPr>
          <w:rFonts w:cs="Times New Roman"/>
          <w:szCs w:val="24"/>
        </w:rPr>
        <w:t xml:space="preserve"> </w:t>
      </w:r>
      <w:proofErr w:type="spellStart"/>
      <w:r w:rsidRPr="00D02BFE">
        <w:rPr>
          <w:rFonts w:cs="Times New Roman"/>
          <w:szCs w:val="24"/>
        </w:rPr>
        <w:t>seberapa</w:t>
      </w:r>
      <w:proofErr w:type="spellEnd"/>
      <w:r w:rsidRPr="00D02BFE">
        <w:rPr>
          <w:rFonts w:cs="Times New Roman"/>
          <w:szCs w:val="24"/>
        </w:rPr>
        <w:t xml:space="preserve"> </w:t>
      </w:r>
      <w:proofErr w:type="spellStart"/>
      <w:r w:rsidRPr="00D02BFE">
        <w:rPr>
          <w:rFonts w:cs="Times New Roman"/>
          <w:szCs w:val="24"/>
        </w:rPr>
        <w:t>besar</w:t>
      </w:r>
      <w:proofErr w:type="spellEnd"/>
      <w:r w:rsidRPr="00D02BFE">
        <w:rPr>
          <w:rFonts w:cs="Times New Roman"/>
          <w:szCs w:val="24"/>
        </w:rPr>
        <w:t xml:space="preserve"> </w:t>
      </w:r>
      <w:proofErr w:type="spellStart"/>
      <w:r w:rsidRPr="00D02BFE">
        <w:rPr>
          <w:rFonts w:cs="Times New Roman"/>
          <w:szCs w:val="24"/>
        </w:rPr>
        <w:t>persentase</w:t>
      </w:r>
      <w:proofErr w:type="spellEnd"/>
      <w:r w:rsidRPr="00D02BFE">
        <w:rPr>
          <w:rFonts w:cs="Times New Roman"/>
          <w:szCs w:val="24"/>
        </w:rPr>
        <w:t xml:space="preserve"> </w:t>
      </w:r>
      <w:proofErr w:type="spellStart"/>
      <w:r w:rsidRPr="00D02BFE">
        <w:rPr>
          <w:rFonts w:cs="Times New Roman"/>
          <w:szCs w:val="24"/>
        </w:rPr>
        <w:t>variasi</w:t>
      </w:r>
      <w:proofErr w:type="spellEnd"/>
      <w:r w:rsidRPr="00D02BFE">
        <w:rPr>
          <w:rFonts w:cs="Times New Roman"/>
          <w:szCs w:val="24"/>
        </w:rPr>
        <w:t xml:space="preserve"> </w:t>
      </w:r>
      <w:proofErr w:type="spellStart"/>
      <w:r w:rsidRPr="00D02BFE">
        <w:rPr>
          <w:rFonts w:cs="Times New Roman"/>
          <w:szCs w:val="24"/>
        </w:rPr>
        <w:t>variabel</w:t>
      </w:r>
      <w:proofErr w:type="spellEnd"/>
      <w:r w:rsidRPr="00D02BFE">
        <w:rPr>
          <w:rFonts w:cs="Times New Roman"/>
          <w:szCs w:val="24"/>
        </w:rPr>
        <w:t xml:space="preserve"> </w:t>
      </w:r>
      <w:proofErr w:type="spellStart"/>
      <w:r w:rsidRPr="00D02BFE">
        <w:rPr>
          <w:rFonts w:cs="Times New Roman"/>
          <w:szCs w:val="24"/>
        </w:rPr>
        <w:t>bebas</w:t>
      </w:r>
      <w:proofErr w:type="spellEnd"/>
      <w:r w:rsidRPr="00D02BFE">
        <w:rPr>
          <w:rFonts w:cs="Times New Roman"/>
          <w:szCs w:val="24"/>
        </w:rPr>
        <w:t xml:space="preserve"> (</w:t>
      </w:r>
      <w:proofErr w:type="spellStart"/>
      <w:r w:rsidRPr="00D02BFE">
        <w:rPr>
          <w:rFonts w:cs="Times New Roman"/>
          <w:szCs w:val="24"/>
        </w:rPr>
        <w:t>independen</w:t>
      </w:r>
      <w:proofErr w:type="spellEnd"/>
      <w:r w:rsidRPr="00D02BFE">
        <w:rPr>
          <w:rFonts w:cs="Times New Roman"/>
          <w:szCs w:val="24"/>
        </w:rPr>
        <w:t xml:space="preserve">) pada model </w:t>
      </w:r>
      <w:proofErr w:type="spellStart"/>
      <w:r w:rsidRPr="00D02BFE">
        <w:rPr>
          <w:rFonts w:cs="Times New Roman"/>
          <w:szCs w:val="24"/>
        </w:rPr>
        <w:t>regresi</w:t>
      </w:r>
      <w:proofErr w:type="spellEnd"/>
      <w:r w:rsidRPr="00D02BFE">
        <w:rPr>
          <w:rFonts w:cs="Times New Roman"/>
          <w:szCs w:val="24"/>
        </w:rPr>
        <w:t xml:space="preserve"> linear </w:t>
      </w:r>
      <w:proofErr w:type="spellStart"/>
      <w:r w:rsidRPr="00D02BFE">
        <w:rPr>
          <w:rFonts w:cs="Times New Roman"/>
          <w:szCs w:val="24"/>
        </w:rPr>
        <w:t>berganda</w:t>
      </w:r>
      <w:proofErr w:type="spellEnd"/>
      <w:r w:rsidRPr="00D02BFE">
        <w:rPr>
          <w:rFonts w:cs="Times New Roman"/>
          <w:szCs w:val="24"/>
        </w:rPr>
        <w:t xml:space="preserve"> </w:t>
      </w:r>
      <w:proofErr w:type="spellStart"/>
      <w:r w:rsidRPr="00D02BFE">
        <w:rPr>
          <w:rFonts w:cs="Times New Roman"/>
          <w:szCs w:val="24"/>
        </w:rPr>
        <w:t>dalam</w:t>
      </w:r>
      <w:proofErr w:type="spellEnd"/>
      <w:r w:rsidRPr="00D02BFE">
        <w:rPr>
          <w:rFonts w:cs="Times New Roman"/>
          <w:szCs w:val="24"/>
        </w:rPr>
        <w:t xml:space="preserve"> </w:t>
      </w:r>
      <w:proofErr w:type="spellStart"/>
      <w:r w:rsidRPr="00D02BFE">
        <w:rPr>
          <w:rFonts w:cs="Times New Roman"/>
          <w:szCs w:val="24"/>
        </w:rPr>
        <w:t>menjelaskan</w:t>
      </w:r>
      <w:proofErr w:type="spellEnd"/>
      <w:r w:rsidRPr="00D02BFE">
        <w:rPr>
          <w:rFonts w:cs="Times New Roman"/>
          <w:szCs w:val="24"/>
        </w:rPr>
        <w:t xml:space="preserve"> </w:t>
      </w:r>
      <w:proofErr w:type="spellStart"/>
      <w:r w:rsidRPr="00D02BFE">
        <w:rPr>
          <w:rFonts w:cs="Times New Roman"/>
          <w:szCs w:val="24"/>
        </w:rPr>
        <w:t>variabel</w:t>
      </w:r>
      <w:proofErr w:type="spellEnd"/>
      <w:r w:rsidRPr="00D02BFE">
        <w:rPr>
          <w:rFonts w:cs="Times New Roman"/>
          <w:szCs w:val="24"/>
        </w:rPr>
        <w:t xml:space="preserve"> </w:t>
      </w:r>
      <w:proofErr w:type="spellStart"/>
      <w:r w:rsidRPr="00D02BFE">
        <w:rPr>
          <w:rFonts w:cs="Times New Roman"/>
          <w:szCs w:val="24"/>
        </w:rPr>
        <w:t>terikat</w:t>
      </w:r>
      <w:proofErr w:type="spellEnd"/>
      <w:r w:rsidRPr="00D02BFE">
        <w:rPr>
          <w:rFonts w:cs="Times New Roman"/>
          <w:szCs w:val="24"/>
        </w:rPr>
        <w:t xml:space="preserve"> (</w:t>
      </w:r>
      <w:proofErr w:type="spellStart"/>
      <w:r w:rsidRPr="00D02BFE">
        <w:rPr>
          <w:rFonts w:cs="Times New Roman"/>
          <w:szCs w:val="24"/>
        </w:rPr>
        <w:t>dependen</w:t>
      </w:r>
      <w:proofErr w:type="spellEnd"/>
      <w:r w:rsidRPr="00D02BFE">
        <w:rPr>
          <w:rFonts w:cs="Times New Roman"/>
          <w:szCs w:val="24"/>
        </w:rPr>
        <w:t>).</w:t>
      </w:r>
    </w:p>
    <w:p w14:paraId="02093712" w14:textId="77777777" w:rsidR="0031312A" w:rsidRPr="00D02BFE" w:rsidRDefault="0031312A" w:rsidP="0031312A">
      <w:pPr>
        <w:spacing w:after="0" w:line="240" w:lineRule="auto"/>
        <w:jc w:val="center"/>
        <w:rPr>
          <w:rFonts w:cs="Times New Roman"/>
          <w:b/>
          <w:szCs w:val="24"/>
        </w:rPr>
      </w:pPr>
      <w:proofErr w:type="spellStart"/>
      <w:r>
        <w:rPr>
          <w:rFonts w:cs="Times New Roman"/>
          <w:b/>
          <w:szCs w:val="24"/>
        </w:rPr>
        <w:t>Tabel</w:t>
      </w:r>
      <w:proofErr w:type="spellEnd"/>
      <w:r>
        <w:rPr>
          <w:rFonts w:cs="Times New Roman"/>
          <w:b/>
          <w:szCs w:val="24"/>
        </w:rPr>
        <w:t xml:space="preserve"> 4.4</w:t>
      </w:r>
    </w:p>
    <w:p w14:paraId="36926091" w14:textId="77777777" w:rsidR="0031312A" w:rsidRPr="00D02BFE" w:rsidRDefault="0031312A" w:rsidP="0031312A">
      <w:pPr>
        <w:spacing w:after="0" w:line="240" w:lineRule="auto"/>
        <w:jc w:val="center"/>
        <w:rPr>
          <w:rFonts w:cs="Times New Roman"/>
          <w:b/>
          <w:szCs w:val="24"/>
        </w:rPr>
      </w:pPr>
      <w:r w:rsidRPr="00D02BFE">
        <w:rPr>
          <w:rFonts w:cs="Times New Roman"/>
          <w:b/>
          <w:szCs w:val="24"/>
        </w:rPr>
        <w:t xml:space="preserve">Hasil Uji </w:t>
      </w:r>
      <w:proofErr w:type="spellStart"/>
      <w:r w:rsidRPr="00D02BFE">
        <w:rPr>
          <w:rFonts w:cs="Times New Roman"/>
          <w:b/>
          <w:szCs w:val="24"/>
        </w:rPr>
        <w:t>Determinasi</w:t>
      </w:r>
      <w:proofErr w:type="spellEnd"/>
    </w:p>
    <w:tbl>
      <w:tblPr>
        <w:tblStyle w:val="TableGrid"/>
        <w:tblW w:w="0" w:type="auto"/>
        <w:tblLook w:val="04A0" w:firstRow="1" w:lastRow="0" w:firstColumn="1" w:lastColumn="0" w:noHBand="0" w:noVBand="1"/>
      </w:tblPr>
      <w:tblGrid>
        <w:gridCol w:w="1810"/>
        <w:gridCol w:w="1534"/>
        <w:gridCol w:w="1541"/>
        <w:gridCol w:w="1544"/>
        <w:gridCol w:w="1725"/>
      </w:tblGrid>
      <w:tr w:rsidR="0031312A" w14:paraId="3C03A82B" w14:textId="77777777" w:rsidTr="00B36133">
        <w:tc>
          <w:tcPr>
            <w:tcW w:w="1838" w:type="dxa"/>
            <w:tcBorders>
              <w:left w:val="nil"/>
              <w:bottom w:val="single" w:sz="4" w:space="0" w:color="auto"/>
              <w:right w:val="nil"/>
            </w:tcBorders>
          </w:tcPr>
          <w:p w14:paraId="288F68E8" w14:textId="77777777" w:rsidR="0031312A" w:rsidRPr="00D02BFE" w:rsidRDefault="0031312A" w:rsidP="0031312A">
            <w:pPr>
              <w:spacing w:line="240" w:lineRule="auto"/>
              <w:jc w:val="center"/>
              <w:rPr>
                <w:sz w:val="20"/>
              </w:rPr>
            </w:pPr>
          </w:p>
          <w:p w14:paraId="20B848AD" w14:textId="77777777" w:rsidR="0031312A" w:rsidRPr="00D02BFE" w:rsidRDefault="0031312A" w:rsidP="0031312A">
            <w:pPr>
              <w:spacing w:line="240" w:lineRule="auto"/>
              <w:rPr>
                <w:sz w:val="20"/>
              </w:rPr>
            </w:pPr>
            <w:r w:rsidRPr="00D02BFE">
              <w:rPr>
                <w:sz w:val="20"/>
              </w:rPr>
              <w:t>Model</w:t>
            </w:r>
          </w:p>
        </w:tc>
        <w:tc>
          <w:tcPr>
            <w:tcW w:w="1559" w:type="dxa"/>
            <w:tcBorders>
              <w:left w:val="nil"/>
              <w:bottom w:val="single" w:sz="4" w:space="0" w:color="auto"/>
              <w:right w:val="nil"/>
            </w:tcBorders>
          </w:tcPr>
          <w:p w14:paraId="58C8D7C2" w14:textId="77777777" w:rsidR="0031312A" w:rsidRPr="00D02BFE" w:rsidRDefault="0031312A" w:rsidP="0031312A">
            <w:pPr>
              <w:spacing w:line="240" w:lineRule="auto"/>
              <w:jc w:val="center"/>
              <w:rPr>
                <w:sz w:val="20"/>
              </w:rPr>
            </w:pPr>
          </w:p>
          <w:p w14:paraId="2C0A0F2F" w14:textId="77777777" w:rsidR="0031312A" w:rsidRPr="00D02BFE" w:rsidRDefault="0031312A" w:rsidP="0031312A">
            <w:pPr>
              <w:spacing w:line="240" w:lineRule="auto"/>
              <w:jc w:val="center"/>
              <w:rPr>
                <w:sz w:val="20"/>
              </w:rPr>
            </w:pPr>
            <w:r w:rsidRPr="00D02BFE">
              <w:rPr>
                <w:sz w:val="20"/>
              </w:rPr>
              <w:t>R</w:t>
            </w:r>
          </w:p>
        </w:tc>
        <w:tc>
          <w:tcPr>
            <w:tcW w:w="1560" w:type="dxa"/>
            <w:tcBorders>
              <w:left w:val="nil"/>
              <w:bottom w:val="single" w:sz="4" w:space="0" w:color="auto"/>
              <w:right w:val="nil"/>
            </w:tcBorders>
          </w:tcPr>
          <w:p w14:paraId="18F55285" w14:textId="77777777" w:rsidR="0031312A" w:rsidRPr="00D02BFE" w:rsidRDefault="0031312A" w:rsidP="0031312A">
            <w:pPr>
              <w:spacing w:line="240" w:lineRule="auto"/>
              <w:jc w:val="center"/>
              <w:rPr>
                <w:sz w:val="20"/>
              </w:rPr>
            </w:pPr>
          </w:p>
          <w:p w14:paraId="166B86FE" w14:textId="77777777" w:rsidR="0031312A" w:rsidRPr="00D02BFE" w:rsidRDefault="0031312A" w:rsidP="0031312A">
            <w:pPr>
              <w:spacing w:line="240" w:lineRule="auto"/>
              <w:jc w:val="center"/>
              <w:rPr>
                <w:sz w:val="20"/>
              </w:rPr>
            </w:pPr>
            <w:r w:rsidRPr="00D02BFE">
              <w:rPr>
                <w:sz w:val="20"/>
              </w:rPr>
              <w:t>R Square</w:t>
            </w:r>
          </w:p>
        </w:tc>
        <w:tc>
          <w:tcPr>
            <w:tcW w:w="1559" w:type="dxa"/>
            <w:tcBorders>
              <w:left w:val="nil"/>
              <w:bottom w:val="single" w:sz="4" w:space="0" w:color="auto"/>
              <w:right w:val="nil"/>
            </w:tcBorders>
          </w:tcPr>
          <w:p w14:paraId="36268D79" w14:textId="77777777" w:rsidR="0031312A" w:rsidRPr="00D02BFE" w:rsidRDefault="0031312A" w:rsidP="0031312A">
            <w:pPr>
              <w:spacing w:line="240" w:lineRule="auto"/>
              <w:jc w:val="center"/>
              <w:rPr>
                <w:sz w:val="20"/>
              </w:rPr>
            </w:pPr>
            <w:r w:rsidRPr="00D02BFE">
              <w:rPr>
                <w:sz w:val="20"/>
              </w:rPr>
              <w:t>Adjusted R Square</w:t>
            </w:r>
          </w:p>
        </w:tc>
        <w:tc>
          <w:tcPr>
            <w:tcW w:w="1745" w:type="dxa"/>
            <w:tcBorders>
              <w:left w:val="nil"/>
              <w:bottom w:val="single" w:sz="4" w:space="0" w:color="auto"/>
              <w:right w:val="nil"/>
            </w:tcBorders>
          </w:tcPr>
          <w:p w14:paraId="000E3493" w14:textId="77777777" w:rsidR="0031312A" w:rsidRPr="00D02BFE" w:rsidRDefault="0031312A" w:rsidP="0031312A">
            <w:pPr>
              <w:spacing w:line="240" w:lineRule="auto"/>
              <w:jc w:val="center"/>
              <w:rPr>
                <w:sz w:val="20"/>
              </w:rPr>
            </w:pPr>
            <w:r w:rsidRPr="00D02BFE">
              <w:rPr>
                <w:sz w:val="20"/>
              </w:rPr>
              <w:t>Std. Error of the Estimate</w:t>
            </w:r>
          </w:p>
        </w:tc>
      </w:tr>
      <w:tr w:rsidR="0031312A" w14:paraId="1625267F" w14:textId="77777777" w:rsidTr="00B36133">
        <w:tc>
          <w:tcPr>
            <w:tcW w:w="1838" w:type="dxa"/>
            <w:tcBorders>
              <w:left w:val="nil"/>
              <w:right w:val="nil"/>
            </w:tcBorders>
          </w:tcPr>
          <w:p w14:paraId="73575F5F" w14:textId="77777777" w:rsidR="0031312A" w:rsidRPr="00D02BFE" w:rsidRDefault="0031312A" w:rsidP="0031312A">
            <w:pPr>
              <w:spacing w:line="240" w:lineRule="auto"/>
              <w:rPr>
                <w:sz w:val="20"/>
              </w:rPr>
            </w:pPr>
            <w:r w:rsidRPr="00D02BFE">
              <w:rPr>
                <w:sz w:val="20"/>
              </w:rPr>
              <w:t>1</w:t>
            </w:r>
          </w:p>
        </w:tc>
        <w:tc>
          <w:tcPr>
            <w:tcW w:w="1559" w:type="dxa"/>
            <w:tcBorders>
              <w:left w:val="nil"/>
              <w:right w:val="nil"/>
            </w:tcBorders>
          </w:tcPr>
          <w:p w14:paraId="79F2C09C" w14:textId="77777777" w:rsidR="0031312A" w:rsidRPr="00D02BFE" w:rsidRDefault="0031312A" w:rsidP="0031312A">
            <w:pPr>
              <w:spacing w:line="240" w:lineRule="auto"/>
              <w:jc w:val="right"/>
              <w:rPr>
                <w:sz w:val="20"/>
              </w:rPr>
            </w:pPr>
            <w:r>
              <w:rPr>
                <w:sz w:val="20"/>
              </w:rPr>
              <w:t>.727</w:t>
            </w:r>
          </w:p>
        </w:tc>
        <w:tc>
          <w:tcPr>
            <w:tcW w:w="1560" w:type="dxa"/>
            <w:tcBorders>
              <w:left w:val="nil"/>
              <w:right w:val="nil"/>
            </w:tcBorders>
          </w:tcPr>
          <w:p w14:paraId="70D41FAC" w14:textId="77777777" w:rsidR="0031312A" w:rsidRPr="00D02BFE" w:rsidRDefault="0031312A" w:rsidP="0031312A">
            <w:pPr>
              <w:spacing w:line="240" w:lineRule="auto"/>
              <w:jc w:val="right"/>
              <w:rPr>
                <w:sz w:val="20"/>
              </w:rPr>
            </w:pPr>
            <w:r>
              <w:rPr>
                <w:sz w:val="20"/>
              </w:rPr>
              <w:t>.528</w:t>
            </w:r>
          </w:p>
        </w:tc>
        <w:tc>
          <w:tcPr>
            <w:tcW w:w="1559" w:type="dxa"/>
            <w:tcBorders>
              <w:left w:val="nil"/>
              <w:right w:val="nil"/>
            </w:tcBorders>
          </w:tcPr>
          <w:p w14:paraId="14D00532" w14:textId="77777777" w:rsidR="0031312A" w:rsidRPr="00D02BFE" w:rsidRDefault="0031312A" w:rsidP="0031312A">
            <w:pPr>
              <w:spacing w:line="240" w:lineRule="auto"/>
              <w:jc w:val="right"/>
              <w:rPr>
                <w:sz w:val="20"/>
              </w:rPr>
            </w:pPr>
            <w:r>
              <w:rPr>
                <w:sz w:val="20"/>
              </w:rPr>
              <w:t>.500</w:t>
            </w:r>
          </w:p>
        </w:tc>
        <w:tc>
          <w:tcPr>
            <w:tcW w:w="1745" w:type="dxa"/>
            <w:tcBorders>
              <w:left w:val="nil"/>
              <w:right w:val="nil"/>
            </w:tcBorders>
          </w:tcPr>
          <w:p w14:paraId="0B63FE73" w14:textId="77777777" w:rsidR="0031312A" w:rsidRPr="00D02BFE" w:rsidRDefault="0031312A" w:rsidP="0031312A">
            <w:pPr>
              <w:spacing w:line="240" w:lineRule="auto"/>
              <w:jc w:val="right"/>
              <w:rPr>
                <w:sz w:val="20"/>
              </w:rPr>
            </w:pPr>
            <w:r>
              <w:rPr>
                <w:sz w:val="20"/>
              </w:rPr>
              <w:t>2.85672</w:t>
            </w:r>
          </w:p>
        </w:tc>
      </w:tr>
    </w:tbl>
    <w:p w14:paraId="2A4289C4" w14:textId="77777777" w:rsidR="0031312A" w:rsidRDefault="0031312A" w:rsidP="0031312A">
      <w:pPr>
        <w:spacing w:after="0"/>
        <w:rPr>
          <w:rFonts w:cs="Times New Roman"/>
          <w:szCs w:val="24"/>
        </w:rPr>
      </w:pPr>
      <w:proofErr w:type="spellStart"/>
      <w:r>
        <w:rPr>
          <w:rFonts w:cs="Times New Roman"/>
          <w:i/>
          <w:sz w:val="20"/>
          <w:szCs w:val="20"/>
        </w:rPr>
        <w:t>Sumber</w:t>
      </w:r>
      <w:proofErr w:type="spellEnd"/>
      <w:r>
        <w:rPr>
          <w:rFonts w:cs="Times New Roman"/>
          <w:i/>
          <w:sz w:val="20"/>
          <w:szCs w:val="20"/>
        </w:rPr>
        <w:t xml:space="preserve"> data: </w:t>
      </w:r>
      <w:proofErr w:type="spellStart"/>
      <w:r>
        <w:rPr>
          <w:rFonts w:cs="Times New Roman"/>
          <w:i/>
          <w:sz w:val="20"/>
          <w:szCs w:val="20"/>
        </w:rPr>
        <w:t>pengolahan</w:t>
      </w:r>
      <w:proofErr w:type="spellEnd"/>
      <w:r>
        <w:rPr>
          <w:rFonts w:cs="Times New Roman"/>
          <w:i/>
          <w:sz w:val="20"/>
          <w:szCs w:val="20"/>
        </w:rPr>
        <w:t xml:space="preserve"> SPSS 21</w:t>
      </w:r>
      <w:r w:rsidRPr="00266E67">
        <w:rPr>
          <w:rFonts w:cs="Times New Roman"/>
          <w:i/>
          <w:sz w:val="20"/>
          <w:szCs w:val="20"/>
        </w:rPr>
        <w:t>, 2022</w:t>
      </w:r>
    </w:p>
    <w:p w14:paraId="55ABDD73" w14:textId="77777777" w:rsidR="0031312A" w:rsidRDefault="0031312A" w:rsidP="0031312A">
      <w:pPr>
        <w:spacing w:after="0"/>
        <w:ind w:firstLine="567"/>
        <w:rPr>
          <w:rFonts w:cs="Times New Roman"/>
          <w:szCs w:val="24"/>
        </w:rPr>
      </w:pPr>
      <w:proofErr w:type="spellStart"/>
      <w:r w:rsidRPr="00D02BFE">
        <w:rPr>
          <w:rFonts w:cs="Times New Roman"/>
          <w:szCs w:val="24"/>
        </w:rPr>
        <w:t>Berdasarkan</w:t>
      </w:r>
      <w:proofErr w:type="spellEnd"/>
      <w:r w:rsidRPr="00D02BFE">
        <w:rPr>
          <w:rFonts w:cs="Times New Roman"/>
          <w:szCs w:val="24"/>
        </w:rPr>
        <w:t xml:space="preserve"> </w:t>
      </w:r>
      <w:proofErr w:type="spellStart"/>
      <w:r w:rsidRPr="00D02BFE">
        <w:rPr>
          <w:rFonts w:cs="Times New Roman"/>
          <w:szCs w:val="24"/>
        </w:rPr>
        <w:t>hasil</w:t>
      </w:r>
      <w:proofErr w:type="spellEnd"/>
      <w:r w:rsidRPr="00D02BFE">
        <w:rPr>
          <w:rFonts w:cs="Times New Roman"/>
          <w:szCs w:val="24"/>
        </w:rPr>
        <w:t xml:space="preserve"> yang </w:t>
      </w:r>
      <w:proofErr w:type="spellStart"/>
      <w:r w:rsidRPr="00D02BFE">
        <w:rPr>
          <w:rFonts w:cs="Times New Roman"/>
          <w:szCs w:val="24"/>
        </w:rPr>
        <w:t>didapat</w:t>
      </w:r>
      <w:proofErr w:type="spellEnd"/>
      <w:r w:rsidRPr="00D02BFE">
        <w:rPr>
          <w:rFonts w:cs="Times New Roman"/>
          <w:szCs w:val="24"/>
        </w:rPr>
        <w:t xml:space="preserve"> </w:t>
      </w:r>
      <w:proofErr w:type="spellStart"/>
      <w:r w:rsidRPr="00D02BFE">
        <w:rPr>
          <w:rFonts w:cs="Times New Roman"/>
          <w:szCs w:val="24"/>
        </w:rPr>
        <w:t>dari</w:t>
      </w:r>
      <w:proofErr w:type="spellEnd"/>
      <w:r w:rsidRPr="00D02BFE">
        <w:rPr>
          <w:rFonts w:cs="Times New Roman"/>
          <w:szCs w:val="24"/>
        </w:rPr>
        <w:t xml:space="preserve"> </w:t>
      </w:r>
      <w:proofErr w:type="spellStart"/>
      <w:r w:rsidRPr="00D02BFE">
        <w:rPr>
          <w:rFonts w:cs="Times New Roman"/>
          <w:szCs w:val="24"/>
        </w:rPr>
        <w:t>olah</w:t>
      </w:r>
      <w:proofErr w:type="spellEnd"/>
      <w:r w:rsidRPr="00D02BFE">
        <w:rPr>
          <w:rFonts w:cs="Times New Roman"/>
          <w:szCs w:val="24"/>
        </w:rPr>
        <w:t xml:space="preserve"> data </w:t>
      </w:r>
      <w:proofErr w:type="spellStart"/>
      <w:r w:rsidRPr="00D02BFE">
        <w:rPr>
          <w:rFonts w:cs="Times New Roman"/>
          <w:szCs w:val="24"/>
        </w:rPr>
        <w:t>bahwa</w:t>
      </w:r>
      <w:proofErr w:type="spellEnd"/>
      <w:r w:rsidRPr="00D02BFE">
        <w:rPr>
          <w:rFonts w:cs="Times New Roman"/>
          <w:szCs w:val="24"/>
        </w:rPr>
        <w:t xml:space="preserve"> </w:t>
      </w:r>
      <w:proofErr w:type="spellStart"/>
      <w:r w:rsidRPr="00D02BFE">
        <w:rPr>
          <w:rFonts w:cs="Times New Roman"/>
          <w:szCs w:val="24"/>
        </w:rPr>
        <w:t>nilai</w:t>
      </w:r>
      <w:proofErr w:type="spellEnd"/>
      <w:r w:rsidRPr="00D02BFE">
        <w:rPr>
          <w:rFonts w:cs="Times New Roman"/>
          <w:szCs w:val="24"/>
        </w:rPr>
        <w:t xml:space="preserve"> Adjusted R Square </w:t>
      </w:r>
      <w:proofErr w:type="spellStart"/>
      <w:r w:rsidRPr="00D02BFE">
        <w:rPr>
          <w:rFonts w:cs="Times New Roman"/>
          <w:szCs w:val="24"/>
        </w:rPr>
        <w:t>dalam</w:t>
      </w:r>
      <w:proofErr w:type="spellEnd"/>
      <w:r w:rsidRPr="00D02BFE">
        <w:rPr>
          <w:rFonts w:cs="Times New Roman"/>
          <w:szCs w:val="24"/>
        </w:rPr>
        <w:t xml:space="preserve"> </w:t>
      </w:r>
      <w:proofErr w:type="spellStart"/>
      <w:r w:rsidRPr="00D02BFE">
        <w:rPr>
          <w:rFonts w:cs="Times New Roman"/>
          <w:szCs w:val="24"/>
        </w:rPr>
        <w:t>penelitian</w:t>
      </w:r>
      <w:proofErr w:type="spellEnd"/>
      <w:r w:rsidRPr="00D02BFE">
        <w:rPr>
          <w:rFonts w:cs="Times New Roman"/>
          <w:szCs w:val="24"/>
        </w:rPr>
        <w:t xml:space="preserve"> </w:t>
      </w:r>
      <w:proofErr w:type="spellStart"/>
      <w:r w:rsidRPr="00D02BFE">
        <w:rPr>
          <w:rFonts w:cs="Times New Roman"/>
          <w:szCs w:val="24"/>
        </w:rPr>
        <w:t>ini</w:t>
      </w:r>
      <w:proofErr w:type="spellEnd"/>
      <w:r w:rsidRPr="00D02BFE">
        <w:rPr>
          <w:rFonts w:cs="Times New Roman"/>
          <w:szCs w:val="24"/>
        </w:rPr>
        <w:t xml:space="preserve"> </w:t>
      </w:r>
      <w:proofErr w:type="spellStart"/>
      <w:r w:rsidRPr="00D02BFE">
        <w:rPr>
          <w:rFonts w:cs="Times New Roman"/>
          <w:szCs w:val="24"/>
        </w:rPr>
        <w:t>yaitu</w:t>
      </w:r>
      <w:proofErr w:type="spellEnd"/>
      <w:r w:rsidRPr="00D02BFE">
        <w:rPr>
          <w:rFonts w:cs="Times New Roman"/>
          <w:szCs w:val="24"/>
        </w:rPr>
        <w:t xml:space="preserve"> </w:t>
      </w:r>
      <w:proofErr w:type="spellStart"/>
      <w:r w:rsidRPr="00D02BFE">
        <w:rPr>
          <w:rFonts w:cs="Times New Roman"/>
          <w:szCs w:val="24"/>
        </w:rPr>
        <w:t>sebesar</w:t>
      </w:r>
      <w:proofErr w:type="spellEnd"/>
      <w:r w:rsidRPr="00D02BFE">
        <w:rPr>
          <w:rFonts w:cs="Times New Roman"/>
          <w:szCs w:val="24"/>
        </w:rPr>
        <w:t xml:space="preserve"> 50%. Hasil </w:t>
      </w:r>
      <w:proofErr w:type="spellStart"/>
      <w:r w:rsidRPr="00D02BFE">
        <w:rPr>
          <w:rFonts w:cs="Times New Roman"/>
          <w:szCs w:val="24"/>
        </w:rPr>
        <w:t>penelitian</w:t>
      </w:r>
      <w:proofErr w:type="spellEnd"/>
      <w:r w:rsidRPr="00D02BFE">
        <w:rPr>
          <w:rFonts w:cs="Times New Roman"/>
          <w:szCs w:val="24"/>
        </w:rPr>
        <w:t xml:space="preserve"> </w:t>
      </w:r>
      <w:proofErr w:type="spellStart"/>
      <w:r w:rsidRPr="00D02BFE">
        <w:rPr>
          <w:rFonts w:cs="Times New Roman"/>
          <w:szCs w:val="24"/>
        </w:rPr>
        <w:t>ini</w:t>
      </w:r>
      <w:proofErr w:type="spellEnd"/>
      <w:r w:rsidRPr="00D02BFE">
        <w:rPr>
          <w:rFonts w:cs="Times New Roman"/>
          <w:szCs w:val="24"/>
        </w:rPr>
        <w:t xml:space="preserve"> </w:t>
      </w:r>
      <w:proofErr w:type="spellStart"/>
      <w:r w:rsidRPr="00D02BFE">
        <w:rPr>
          <w:rFonts w:cs="Times New Roman"/>
          <w:szCs w:val="24"/>
        </w:rPr>
        <w:t>artinya</w:t>
      </w:r>
      <w:proofErr w:type="spellEnd"/>
      <w:r w:rsidRPr="00D02BFE">
        <w:rPr>
          <w:rFonts w:cs="Times New Roman"/>
          <w:szCs w:val="24"/>
        </w:rPr>
        <w:t xml:space="preserve"> </w:t>
      </w:r>
      <w:proofErr w:type="spellStart"/>
      <w:r w:rsidRPr="00D02BFE">
        <w:rPr>
          <w:rFonts w:cs="Times New Roman"/>
          <w:szCs w:val="24"/>
        </w:rPr>
        <w:t>bahwa</w:t>
      </w:r>
      <w:proofErr w:type="spellEnd"/>
      <w:r w:rsidRPr="00D02BFE">
        <w:rPr>
          <w:rFonts w:cs="Times New Roman"/>
          <w:szCs w:val="24"/>
        </w:rPr>
        <w:t xml:space="preserve"> </w:t>
      </w:r>
      <w:proofErr w:type="spellStart"/>
      <w:r w:rsidRPr="00D02BFE">
        <w:rPr>
          <w:rFonts w:cs="Times New Roman"/>
          <w:szCs w:val="24"/>
        </w:rPr>
        <w:t>sebesar</w:t>
      </w:r>
      <w:proofErr w:type="spellEnd"/>
      <w:r w:rsidRPr="00D02BFE">
        <w:rPr>
          <w:rFonts w:cs="Times New Roman"/>
          <w:szCs w:val="24"/>
        </w:rPr>
        <w:t xml:space="preserve"> 50% </w:t>
      </w:r>
      <w:proofErr w:type="spellStart"/>
      <w:r w:rsidRPr="00D02BFE">
        <w:rPr>
          <w:rFonts w:cs="Times New Roman"/>
          <w:szCs w:val="24"/>
        </w:rPr>
        <w:t>variasi</w:t>
      </w:r>
      <w:proofErr w:type="spellEnd"/>
      <w:r w:rsidRPr="00D02BFE">
        <w:rPr>
          <w:rFonts w:cs="Times New Roman"/>
          <w:szCs w:val="24"/>
        </w:rPr>
        <w:t xml:space="preserve"> variable </w:t>
      </w:r>
      <w:proofErr w:type="spellStart"/>
      <w:r w:rsidRPr="00D02BFE">
        <w:rPr>
          <w:rFonts w:cs="Times New Roman"/>
          <w:szCs w:val="24"/>
        </w:rPr>
        <w:t>dependen</w:t>
      </w:r>
      <w:proofErr w:type="spellEnd"/>
      <w:r w:rsidRPr="00D02BFE">
        <w:rPr>
          <w:rFonts w:cs="Times New Roman"/>
          <w:szCs w:val="24"/>
        </w:rPr>
        <w:t xml:space="preserve"> </w:t>
      </w:r>
      <w:proofErr w:type="spellStart"/>
      <w:r w:rsidRPr="00D02BFE">
        <w:rPr>
          <w:rFonts w:cs="Times New Roman"/>
          <w:szCs w:val="24"/>
        </w:rPr>
        <w:t>yaitu</w:t>
      </w:r>
      <w:proofErr w:type="spellEnd"/>
      <w:r w:rsidRPr="00D02BFE">
        <w:rPr>
          <w:rFonts w:cs="Times New Roman"/>
          <w:szCs w:val="24"/>
        </w:rPr>
        <w:t xml:space="preserve"> </w:t>
      </w:r>
      <w:proofErr w:type="spellStart"/>
      <w:r w:rsidRPr="00D02BFE">
        <w:rPr>
          <w:rFonts w:cs="Times New Roman"/>
          <w:szCs w:val="24"/>
        </w:rPr>
        <w:t>profitabilitas</w:t>
      </w:r>
      <w:proofErr w:type="spellEnd"/>
      <w:r w:rsidRPr="00D02BFE">
        <w:rPr>
          <w:rFonts w:cs="Times New Roman"/>
          <w:szCs w:val="24"/>
        </w:rPr>
        <w:t xml:space="preserve"> </w:t>
      </w:r>
      <w:proofErr w:type="spellStart"/>
      <w:r w:rsidRPr="00D02BFE">
        <w:rPr>
          <w:rFonts w:cs="Times New Roman"/>
          <w:szCs w:val="24"/>
        </w:rPr>
        <w:t>dipengaruhi</w:t>
      </w:r>
      <w:proofErr w:type="spellEnd"/>
      <w:r w:rsidRPr="00D02BFE">
        <w:rPr>
          <w:rFonts w:cs="Times New Roman"/>
          <w:szCs w:val="24"/>
        </w:rPr>
        <w:t xml:space="preserve"> oleh variable </w:t>
      </w:r>
      <w:proofErr w:type="spellStart"/>
      <w:r w:rsidRPr="00D02BFE">
        <w:rPr>
          <w:rFonts w:cs="Times New Roman"/>
          <w:szCs w:val="24"/>
        </w:rPr>
        <w:t>independen</w:t>
      </w:r>
      <w:proofErr w:type="spellEnd"/>
      <w:r w:rsidRPr="00D02BFE">
        <w:rPr>
          <w:rFonts w:cs="Times New Roman"/>
          <w:szCs w:val="24"/>
        </w:rPr>
        <w:t xml:space="preserve"> </w:t>
      </w:r>
      <w:proofErr w:type="spellStart"/>
      <w:r w:rsidRPr="00D02BFE">
        <w:rPr>
          <w:rFonts w:cs="Times New Roman"/>
          <w:szCs w:val="24"/>
        </w:rPr>
        <w:t>yaitu</w:t>
      </w:r>
      <w:proofErr w:type="spellEnd"/>
      <w:r w:rsidRPr="00D02BFE">
        <w:rPr>
          <w:rFonts w:cs="Times New Roman"/>
          <w:szCs w:val="24"/>
        </w:rPr>
        <w:t xml:space="preserve"> Debt to Equity Ratio (DER), Current Ratio (CR), dan SIZE, </w:t>
      </w:r>
      <w:proofErr w:type="spellStart"/>
      <w:r w:rsidRPr="00D02BFE">
        <w:rPr>
          <w:rFonts w:cs="Times New Roman"/>
          <w:szCs w:val="24"/>
        </w:rPr>
        <w:t>sedangkan</w:t>
      </w:r>
      <w:proofErr w:type="spellEnd"/>
      <w:r w:rsidRPr="00D02BFE">
        <w:rPr>
          <w:rFonts w:cs="Times New Roman"/>
          <w:szCs w:val="24"/>
        </w:rPr>
        <w:t xml:space="preserve"> </w:t>
      </w:r>
      <w:proofErr w:type="spellStart"/>
      <w:r w:rsidRPr="00D02BFE">
        <w:rPr>
          <w:rFonts w:cs="Times New Roman"/>
          <w:szCs w:val="24"/>
        </w:rPr>
        <w:t>sisanya</w:t>
      </w:r>
      <w:proofErr w:type="spellEnd"/>
      <w:r w:rsidRPr="00D02BFE">
        <w:rPr>
          <w:rFonts w:cs="Times New Roman"/>
          <w:szCs w:val="24"/>
        </w:rPr>
        <w:t xml:space="preserve"> 50% </w:t>
      </w:r>
      <w:proofErr w:type="spellStart"/>
      <w:r w:rsidRPr="00D02BFE">
        <w:rPr>
          <w:rFonts w:cs="Times New Roman"/>
          <w:szCs w:val="24"/>
        </w:rPr>
        <w:t>dipengaruhi</w:t>
      </w:r>
      <w:proofErr w:type="spellEnd"/>
      <w:r w:rsidRPr="00D02BFE">
        <w:rPr>
          <w:rFonts w:cs="Times New Roman"/>
          <w:szCs w:val="24"/>
        </w:rPr>
        <w:t xml:space="preserve"> oleh </w:t>
      </w:r>
      <w:proofErr w:type="spellStart"/>
      <w:r w:rsidRPr="00D02BFE">
        <w:rPr>
          <w:rFonts w:cs="Times New Roman"/>
          <w:szCs w:val="24"/>
        </w:rPr>
        <w:t>faktor</w:t>
      </w:r>
      <w:proofErr w:type="spellEnd"/>
      <w:r w:rsidRPr="00D02BFE">
        <w:rPr>
          <w:rFonts w:cs="Times New Roman"/>
          <w:szCs w:val="24"/>
        </w:rPr>
        <w:t xml:space="preserve"> </w:t>
      </w:r>
      <w:proofErr w:type="spellStart"/>
      <w:r w:rsidRPr="00D02BFE">
        <w:rPr>
          <w:rFonts w:cs="Times New Roman"/>
          <w:szCs w:val="24"/>
        </w:rPr>
        <w:t>lainnya</w:t>
      </w:r>
      <w:proofErr w:type="spellEnd"/>
      <w:r w:rsidRPr="00D02BFE">
        <w:rPr>
          <w:rFonts w:cs="Times New Roman"/>
          <w:szCs w:val="24"/>
        </w:rPr>
        <w:t xml:space="preserve"> </w:t>
      </w:r>
      <w:proofErr w:type="spellStart"/>
      <w:r w:rsidRPr="00D02BFE">
        <w:rPr>
          <w:rFonts w:cs="Times New Roman"/>
          <w:szCs w:val="24"/>
        </w:rPr>
        <w:t>diluar</w:t>
      </w:r>
      <w:proofErr w:type="spellEnd"/>
      <w:r w:rsidRPr="00D02BFE">
        <w:rPr>
          <w:rFonts w:cs="Times New Roman"/>
          <w:szCs w:val="24"/>
        </w:rPr>
        <w:t xml:space="preserve"> </w:t>
      </w:r>
      <w:proofErr w:type="spellStart"/>
      <w:r w:rsidRPr="00D02BFE">
        <w:rPr>
          <w:rFonts w:cs="Times New Roman"/>
          <w:szCs w:val="24"/>
        </w:rPr>
        <w:t>penelitian</w:t>
      </w:r>
      <w:proofErr w:type="spellEnd"/>
      <w:r w:rsidRPr="00D02BFE">
        <w:rPr>
          <w:rFonts w:cs="Times New Roman"/>
          <w:szCs w:val="24"/>
        </w:rPr>
        <w:t xml:space="preserve"> </w:t>
      </w:r>
      <w:proofErr w:type="spellStart"/>
      <w:r w:rsidRPr="00D02BFE">
        <w:rPr>
          <w:rFonts w:cs="Times New Roman"/>
          <w:szCs w:val="24"/>
        </w:rPr>
        <w:t>ini</w:t>
      </w:r>
      <w:proofErr w:type="spellEnd"/>
      <w:r w:rsidRPr="00D02BFE">
        <w:rPr>
          <w:rFonts w:cs="Times New Roman"/>
          <w:szCs w:val="24"/>
        </w:rPr>
        <w:t>.</w:t>
      </w:r>
    </w:p>
    <w:p w14:paraId="3D5B55ED" w14:textId="77777777" w:rsidR="00B63BB7" w:rsidRDefault="00B63BB7" w:rsidP="0031312A">
      <w:pPr>
        <w:spacing w:after="0"/>
        <w:rPr>
          <w:rFonts w:cs="Times New Roman"/>
          <w:b/>
          <w:szCs w:val="24"/>
          <w:lang w:val="id-ID"/>
        </w:rPr>
      </w:pPr>
    </w:p>
    <w:p w14:paraId="73FC3412" w14:textId="77777777" w:rsidR="0031312A" w:rsidRDefault="0031312A" w:rsidP="0031312A">
      <w:pPr>
        <w:spacing w:after="0"/>
        <w:rPr>
          <w:rFonts w:cs="Times New Roman"/>
          <w:b/>
          <w:szCs w:val="24"/>
        </w:rPr>
      </w:pPr>
      <w:r w:rsidRPr="00D02BFE">
        <w:rPr>
          <w:rFonts w:cs="Times New Roman"/>
          <w:b/>
          <w:szCs w:val="24"/>
        </w:rPr>
        <w:lastRenderedPageBreak/>
        <w:t xml:space="preserve">4.2.3. Uji </w:t>
      </w:r>
      <w:proofErr w:type="spellStart"/>
      <w:r w:rsidRPr="00D02BFE">
        <w:rPr>
          <w:rFonts w:cs="Times New Roman"/>
          <w:b/>
          <w:szCs w:val="24"/>
        </w:rPr>
        <w:t>Parsial</w:t>
      </w:r>
      <w:proofErr w:type="spellEnd"/>
      <w:r w:rsidRPr="00D02BFE">
        <w:rPr>
          <w:rFonts w:cs="Times New Roman"/>
          <w:b/>
          <w:szCs w:val="24"/>
        </w:rPr>
        <w:t xml:space="preserve"> (Uji t)</w:t>
      </w:r>
    </w:p>
    <w:p w14:paraId="2D66819D" w14:textId="77777777" w:rsidR="0031312A" w:rsidRPr="001B434C" w:rsidRDefault="0031312A" w:rsidP="001B434C">
      <w:pPr>
        <w:pStyle w:val="ListParagraph"/>
        <w:spacing w:after="0"/>
        <w:ind w:left="0" w:firstLine="567"/>
        <w:rPr>
          <w:szCs w:val="24"/>
          <w:lang w:val="id-ID"/>
        </w:rPr>
      </w:pPr>
      <w:r>
        <w:rPr>
          <w:szCs w:val="24"/>
        </w:rPr>
        <w:t xml:space="preserve">Uji t </w:t>
      </w:r>
      <w:proofErr w:type="spellStart"/>
      <w:r>
        <w:rPr>
          <w:szCs w:val="24"/>
        </w:rPr>
        <w:t>merupakan</w:t>
      </w:r>
      <w:proofErr w:type="spellEnd"/>
      <w:r>
        <w:rPr>
          <w:szCs w:val="24"/>
        </w:rPr>
        <w:t xml:space="preserve"> </w:t>
      </w:r>
      <w:proofErr w:type="spellStart"/>
      <w:r>
        <w:rPr>
          <w:szCs w:val="24"/>
        </w:rPr>
        <w:t>pengujian</w:t>
      </w:r>
      <w:proofErr w:type="spellEnd"/>
      <w:r>
        <w:rPr>
          <w:szCs w:val="24"/>
        </w:rPr>
        <w:t xml:space="preserve"> </w:t>
      </w:r>
      <w:proofErr w:type="spellStart"/>
      <w:r>
        <w:rPr>
          <w:szCs w:val="24"/>
        </w:rPr>
        <w:t>bertujuan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apakah</w:t>
      </w:r>
      <w:proofErr w:type="spellEnd"/>
      <w:r>
        <w:rPr>
          <w:szCs w:val="24"/>
        </w:rPr>
        <w:t xml:space="preserve"> </w:t>
      </w:r>
      <w:proofErr w:type="spellStart"/>
      <w:r>
        <w:rPr>
          <w:szCs w:val="24"/>
        </w:rPr>
        <w:t>veriabel-variabel</w:t>
      </w:r>
      <w:proofErr w:type="spellEnd"/>
      <w:r>
        <w:rPr>
          <w:szCs w:val="24"/>
        </w:rPr>
        <w:t xml:space="preserve"> </w:t>
      </w:r>
      <w:proofErr w:type="spellStart"/>
      <w:r>
        <w:rPr>
          <w:szCs w:val="24"/>
        </w:rPr>
        <w:t>independen</w:t>
      </w:r>
      <w:proofErr w:type="spellEnd"/>
      <w:r>
        <w:rPr>
          <w:szCs w:val="24"/>
        </w:rPr>
        <w:t xml:space="preserve"> </w:t>
      </w:r>
      <w:proofErr w:type="spellStart"/>
      <w:r>
        <w:rPr>
          <w:szCs w:val="24"/>
        </w:rPr>
        <w:t>signifikan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dependen</w:t>
      </w:r>
      <w:proofErr w:type="spellEnd"/>
      <w:r>
        <w:rPr>
          <w:szCs w:val="24"/>
        </w:rPr>
        <w:t xml:space="preserve"> yang </w:t>
      </w:r>
      <w:proofErr w:type="spellStart"/>
      <w:r>
        <w:rPr>
          <w:szCs w:val="24"/>
        </w:rPr>
        <w:t>dipormulasikan</w:t>
      </w:r>
      <w:proofErr w:type="spellEnd"/>
      <w:r>
        <w:rPr>
          <w:szCs w:val="24"/>
        </w:rPr>
        <w:t xml:space="preserve"> </w:t>
      </w:r>
      <w:proofErr w:type="spellStart"/>
      <w:r>
        <w:rPr>
          <w:szCs w:val="24"/>
        </w:rPr>
        <w:t>dalam</w:t>
      </w:r>
      <w:proofErr w:type="spellEnd"/>
      <w:r>
        <w:rPr>
          <w:szCs w:val="24"/>
        </w:rPr>
        <w:t xml:space="preserve"> model.</w:t>
      </w:r>
      <w:r w:rsidRPr="009A0063">
        <w:rPr>
          <w:szCs w:val="24"/>
        </w:rPr>
        <w:t xml:space="preserve"> Hasil </w:t>
      </w:r>
      <w:proofErr w:type="spellStart"/>
      <w:r w:rsidRPr="009A0063">
        <w:rPr>
          <w:szCs w:val="24"/>
        </w:rPr>
        <w:t>pengujian</w:t>
      </w:r>
      <w:proofErr w:type="spellEnd"/>
      <w:r w:rsidRPr="009A0063">
        <w:rPr>
          <w:szCs w:val="24"/>
        </w:rPr>
        <w:t xml:space="preserve"> </w:t>
      </w:r>
      <w:proofErr w:type="spellStart"/>
      <w:r>
        <w:rPr>
          <w:szCs w:val="24"/>
        </w:rPr>
        <w:t>statistik</w:t>
      </w:r>
      <w:proofErr w:type="spellEnd"/>
      <w:r>
        <w:rPr>
          <w:szCs w:val="24"/>
        </w:rPr>
        <w:t xml:space="preserve"> t </w:t>
      </w:r>
      <w:proofErr w:type="spellStart"/>
      <w:r>
        <w:rPr>
          <w:szCs w:val="24"/>
        </w:rPr>
        <w:t>dapat</w:t>
      </w:r>
      <w:proofErr w:type="spellEnd"/>
      <w:r>
        <w:rPr>
          <w:szCs w:val="24"/>
        </w:rPr>
        <w:t xml:space="preserve"> </w:t>
      </w:r>
      <w:proofErr w:type="spellStart"/>
      <w:r>
        <w:rPr>
          <w:szCs w:val="24"/>
        </w:rPr>
        <w:t>dili</w:t>
      </w:r>
      <w:r w:rsidR="001B434C">
        <w:rPr>
          <w:szCs w:val="24"/>
        </w:rPr>
        <w:t>hat</w:t>
      </w:r>
      <w:proofErr w:type="spellEnd"/>
      <w:r w:rsidR="001B434C">
        <w:rPr>
          <w:szCs w:val="24"/>
        </w:rPr>
        <w:t xml:space="preserve"> pada </w:t>
      </w:r>
      <w:proofErr w:type="spellStart"/>
      <w:r w:rsidR="001B434C">
        <w:rPr>
          <w:szCs w:val="24"/>
        </w:rPr>
        <w:t>tabel</w:t>
      </w:r>
      <w:proofErr w:type="spellEnd"/>
      <w:r w:rsidR="001B434C">
        <w:rPr>
          <w:szCs w:val="24"/>
        </w:rPr>
        <w:t xml:space="preserve"> 4.5 </w:t>
      </w:r>
      <w:proofErr w:type="spellStart"/>
      <w:r w:rsidR="001B434C">
        <w:rPr>
          <w:szCs w:val="24"/>
        </w:rPr>
        <w:t>dibawah</w:t>
      </w:r>
      <w:proofErr w:type="spellEnd"/>
      <w:r w:rsidR="001B434C">
        <w:rPr>
          <w:szCs w:val="24"/>
        </w:rPr>
        <w:t xml:space="preserve"> </w:t>
      </w:r>
      <w:proofErr w:type="spellStart"/>
      <w:r w:rsidR="001B434C">
        <w:rPr>
          <w:szCs w:val="24"/>
        </w:rPr>
        <w:t>ini</w:t>
      </w:r>
      <w:proofErr w:type="spellEnd"/>
      <w:r w:rsidR="001B434C">
        <w:rPr>
          <w:szCs w:val="24"/>
        </w:rPr>
        <w:t>:</w:t>
      </w:r>
    </w:p>
    <w:p w14:paraId="50872D3D" w14:textId="77777777" w:rsidR="0031312A" w:rsidRDefault="0031312A" w:rsidP="0031312A">
      <w:pPr>
        <w:spacing w:after="0" w:line="240" w:lineRule="auto"/>
        <w:jc w:val="center"/>
        <w:rPr>
          <w:b/>
          <w:szCs w:val="24"/>
        </w:rPr>
      </w:pPr>
      <w:proofErr w:type="spellStart"/>
      <w:r>
        <w:rPr>
          <w:b/>
          <w:szCs w:val="24"/>
        </w:rPr>
        <w:t>Tabel</w:t>
      </w:r>
      <w:proofErr w:type="spellEnd"/>
      <w:r>
        <w:rPr>
          <w:b/>
          <w:szCs w:val="24"/>
        </w:rPr>
        <w:t xml:space="preserve"> 4.5</w:t>
      </w:r>
    </w:p>
    <w:p w14:paraId="6CDF68C1" w14:textId="77777777" w:rsidR="0031312A" w:rsidRPr="00D02BFE" w:rsidRDefault="0031312A" w:rsidP="0031312A">
      <w:pPr>
        <w:spacing w:after="0" w:line="240" w:lineRule="auto"/>
        <w:jc w:val="center"/>
        <w:rPr>
          <w:b/>
          <w:szCs w:val="24"/>
        </w:rPr>
      </w:pPr>
      <w:r>
        <w:rPr>
          <w:b/>
          <w:szCs w:val="24"/>
        </w:rPr>
        <w:t>Uji t</w:t>
      </w:r>
    </w:p>
    <w:tbl>
      <w:tblPr>
        <w:tblStyle w:val="TableGrid"/>
        <w:tblW w:w="0" w:type="auto"/>
        <w:tblLook w:val="04A0" w:firstRow="1" w:lastRow="0" w:firstColumn="1" w:lastColumn="0" w:noHBand="0" w:noVBand="1"/>
      </w:tblPr>
      <w:tblGrid>
        <w:gridCol w:w="2094"/>
        <w:gridCol w:w="1116"/>
        <w:gridCol w:w="1376"/>
        <w:gridCol w:w="1579"/>
        <w:gridCol w:w="975"/>
        <w:gridCol w:w="1014"/>
      </w:tblGrid>
      <w:tr w:rsidR="0031312A" w14:paraId="5C8145C3" w14:textId="77777777" w:rsidTr="00B36133">
        <w:tc>
          <w:tcPr>
            <w:tcW w:w="2127" w:type="dxa"/>
            <w:vMerge w:val="restart"/>
            <w:tcBorders>
              <w:left w:val="nil"/>
              <w:right w:val="nil"/>
            </w:tcBorders>
          </w:tcPr>
          <w:p w14:paraId="51C2AE05" w14:textId="77777777" w:rsidR="0031312A" w:rsidRPr="00F863DE" w:rsidRDefault="0031312A" w:rsidP="0031312A">
            <w:pPr>
              <w:spacing w:line="240" w:lineRule="auto"/>
              <w:rPr>
                <w:sz w:val="20"/>
              </w:rPr>
            </w:pPr>
          </w:p>
          <w:p w14:paraId="349AE409" w14:textId="77777777" w:rsidR="0031312A" w:rsidRPr="00F863DE" w:rsidRDefault="0031312A" w:rsidP="0031312A">
            <w:pPr>
              <w:spacing w:line="240" w:lineRule="auto"/>
              <w:rPr>
                <w:sz w:val="20"/>
              </w:rPr>
            </w:pPr>
          </w:p>
          <w:p w14:paraId="352B0E87" w14:textId="77777777" w:rsidR="0031312A" w:rsidRPr="00F863DE" w:rsidRDefault="0031312A" w:rsidP="0031312A">
            <w:pPr>
              <w:spacing w:line="240" w:lineRule="auto"/>
              <w:rPr>
                <w:sz w:val="20"/>
              </w:rPr>
            </w:pPr>
            <w:r w:rsidRPr="00F863DE">
              <w:rPr>
                <w:sz w:val="20"/>
              </w:rPr>
              <w:t>Model</w:t>
            </w:r>
          </w:p>
        </w:tc>
        <w:tc>
          <w:tcPr>
            <w:tcW w:w="2528" w:type="dxa"/>
            <w:gridSpan w:val="2"/>
            <w:tcBorders>
              <w:left w:val="nil"/>
              <w:right w:val="nil"/>
            </w:tcBorders>
          </w:tcPr>
          <w:p w14:paraId="4FD9220A" w14:textId="77777777" w:rsidR="0031312A" w:rsidRPr="00F863DE" w:rsidRDefault="0031312A" w:rsidP="0031312A">
            <w:pPr>
              <w:spacing w:line="240" w:lineRule="auto"/>
              <w:jc w:val="center"/>
              <w:rPr>
                <w:sz w:val="20"/>
              </w:rPr>
            </w:pPr>
            <w:r w:rsidRPr="00F863DE">
              <w:rPr>
                <w:sz w:val="20"/>
              </w:rPr>
              <w:t>Unstandardized Coefficients</w:t>
            </w:r>
          </w:p>
        </w:tc>
        <w:tc>
          <w:tcPr>
            <w:tcW w:w="1590" w:type="dxa"/>
            <w:tcBorders>
              <w:left w:val="nil"/>
              <w:bottom w:val="single" w:sz="4" w:space="0" w:color="auto"/>
              <w:right w:val="nil"/>
            </w:tcBorders>
          </w:tcPr>
          <w:p w14:paraId="57FBC108" w14:textId="77777777" w:rsidR="0031312A" w:rsidRPr="00F863DE" w:rsidRDefault="0031312A" w:rsidP="0031312A">
            <w:pPr>
              <w:spacing w:line="240" w:lineRule="auto"/>
              <w:jc w:val="center"/>
              <w:rPr>
                <w:sz w:val="20"/>
              </w:rPr>
            </w:pPr>
            <w:r w:rsidRPr="00F863DE">
              <w:rPr>
                <w:sz w:val="20"/>
              </w:rPr>
              <w:t>Standardized</w:t>
            </w:r>
          </w:p>
          <w:p w14:paraId="70294338" w14:textId="77777777" w:rsidR="0031312A" w:rsidRPr="00F863DE" w:rsidRDefault="0031312A" w:rsidP="0031312A">
            <w:pPr>
              <w:spacing w:line="240" w:lineRule="auto"/>
              <w:jc w:val="center"/>
              <w:rPr>
                <w:sz w:val="20"/>
              </w:rPr>
            </w:pPr>
            <w:r w:rsidRPr="00F863DE">
              <w:rPr>
                <w:sz w:val="20"/>
              </w:rPr>
              <w:t xml:space="preserve">Coefficients </w:t>
            </w:r>
          </w:p>
        </w:tc>
        <w:tc>
          <w:tcPr>
            <w:tcW w:w="986" w:type="dxa"/>
            <w:vMerge w:val="restart"/>
            <w:tcBorders>
              <w:left w:val="nil"/>
              <w:right w:val="nil"/>
            </w:tcBorders>
          </w:tcPr>
          <w:p w14:paraId="7A04AA16" w14:textId="77777777" w:rsidR="0031312A" w:rsidRPr="00F863DE" w:rsidRDefault="0031312A" w:rsidP="0031312A">
            <w:pPr>
              <w:spacing w:line="240" w:lineRule="auto"/>
              <w:jc w:val="center"/>
              <w:rPr>
                <w:sz w:val="20"/>
              </w:rPr>
            </w:pPr>
          </w:p>
          <w:p w14:paraId="1FFDF9D1" w14:textId="77777777" w:rsidR="0031312A" w:rsidRPr="00F863DE" w:rsidRDefault="0031312A" w:rsidP="0031312A">
            <w:pPr>
              <w:pBdr>
                <w:right w:val="single" w:sz="4" w:space="4" w:color="auto"/>
              </w:pBdr>
              <w:spacing w:line="240" w:lineRule="auto"/>
              <w:jc w:val="center"/>
              <w:rPr>
                <w:sz w:val="20"/>
              </w:rPr>
            </w:pPr>
          </w:p>
          <w:p w14:paraId="6D658916" w14:textId="77777777" w:rsidR="0031312A" w:rsidRPr="00F863DE" w:rsidRDefault="0031312A" w:rsidP="0031312A">
            <w:pPr>
              <w:pBdr>
                <w:right w:val="single" w:sz="4" w:space="4" w:color="auto"/>
              </w:pBdr>
              <w:spacing w:line="240" w:lineRule="auto"/>
              <w:jc w:val="center"/>
              <w:rPr>
                <w:sz w:val="20"/>
              </w:rPr>
            </w:pPr>
            <w:r w:rsidRPr="00F863DE">
              <w:rPr>
                <w:sz w:val="20"/>
              </w:rPr>
              <w:t>t</w:t>
            </w:r>
          </w:p>
        </w:tc>
        <w:tc>
          <w:tcPr>
            <w:tcW w:w="1030" w:type="dxa"/>
            <w:vMerge w:val="restart"/>
            <w:tcBorders>
              <w:left w:val="nil"/>
              <w:right w:val="nil"/>
            </w:tcBorders>
          </w:tcPr>
          <w:p w14:paraId="6B48F9BD" w14:textId="77777777" w:rsidR="0031312A" w:rsidRPr="00F863DE" w:rsidRDefault="0031312A" w:rsidP="0031312A">
            <w:pPr>
              <w:spacing w:line="240" w:lineRule="auto"/>
              <w:jc w:val="center"/>
              <w:rPr>
                <w:sz w:val="20"/>
              </w:rPr>
            </w:pPr>
          </w:p>
          <w:p w14:paraId="69A1C576" w14:textId="77777777" w:rsidR="0031312A" w:rsidRPr="00F863DE" w:rsidRDefault="0031312A" w:rsidP="0031312A">
            <w:pPr>
              <w:spacing w:line="240" w:lineRule="auto"/>
              <w:jc w:val="center"/>
              <w:rPr>
                <w:sz w:val="20"/>
              </w:rPr>
            </w:pPr>
          </w:p>
          <w:p w14:paraId="7E213F2B" w14:textId="77777777" w:rsidR="0031312A" w:rsidRPr="00F863DE" w:rsidRDefault="0031312A" w:rsidP="0031312A">
            <w:pPr>
              <w:spacing w:line="240" w:lineRule="auto"/>
              <w:jc w:val="center"/>
              <w:rPr>
                <w:sz w:val="20"/>
              </w:rPr>
            </w:pPr>
            <w:r w:rsidRPr="00F863DE">
              <w:rPr>
                <w:sz w:val="20"/>
              </w:rPr>
              <w:t>Sig</w:t>
            </w:r>
          </w:p>
        </w:tc>
      </w:tr>
      <w:tr w:rsidR="0031312A" w14:paraId="1513FA7C" w14:textId="77777777" w:rsidTr="00B36133">
        <w:tc>
          <w:tcPr>
            <w:tcW w:w="2127" w:type="dxa"/>
            <w:vMerge/>
            <w:tcBorders>
              <w:left w:val="nil"/>
              <w:bottom w:val="single" w:sz="4" w:space="0" w:color="auto"/>
              <w:right w:val="nil"/>
            </w:tcBorders>
          </w:tcPr>
          <w:p w14:paraId="665E2E77" w14:textId="77777777" w:rsidR="0031312A" w:rsidRPr="00F863DE" w:rsidRDefault="0031312A" w:rsidP="0031312A">
            <w:pPr>
              <w:spacing w:line="240" w:lineRule="auto"/>
              <w:rPr>
                <w:sz w:val="20"/>
              </w:rPr>
            </w:pPr>
          </w:p>
        </w:tc>
        <w:tc>
          <w:tcPr>
            <w:tcW w:w="1129" w:type="dxa"/>
            <w:tcBorders>
              <w:left w:val="nil"/>
              <w:bottom w:val="single" w:sz="4" w:space="0" w:color="auto"/>
              <w:right w:val="nil"/>
            </w:tcBorders>
          </w:tcPr>
          <w:p w14:paraId="46298943" w14:textId="77777777" w:rsidR="0031312A" w:rsidRPr="00F863DE" w:rsidRDefault="0031312A" w:rsidP="0031312A">
            <w:pPr>
              <w:spacing w:line="240" w:lineRule="auto"/>
              <w:jc w:val="center"/>
              <w:rPr>
                <w:sz w:val="20"/>
              </w:rPr>
            </w:pPr>
            <w:r w:rsidRPr="00F863DE">
              <w:rPr>
                <w:sz w:val="20"/>
              </w:rPr>
              <w:t>B</w:t>
            </w:r>
          </w:p>
        </w:tc>
        <w:tc>
          <w:tcPr>
            <w:tcW w:w="1399" w:type="dxa"/>
            <w:tcBorders>
              <w:left w:val="nil"/>
              <w:bottom w:val="single" w:sz="4" w:space="0" w:color="auto"/>
              <w:right w:val="nil"/>
            </w:tcBorders>
          </w:tcPr>
          <w:p w14:paraId="428396BF" w14:textId="77777777" w:rsidR="0031312A" w:rsidRPr="00F863DE" w:rsidRDefault="0031312A" w:rsidP="0031312A">
            <w:pPr>
              <w:spacing w:line="240" w:lineRule="auto"/>
              <w:jc w:val="center"/>
              <w:rPr>
                <w:sz w:val="20"/>
              </w:rPr>
            </w:pPr>
            <w:r w:rsidRPr="00F863DE">
              <w:rPr>
                <w:sz w:val="20"/>
              </w:rPr>
              <w:t>Std. Error</w:t>
            </w:r>
          </w:p>
        </w:tc>
        <w:tc>
          <w:tcPr>
            <w:tcW w:w="1590" w:type="dxa"/>
            <w:tcBorders>
              <w:left w:val="nil"/>
              <w:bottom w:val="single" w:sz="4" w:space="0" w:color="auto"/>
              <w:right w:val="nil"/>
            </w:tcBorders>
          </w:tcPr>
          <w:p w14:paraId="4D3AFB32" w14:textId="77777777" w:rsidR="0031312A" w:rsidRPr="00F863DE" w:rsidRDefault="0031312A" w:rsidP="0031312A">
            <w:pPr>
              <w:spacing w:line="240" w:lineRule="auto"/>
              <w:jc w:val="center"/>
              <w:rPr>
                <w:sz w:val="20"/>
              </w:rPr>
            </w:pPr>
            <w:r w:rsidRPr="00F863DE">
              <w:rPr>
                <w:sz w:val="20"/>
              </w:rPr>
              <w:t>Beta</w:t>
            </w:r>
          </w:p>
        </w:tc>
        <w:tc>
          <w:tcPr>
            <w:tcW w:w="986" w:type="dxa"/>
            <w:vMerge/>
            <w:tcBorders>
              <w:left w:val="nil"/>
              <w:bottom w:val="single" w:sz="4" w:space="0" w:color="auto"/>
              <w:right w:val="nil"/>
            </w:tcBorders>
          </w:tcPr>
          <w:p w14:paraId="6AC396E3" w14:textId="77777777" w:rsidR="0031312A" w:rsidRPr="00F863DE" w:rsidRDefault="0031312A" w:rsidP="0031312A">
            <w:pPr>
              <w:spacing w:line="240" w:lineRule="auto"/>
              <w:jc w:val="center"/>
              <w:rPr>
                <w:b/>
                <w:sz w:val="20"/>
              </w:rPr>
            </w:pPr>
          </w:p>
        </w:tc>
        <w:tc>
          <w:tcPr>
            <w:tcW w:w="1030" w:type="dxa"/>
            <w:vMerge/>
            <w:tcBorders>
              <w:left w:val="nil"/>
              <w:bottom w:val="single" w:sz="4" w:space="0" w:color="auto"/>
              <w:right w:val="nil"/>
            </w:tcBorders>
          </w:tcPr>
          <w:p w14:paraId="6C80679E" w14:textId="77777777" w:rsidR="0031312A" w:rsidRPr="00F863DE" w:rsidRDefault="0031312A" w:rsidP="0031312A">
            <w:pPr>
              <w:spacing w:line="240" w:lineRule="auto"/>
              <w:jc w:val="center"/>
              <w:rPr>
                <w:b/>
                <w:sz w:val="20"/>
              </w:rPr>
            </w:pPr>
          </w:p>
        </w:tc>
      </w:tr>
      <w:tr w:rsidR="0031312A" w14:paraId="5EF13D4F" w14:textId="77777777" w:rsidTr="00B36133">
        <w:tc>
          <w:tcPr>
            <w:tcW w:w="2127" w:type="dxa"/>
            <w:tcBorders>
              <w:left w:val="nil"/>
              <w:bottom w:val="nil"/>
              <w:right w:val="nil"/>
            </w:tcBorders>
          </w:tcPr>
          <w:p w14:paraId="3A7D11AF" w14:textId="77777777" w:rsidR="0031312A" w:rsidRPr="00F863DE" w:rsidRDefault="0031312A" w:rsidP="0031312A">
            <w:pPr>
              <w:spacing w:line="240" w:lineRule="auto"/>
              <w:rPr>
                <w:sz w:val="20"/>
              </w:rPr>
            </w:pPr>
            <w:r>
              <w:rPr>
                <w:sz w:val="20"/>
              </w:rPr>
              <w:t xml:space="preserve">1    </w:t>
            </w:r>
            <w:r w:rsidRPr="00F863DE">
              <w:rPr>
                <w:sz w:val="20"/>
              </w:rPr>
              <w:t>(Constant)</w:t>
            </w:r>
          </w:p>
        </w:tc>
        <w:tc>
          <w:tcPr>
            <w:tcW w:w="1129" w:type="dxa"/>
            <w:tcBorders>
              <w:left w:val="nil"/>
              <w:bottom w:val="nil"/>
              <w:right w:val="nil"/>
            </w:tcBorders>
          </w:tcPr>
          <w:p w14:paraId="6B1C279C" w14:textId="77777777" w:rsidR="0031312A" w:rsidRPr="00F863DE" w:rsidRDefault="0031312A" w:rsidP="0031312A">
            <w:pPr>
              <w:spacing w:line="240" w:lineRule="auto"/>
              <w:jc w:val="right"/>
              <w:rPr>
                <w:sz w:val="20"/>
              </w:rPr>
            </w:pPr>
            <w:r>
              <w:rPr>
                <w:sz w:val="20"/>
              </w:rPr>
              <w:t>-3.534</w:t>
            </w:r>
          </w:p>
        </w:tc>
        <w:tc>
          <w:tcPr>
            <w:tcW w:w="1399" w:type="dxa"/>
            <w:tcBorders>
              <w:left w:val="nil"/>
              <w:bottom w:val="nil"/>
              <w:right w:val="nil"/>
            </w:tcBorders>
          </w:tcPr>
          <w:p w14:paraId="32287EFD" w14:textId="77777777" w:rsidR="0031312A" w:rsidRPr="00F863DE" w:rsidRDefault="0031312A" w:rsidP="0031312A">
            <w:pPr>
              <w:spacing w:line="240" w:lineRule="auto"/>
              <w:jc w:val="right"/>
              <w:rPr>
                <w:sz w:val="20"/>
              </w:rPr>
            </w:pPr>
            <w:r>
              <w:rPr>
                <w:sz w:val="20"/>
              </w:rPr>
              <w:t>8.074</w:t>
            </w:r>
          </w:p>
        </w:tc>
        <w:tc>
          <w:tcPr>
            <w:tcW w:w="1590" w:type="dxa"/>
            <w:tcBorders>
              <w:left w:val="nil"/>
              <w:bottom w:val="nil"/>
              <w:right w:val="nil"/>
            </w:tcBorders>
          </w:tcPr>
          <w:p w14:paraId="569C785D" w14:textId="77777777" w:rsidR="0031312A" w:rsidRPr="00F863DE" w:rsidRDefault="0031312A" w:rsidP="0031312A">
            <w:pPr>
              <w:spacing w:line="240" w:lineRule="auto"/>
              <w:jc w:val="right"/>
              <w:rPr>
                <w:sz w:val="20"/>
              </w:rPr>
            </w:pPr>
          </w:p>
        </w:tc>
        <w:tc>
          <w:tcPr>
            <w:tcW w:w="986" w:type="dxa"/>
            <w:tcBorders>
              <w:left w:val="nil"/>
              <w:bottom w:val="nil"/>
              <w:right w:val="nil"/>
            </w:tcBorders>
          </w:tcPr>
          <w:p w14:paraId="4BC27A6D" w14:textId="77777777" w:rsidR="0031312A" w:rsidRPr="00F863DE" w:rsidRDefault="0031312A" w:rsidP="0031312A">
            <w:pPr>
              <w:spacing w:line="240" w:lineRule="auto"/>
              <w:jc w:val="right"/>
              <w:rPr>
                <w:sz w:val="20"/>
              </w:rPr>
            </w:pPr>
            <w:r>
              <w:rPr>
                <w:sz w:val="20"/>
              </w:rPr>
              <w:t>-.439</w:t>
            </w:r>
          </w:p>
        </w:tc>
        <w:tc>
          <w:tcPr>
            <w:tcW w:w="1030" w:type="dxa"/>
            <w:tcBorders>
              <w:left w:val="nil"/>
              <w:bottom w:val="nil"/>
              <w:right w:val="nil"/>
            </w:tcBorders>
          </w:tcPr>
          <w:p w14:paraId="7EDF7DFD" w14:textId="77777777" w:rsidR="0031312A" w:rsidRPr="00F863DE" w:rsidRDefault="0031312A" w:rsidP="0031312A">
            <w:pPr>
              <w:spacing w:line="240" w:lineRule="auto"/>
              <w:jc w:val="right"/>
              <w:rPr>
                <w:sz w:val="20"/>
              </w:rPr>
            </w:pPr>
            <w:r>
              <w:rPr>
                <w:sz w:val="20"/>
              </w:rPr>
              <w:t>.663</w:t>
            </w:r>
          </w:p>
        </w:tc>
      </w:tr>
      <w:tr w:rsidR="0031312A" w14:paraId="7D106129" w14:textId="77777777" w:rsidTr="00B36133">
        <w:tc>
          <w:tcPr>
            <w:tcW w:w="2127" w:type="dxa"/>
            <w:tcBorders>
              <w:top w:val="nil"/>
              <w:left w:val="nil"/>
              <w:bottom w:val="nil"/>
              <w:right w:val="nil"/>
            </w:tcBorders>
          </w:tcPr>
          <w:p w14:paraId="67C9D6D7" w14:textId="77777777" w:rsidR="0031312A" w:rsidRPr="00F863DE" w:rsidRDefault="0031312A" w:rsidP="0031312A">
            <w:pPr>
              <w:spacing w:line="240" w:lineRule="auto"/>
              <w:rPr>
                <w:sz w:val="20"/>
              </w:rPr>
            </w:pPr>
            <w:r>
              <w:rPr>
                <w:sz w:val="20"/>
              </w:rPr>
              <w:t xml:space="preserve">       DER</w:t>
            </w:r>
          </w:p>
        </w:tc>
        <w:tc>
          <w:tcPr>
            <w:tcW w:w="1129" w:type="dxa"/>
            <w:tcBorders>
              <w:top w:val="nil"/>
              <w:left w:val="nil"/>
              <w:bottom w:val="nil"/>
              <w:right w:val="nil"/>
            </w:tcBorders>
          </w:tcPr>
          <w:p w14:paraId="4543D976" w14:textId="77777777" w:rsidR="0031312A" w:rsidRPr="00F863DE" w:rsidRDefault="0031312A" w:rsidP="0031312A">
            <w:pPr>
              <w:spacing w:line="240" w:lineRule="auto"/>
              <w:jc w:val="right"/>
              <w:rPr>
                <w:sz w:val="20"/>
              </w:rPr>
            </w:pPr>
            <w:r>
              <w:rPr>
                <w:sz w:val="20"/>
              </w:rPr>
              <w:t>-4.155</w:t>
            </w:r>
          </w:p>
        </w:tc>
        <w:tc>
          <w:tcPr>
            <w:tcW w:w="1399" w:type="dxa"/>
            <w:tcBorders>
              <w:top w:val="nil"/>
              <w:left w:val="nil"/>
              <w:bottom w:val="nil"/>
              <w:right w:val="nil"/>
            </w:tcBorders>
          </w:tcPr>
          <w:p w14:paraId="56FA5829" w14:textId="77777777" w:rsidR="0031312A" w:rsidRPr="00F863DE" w:rsidRDefault="0031312A" w:rsidP="0031312A">
            <w:pPr>
              <w:spacing w:line="240" w:lineRule="auto"/>
              <w:jc w:val="right"/>
              <w:rPr>
                <w:sz w:val="20"/>
              </w:rPr>
            </w:pPr>
            <w:r>
              <w:rPr>
                <w:sz w:val="20"/>
              </w:rPr>
              <w:t>1.288</w:t>
            </w:r>
          </w:p>
        </w:tc>
        <w:tc>
          <w:tcPr>
            <w:tcW w:w="1590" w:type="dxa"/>
            <w:tcBorders>
              <w:top w:val="nil"/>
              <w:left w:val="nil"/>
              <w:bottom w:val="nil"/>
              <w:right w:val="nil"/>
            </w:tcBorders>
          </w:tcPr>
          <w:p w14:paraId="5D1503FF" w14:textId="77777777" w:rsidR="0031312A" w:rsidRPr="00F863DE" w:rsidRDefault="0031312A" w:rsidP="0031312A">
            <w:pPr>
              <w:spacing w:line="240" w:lineRule="auto"/>
              <w:jc w:val="right"/>
              <w:rPr>
                <w:sz w:val="20"/>
              </w:rPr>
            </w:pPr>
            <w:r>
              <w:rPr>
                <w:sz w:val="20"/>
              </w:rPr>
              <w:t>-.405</w:t>
            </w:r>
          </w:p>
        </w:tc>
        <w:tc>
          <w:tcPr>
            <w:tcW w:w="986" w:type="dxa"/>
            <w:tcBorders>
              <w:top w:val="nil"/>
              <w:left w:val="nil"/>
              <w:bottom w:val="nil"/>
              <w:right w:val="nil"/>
            </w:tcBorders>
          </w:tcPr>
          <w:p w14:paraId="0A472515" w14:textId="77777777" w:rsidR="0031312A" w:rsidRPr="00F863DE" w:rsidRDefault="0031312A" w:rsidP="0031312A">
            <w:pPr>
              <w:spacing w:line="240" w:lineRule="auto"/>
              <w:jc w:val="right"/>
              <w:rPr>
                <w:sz w:val="20"/>
              </w:rPr>
            </w:pPr>
            <w:r>
              <w:rPr>
                <w:sz w:val="20"/>
              </w:rPr>
              <w:t>-3.227</w:t>
            </w:r>
          </w:p>
        </w:tc>
        <w:tc>
          <w:tcPr>
            <w:tcW w:w="1030" w:type="dxa"/>
            <w:tcBorders>
              <w:top w:val="nil"/>
              <w:left w:val="nil"/>
              <w:bottom w:val="nil"/>
              <w:right w:val="nil"/>
            </w:tcBorders>
          </w:tcPr>
          <w:p w14:paraId="66664921" w14:textId="77777777" w:rsidR="0031312A" w:rsidRPr="00F863DE" w:rsidRDefault="0031312A" w:rsidP="0031312A">
            <w:pPr>
              <w:spacing w:line="240" w:lineRule="auto"/>
              <w:jc w:val="right"/>
              <w:rPr>
                <w:sz w:val="20"/>
              </w:rPr>
            </w:pPr>
            <w:r>
              <w:rPr>
                <w:sz w:val="20"/>
              </w:rPr>
              <w:t>.002</w:t>
            </w:r>
          </w:p>
        </w:tc>
      </w:tr>
      <w:tr w:rsidR="0031312A" w14:paraId="787EA3AD" w14:textId="77777777" w:rsidTr="00B36133">
        <w:tc>
          <w:tcPr>
            <w:tcW w:w="2127" w:type="dxa"/>
            <w:tcBorders>
              <w:top w:val="nil"/>
              <w:left w:val="nil"/>
              <w:bottom w:val="nil"/>
              <w:right w:val="nil"/>
            </w:tcBorders>
          </w:tcPr>
          <w:p w14:paraId="786C4A7E" w14:textId="77777777" w:rsidR="0031312A" w:rsidRPr="00F863DE" w:rsidRDefault="0031312A" w:rsidP="0031312A">
            <w:pPr>
              <w:spacing w:line="240" w:lineRule="auto"/>
              <w:rPr>
                <w:sz w:val="20"/>
              </w:rPr>
            </w:pPr>
            <w:r>
              <w:rPr>
                <w:sz w:val="20"/>
              </w:rPr>
              <w:t xml:space="preserve">       CR</w:t>
            </w:r>
          </w:p>
        </w:tc>
        <w:tc>
          <w:tcPr>
            <w:tcW w:w="1129" w:type="dxa"/>
            <w:tcBorders>
              <w:top w:val="nil"/>
              <w:left w:val="nil"/>
              <w:bottom w:val="nil"/>
              <w:right w:val="nil"/>
            </w:tcBorders>
          </w:tcPr>
          <w:p w14:paraId="6D72B37D" w14:textId="77777777" w:rsidR="0031312A" w:rsidRPr="00F863DE" w:rsidRDefault="0031312A" w:rsidP="0031312A">
            <w:pPr>
              <w:spacing w:line="240" w:lineRule="auto"/>
              <w:jc w:val="right"/>
              <w:rPr>
                <w:sz w:val="20"/>
              </w:rPr>
            </w:pPr>
            <w:r>
              <w:rPr>
                <w:sz w:val="20"/>
              </w:rPr>
              <w:t>1.889</w:t>
            </w:r>
          </w:p>
        </w:tc>
        <w:tc>
          <w:tcPr>
            <w:tcW w:w="1399" w:type="dxa"/>
            <w:tcBorders>
              <w:top w:val="nil"/>
              <w:left w:val="nil"/>
              <w:bottom w:val="nil"/>
              <w:right w:val="nil"/>
            </w:tcBorders>
          </w:tcPr>
          <w:p w14:paraId="645CBC04" w14:textId="77777777" w:rsidR="0031312A" w:rsidRPr="00F863DE" w:rsidRDefault="0031312A" w:rsidP="0031312A">
            <w:pPr>
              <w:spacing w:line="240" w:lineRule="auto"/>
              <w:jc w:val="right"/>
              <w:rPr>
                <w:sz w:val="20"/>
              </w:rPr>
            </w:pPr>
            <w:r>
              <w:rPr>
                <w:sz w:val="20"/>
              </w:rPr>
              <w:t>.690</w:t>
            </w:r>
          </w:p>
        </w:tc>
        <w:tc>
          <w:tcPr>
            <w:tcW w:w="1590" w:type="dxa"/>
            <w:tcBorders>
              <w:top w:val="nil"/>
              <w:left w:val="nil"/>
              <w:bottom w:val="nil"/>
              <w:right w:val="nil"/>
            </w:tcBorders>
          </w:tcPr>
          <w:p w14:paraId="54A5DE29" w14:textId="77777777" w:rsidR="0031312A" w:rsidRPr="00F863DE" w:rsidRDefault="0031312A" w:rsidP="0031312A">
            <w:pPr>
              <w:spacing w:line="240" w:lineRule="auto"/>
              <w:jc w:val="right"/>
              <w:rPr>
                <w:sz w:val="20"/>
              </w:rPr>
            </w:pPr>
            <w:r>
              <w:rPr>
                <w:sz w:val="20"/>
              </w:rPr>
              <w:t>.344</w:t>
            </w:r>
          </w:p>
        </w:tc>
        <w:tc>
          <w:tcPr>
            <w:tcW w:w="986" w:type="dxa"/>
            <w:tcBorders>
              <w:top w:val="nil"/>
              <w:left w:val="nil"/>
              <w:bottom w:val="nil"/>
              <w:right w:val="nil"/>
            </w:tcBorders>
          </w:tcPr>
          <w:p w14:paraId="7A48BCA2" w14:textId="77777777" w:rsidR="0031312A" w:rsidRPr="00F863DE" w:rsidRDefault="0031312A" w:rsidP="0031312A">
            <w:pPr>
              <w:spacing w:line="240" w:lineRule="auto"/>
              <w:jc w:val="right"/>
              <w:rPr>
                <w:sz w:val="20"/>
              </w:rPr>
            </w:pPr>
            <w:r>
              <w:rPr>
                <w:sz w:val="20"/>
              </w:rPr>
              <w:t>2.736</w:t>
            </w:r>
          </w:p>
        </w:tc>
        <w:tc>
          <w:tcPr>
            <w:tcW w:w="1030" w:type="dxa"/>
            <w:tcBorders>
              <w:top w:val="nil"/>
              <w:left w:val="nil"/>
              <w:bottom w:val="nil"/>
              <w:right w:val="nil"/>
            </w:tcBorders>
          </w:tcPr>
          <w:p w14:paraId="537988B7" w14:textId="77777777" w:rsidR="0031312A" w:rsidRPr="00F863DE" w:rsidRDefault="0031312A" w:rsidP="0031312A">
            <w:pPr>
              <w:spacing w:line="240" w:lineRule="auto"/>
              <w:jc w:val="right"/>
              <w:rPr>
                <w:sz w:val="20"/>
              </w:rPr>
            </w:pPr>
            <w:r>
              <w:rPr>
                <w:sz w:val="20"/>
              </w:rPr>
              <w:t>.009</w:t>
            </w:r>
          </w:p>
        </w:tc>
      </w:tr>
      <w:tr w:rsidR="0031312A" w14:paraId="030C3D34" w14:textId="77777777" w:rsidTr="00B36133">
        <w:tc>
          <w:tcPr>
            <w:tcW w:w="2127" w:type="dxa"/>
            <w:tcBorders>
              <w:top w:val="nil"/>
              <w:left w:val="nil"/>
              <w:right w:val="nil"/>
            </w:tcBorders>
          </w:tcPr>
          <w:p w14:paraId="2D5A23D4" w14:textId="77777777" w:rsidR="0031312A" w:rsidRPr="00F863DE" w:rsidRDefault="0031312A" w:rsidP="0031312A">
            <w:pPr>
              <w:spacing w:line="240" w:lineRule="auto"/>
              <w:rPr>
                <w:sz w:val="20"/>
              </w:rPr>
            </w:pPr>
            <w:r>
              <w:rPr>
                <w:sz w:val="20"/>
              </w:rPr>
              <w:t xml:space="preserve">      </w:t>
            </w:r>
            <w:proofErr w:type="spellStart"/>
            <w:r>
              <w:rPr>
                <w:sz w:val="20"/>
              </w:rPr>
              <w:t>Ukuran</w:t>
            </w:r>
            <w:proofErr w:type="spellEnd"/>
            <w:r>
              <w:rPr>
                <w:sz w:val="20"/>
              </w:rPr>
              <w:t xml:space="preserve">  Perusahaan</w:t>
            </w:r>
          </w:p>
        </w:tc>
        <w:tc>
          <w:tcPr>
            <w:tcW w:w="1129" w:type="dxa"/>
            <w:tcBorders>
              <w:top w:val="nil"/>
              <w:left w:val="nil"/>
              <w:right w:val="nil"/>
            </w:tcBorders>
          </w:tcPr>
          <w:p w14:paraId="761D38C8" w14:textId="77777777" w:rsidR="0031312A" w:rsidRPr="00F863DE" w:rsidRDefault="0031312A" w:rsidP="0031312A">
            <w:pPr>
              <w:spacing w:line="240" w:lineRule="auto"/>
              <w:jc w:val="right"/>
              <w:rPr>
                <w:sz w:val="20"/>
              </w:rPr>
            </w:pPr>
            <w:r>
              <w:rPr>
                <w:sz w:val="20"/>
              </w:rPr>
              <w:t>.391</w:t>
            </w:r>
          </w:p>
        </w:tc>
        <w:tc>
          <w:tcPr>
            <w:tcW w:w="1399" w:type="dxa"/>
            <w:tcBorders>
              <w:top w:val="nil"/>
              <w:left w:val="nil"/>
              <w:right w:val="nil"/>
            </w:tcBorders>
          </w:tcPr>
          <w:p w14:paraId="5A183668" w14:textId="77777777" w:rsidR="0031312A" w:rsidRPr="00F863DE" w:rsidRDefault="0031312A" w:rsidP="0031312A">
            <w:pPr>
              <w:spacing w:line="240" w:lineRule="auto"/>
              <w:jc w:val="right"/>
              <w:rPr>
                <w:sz w:val="20"/>
              </w:rPr>
            </w:pPr>
            <w:r>
              <w:rPr>
                <w:sz w:val="20"/>
              </w:rPr>
              <w:t>.266</w:t>
            </w:r>
          </w:p>
        </w:tc>
        <w:tc>
          <w:tcPr>
            <w:tcW w:w="1590" w:type="dxa"/>
            <w:tcBorders>
              <w:top w:val="nil"/>
              <w:left w:val="nil"/>
              <w:right w:val="nil"/>
            </w:tcBorders>
          </w:tcPr>
          <w:p w14:paraId="6DEC2765" w14:textId="77777777" w:rsidR="0031312A" w:rsidRPr="00F863DE" w:rsidRDefault="0031312A" w:rsidP="0031312A">
            <w:pPr>
              <w:spacing w:line="240" w:lineRule="auto"/>
              <w:jc w:val="right"/>
              <w:rPr>
                <w:sz w:val="20"/>
              </w:rPr>
            </w:pPr>
            <w:r>
              <w:rPr>
                <w:sz w:val="20"/>
              </w:rPr>
              <w:t>.147</w:t>
            </w:r>
          </w:p>
        </w:tc>
        <w:tc>
          <w:tcPr>
            <w:tcW w:w="986" w:type="dxa"/>
            <w:tcBorders>
              <w:top w:val="nil"/>
              <w:left w:val="nil"/>
              <w:right w:val="nil"/>
            </w:tcBorders>
          </w:tcPr>
          <w:p w14:paraId="17B031F3" w14:textId="77777777" w:rsidR="0031312A" w:rsidRPr="00F863DE" w:rsidRDefault="0031312A" w:rsidP="0031312A">
            <w:pPr>
              <w:spacing w:line="240" w:lineRule="auto"/>
              <w:jc w:val="right"/>
              <w:rPr>
                <w:sz w:val="20"/>
              </w:rPr>
            </w:pPr>
            <w:r>
              <w:rPr>
                <w:sz w:val="20"/>
              </w:rPr>
              <w:t>1.469</w:t>
            </w:r>
          </w:p>
        </w:tc>
        <w:tc>
          <w:tcPr>
            <w:tcW w:w="1030" w:type="dxa"/>
            <w:tcBorders>
              <w:top w:val="nil"/>
              <w:left w:val="nil"/>
              <w:right w:val="nil"/>
            </w:tcBorders>
          </w:tcPr>
          <w:p w14:paraId="5D78EC40" w14:textId="77777777" w:rsidR="0031312A" w:rsidRPr="00F863DE" w:rsidRDefault="0031312A" w:rsidP="0031312A">
            <w:pPr>
              <w:spacing w:line="240" w:lineRule="auto"/>
              <w:jc w:val="right"/>
              <w:rPr>
                <w:sz w:val="20"/>
              </w:rPr>
            </w:pPr>
            <w:r>
              <w:rPr>
                <w:sz w:val="20"/>
              </w:rPr>
              <w:t>.148</w:t>
            </w:r>
          </w:p>
        </w:tc>
      </w:tr>
    </w:tbl>
    <w:p w14:paraId="0794A13A" w14:textId="77777777" w:rsidR="0031312A" w:rsidRDefault="0031312A" w:rsidP="0031312A">
      <w:pPr>
        <w:spacing w:after="0"/>
        <w:rPr>
          <w:rFonts w:cs="Times New Roman"/>
          <w:szCs w:val="24"/>
        </w:rPr>
      </w:pPr>
      <w:proofErr w:type="spellStart"/>
      <w:r>
        <w:rPr>
          <w:rFonts w:cs="Times New Roman"/>
          <w:i/>
          <w:sz w:val="20"/>
          <w:szCs w:val="20"/>
        </w:rPr>
        <w:t>Sumber</w:t>
      </w:r>
      <w:proofErr w:type="spellEnd"/>
      <w:r>
        <w:rPr>
          <w:rFonts w:cs="Times New Roman"/>
          <w:i/>
          <w:sz w:val="20"/>
          <w:szCs w:val="20"/>
        </w:rPr>
        <w:t xml:space="preserve"> data: </w:t>
      </w:r>
      <w:proofErr w:type="spellStart"/>
      <w:r>
        <w:rPr>
          <w:rFonts w:cs="Times New Roman"/>
          <w:i/>
          <w:sz w:val="20"/>
          <w:szCs w:val="20"/>
        </w:rPr>
        <w:t>pengolahan</w:t>
      </w:r>
      <w:proofErr w:type="spellEnd"/>
      <w:r>
        <w:rPr>
          <w:rFonts w:cs="Times New Roman"/>
          <w:i/>
          <w:sz w:val="20"/>
          <w:szCs w:val="20"/>
        </w:rPr>
        <w:t xml:space="preserve"> SPSS 21</w:t>
      </w:r>
      <w:r w:rsidRPr="00266E67">
        <w:rPr>
          <w:rFonts w:cs="Times New Roman"/>
          <w:i/>
          <w:sz w:val="20"/>
          <w:szCs w:val="20"/>
        </w:rPr>
        <w:t>, 2022</w:t>
      </w:r>
    </w:p>
    <w:p w14:paraId="6BF9DD6D" w14:textId="77777777" w:rsidR="0031312A" w:rsidRDefault="0031312A" w:rsidP="0031312A">
      <w:pPr>
        <w:spacing w:after="0"/>
        <w:ind w:firstLine="567"/>
        <w:rPr>
          <w:rFonts w:cs="Times New Roman"/>
          <w:szCs w:val="24"/>
        </w:rPr>
      </w:pPr>
      <w:proofErr w:type="spellStart"/>
      <w:r w:rsidRPr="00FE0D08">
        <w:rPr>
          <w:rFonts w:cs="Times New Roman"/>
          <w:szCs w:val="24"/>
        </w:rPr>
        <w:t>Berdasarkan</w:t>
      </w:r>
      <w:proofErr w:type="spellEnd"/>
      <w:r w:rsidRPr="00FE0D08">
        <w:rPr>
          <w:rFonts w:cs="Times New Roman"/>
          <w:szCs w:val="24"/>
        </w:rPr>
        <w:t xml:space="preserve"> </w:t>
      </w:r>
      <w:proofErr w:type="spellStart"/>
      <w:r w:rsidRPr="00FE0D08">
        <w:rPr>
          <w:rFonts w:cs="Times New Roman"/>
          <w:szCs w:val="24"/>
        </w:rPr>
        <w:t>perhitungan</w:t>
      </w:r>
      <w:proofErr w:type="spellEnd"/>
      <w:r w:rsidRPr="00FE0D08">
        <w:rPr>
          <w:rFonts w:cs="Times New Roman"/>
          <w:szCs w:val="24"/>
        </w:rPr>
        <w:t xml:space="preserve"> </w:t>
      </w:r>
      <w:proofErr w:type="spellStart"/>
      <w:r w:rsidRPr="00FE0D08">
        <w:rPr>
          <w:rFonts w:cs="Times New Roman"/>
          <w:szCs w:val="24"/>
        </w:rPr>
        <w:t>dengan</w:t>
      </w:r>
      <w:proofErr w:type="spellEnd"/>
      <w:r w:rsidRPr="00FE0D08">
        <w:rPr>
          <w:rFonts w:cs="Times New Roman"/>
          <w:szCs w:val="24"/>
        </w:rPr>
        <w:t xml:space="preserve"> </w:t>
      </w:r>
      <w:proofErr w:type="spellStart"/>
      <w:r w:rsidRPr="00FE0D08">
        <w:rPr>
          <w:rFonts w:cs="Times New Roman"/>
          <w:szCs w:val="24"/>
        </w:rPr>
        <w:t>menggunakan</w:t>
      </w:r>
      <w:proofErr w:type="spellEnd"/>
      <w:r w:rsidRPr="00FE0D08">
        <w:rPr>
          <w:rFonts w:cs="Times New Roman"/>
          <w:szCs w:val="24"/>
        </w:rPr>
        <w:t xml:space="preserve"> SPSS </w:t>
      </w:r>
      <w:proofErr w:type="spellStart"/>
      <w:r w:rsidRPr="00FE0D08">
        <w:rPr>
          <w:rFonts w:cs="Times New Roman"/>
          <w:szCs w:val="24"/>
        </w:rPr>
        <w:t>didapatkan</w:t>
      </w:r>
      <w:proofErr w:type="spellEnd"/>
      <w:r w:rsidRPr="00FE0D08">
        <w:rPr>
          <w:rFonts w:cs="Times New Roman"/>
          <w:szCs w:val="24"/>
        </w:rPr>
        <w:t xml:space="preserve"> </w:t>
      </w:r>
      <w:proofErr w:type="spellStart"/>
      <w:r w:rsidRPr="00FE0D08">
        <w:rPr>
          <w:rFonts w:cs="Times New Roman"/>
          <w:szCs w:val="24"/>
        </w:rPr>
        <w:t>nilai</w:t>
      </w:r>
      <w:proofErr w:type="spellEnd"/>
      <w:r w:rsidRPr="00FE0D08">
        <w:rPr>
          <w:rFonts w:cs="Times New Roman"/>
          <w:szCs w:val="24"/>
        </w:rPr>
        <w:t xml:space="preserve"> </w:t>
      </w:r>
      <w:proofErr w:type="spellStart"/>
      <w:r w:rsidRPr="00FE0D08">
        <w:rPr>
          <w:rFonts w:cs="Times New Roman"/>
          <w:szCs w:val="24"/>
        </w:rPr>
        <w:t>tingkat</w:t>
      </w:r>
      <w:proofErr w:type="spellEnd"/>
      <w:r w:rsidRPr="00FE0D08">
        <w:rPr>
          <w:rFonts w:cs="Times New Roman"/>
          <w:szCs w:val="24"/>
        </w:rPr>
        <w:t xml:space="preserve"> </w:t>
      </w:r>
      <w:proofErr w:type="spellStart"/>
      <w:r w:rsidRPr="00FE0D08">
        <w:rPr>
          <w:rFonts w:cs="Times New Roman"/>
          <w:szCs w:val="24"/>
        </w:rPr>
        <w:t>signifikan</w:t>
      </w:r>
      <w:proofErr w:type="spellEnd"/>
      <w:r w:rsidRPr="00FE0D08">
        <w:rPr>
          <w:rFonts w:cs="Times New Roman"/>
          <w:szCs w:val="24"/>
        </w:rPr>
        <w:t xml:space="preserve"> pada </w:t>
      </w:r>
      <w:proofErr w:type="spellStart"/>
      <w:r w:rsidRPr="00FE0D08">
        <w:rPr>
          <w:rFonts w:cs="Times New Roman"/>
          <w:szCs w:val="24"/>
        </w:rPr>
        <w:t>variabel</w:t>
      </w:r>
      <w:proofErr w:type="spellEnd"/>
      <w:r w:rsidRPr="00FE0D08">
        <w:rPr>
          <w:rFonts w:cs="Times New Roman"/>
          <w:szCs w:val="24"/>
        </w:rPr>
        <w:t xml:space="preserve"> DER </w:t>
      </w:r>
      <w:proofErr w:type="spellStart"/>
      <w:r w:rsidRPr="00FE0D08">
        <w:rPr>
          <w:rFonts w:cs="Times New Roman"/>
          <w:szCs w:val="24"/>
        </w:rPr>
        <w:t>sebesar</w:t>
      </w:r>
      <w:proofErr w:type="spellEnd"/>
      <w:r w:rsidRPr="00FE0D08">
        <w:rPr>
          <w:rFonts w:cs="Times New Roman"/>
          <w:szCs w:val="24"/>
        </w:rPr>
        <w:t xml:space="preserve"> 0,002 &lt; 0,05 </w:t>
      </w:r>
      <w:proofErr w:type="spellStart"/>
      <w:r w:rsidRPr="00FE0D08">
        <w:rPr>
          <w:rFonts w:cs="Times New Roman"/>
          <w:szCs w:val="24"/>
        </w:rPr>
        <w:t>namun</w:t>
      </w:r>
      <w:proofErr w:type="spellEnd"/>
      <w:r w:rsidRPr="00FE0D08">
        <w:rPr>
          <w:rFonts w:cs="Times New Roman"/>
          <w:szCs w:val="24"/>
        </w:rPr>
        <w:t xml:space="preserve"> </w:t>
      </w:r>
      <w:proofErr w:type="spellStart"/>
      <w:r w:rsidRPr="00FE0D08">
        <w:rPr>
          <w:rFonts w:cs="Times New Roman"/>
          <w:szCs w:val="24"/>
        </w:rPr>
        <w:t>arah</w:t>
      </w:r>
      <w:proofErr w:type="spellEnd"/>
      <w:r w:rsidRPr="00FE0D08">
        <w:rPr>
          <w:rFonts w:cs="Times New Roman"/>
          <w:szCs w:val="24"/>
        </w:rPr>
        <w:t xml:space="preserve"> β1 </w:t>
      </w:r>
      <w:proofErr w:type="spellStart"/>
      <w:r w:rsidRPr="00FE0D08">
        <w:rPr>
          <w:rFonts w:cs="Times New Roman"/>
          <w:szCs w:val="24"/>
        </w:rPr>
        <w:t>memiliki</w:t>
      </w:r>
      <w:proofErr w:type="spellEnd"/>
      <w:r w:rsidRPr="00FE0D08">
        <w:rPr>
          <w:rFonts w:cs="Times New Roman"/>
          <w:szCs w:val="24"/>
        </w:rPr>
        <w:t xml:space="preserve"> </w:t>
      </w:r>
      <w:proofErr w:type="spellStart"/>
      <w:r w:rsidRPr="00FE0D08">
        <w:rPr>
          <w:rFonts w:cs="Times New Roman"/>
          <w:szCs w:val="24"/>
        </w:rPr>
        <w:t>nilai</w:t>
      </w:r>
      <w:proofErr w:type="spellEnd"/>
      <w:r w:rsidRPr="00FE0D08">
        <w:rPr>
          <w:rFonts w:cs="Times New Roman"/>
          <w:szCs w:val="24"/>
        </w:rPr>
        <w:t xml:space="preserve"> -4,155 </w:t>
      </w:r>
      <w:proofErr w:type="spellStart"/>
      <w:r w:rsidRPr="00FE0D08">
        <w:rPr>
          <w:rFonts w:cs="Times New Roman"/>
          <w:szCs w:val="24"/>
        </w:rPr>
        <w:t>maka</w:t>
      </w:r>
      <w:proofErr w:type="spellEnd"/>
      <w:r w:rsidRPr="00FE0D08">
        <w:rPr>
          <w:rFonts w:cs="Times New Roman"/>
          <w:szCs w:val="24"/>
        </w:rPr>
        <w:t xml:space="preserve"> H1 </w:t>
      </w:r>
      <w:proofErr w:type="spellStart"/>
      <w:r w:rsidRPr="00FE0D08">
        <w:rPr>
          <w:rFonts w:cs="Times New Roman"/>
          <w:szCs w:val="24"/>
        </w:rPr>
        <w:t>ditolak</w:t>
      </w:r>
      <w:proofErr w:type="spellEnd"/>
      <w:r w:rsidRPr="00FE0D08">
        <w:rPr>
          <w:rFonts w:cs="Times New Roman"/>
          <w:szCs w:val="24"/>
        </w:rPr>
        <w:t xml:space="preserve"> </w:t>
      </w:r>
      <w:proofErr w:type="spellStart"/>
      <w:r w:rsidRPr="00FE0D08">
        <w:rPr>
          <w:rFonts w:cs="Times New Roman"/>
          <w:szCs w:val="24"/>
        </w:rPr>
        <w:t>artinya</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DER </w:t>
      </w:r>
      <w:proofErr w:type="spellStart"/>
      <w:r w:rsidRPr="00FE0D08">
        <w:rPr>
          <w:rFonts w:cs="Times New Roman"/>
          <w:szCs w:val="24"/>
        </w:rPr>
        <w:t>secara</w:t>
      </w:r>
      <w:proofErr w:type="spellEnd"/>
      <w:r w:rsidRPr="00FE0D08">
        <w:rPr>
          <w:rFonts w:cs="Times New Roman"/>
          <w:szCs w:val="24"/>
        </w:rPr>
        <w:t xml:space="preserve"> </w:t>
      </w:r>
      <w:proofErr w:type="spellStart"/>
      <w:r w:rsidRPr="00FE0D08">
        <w:rPr>
          <w:rFonts w:cs="Times New Roman"/>
          <w:szCs w:val="24"/>
        </w:rPr>
        <w:t>parsial</w:t>
      </w:r>
      <w:proofErr w:type="spellEnd"/>
      <w:r w:rsidRPr="00FE0D08">
        <w:rPr>
          <w:rFonts w:cs="Times New Roman"/>
          <w:szCs w:val="24"/>
        </w:rPr>
        <w:t xml:space="preserve"> </w:t>
      </w:r>
      <w:proofErr w:type="spellStart"/>
      <w:r w:rsidRPr="00FE0D08">
        <w:rPr>
          <w:rFonts w:cs="Times New Roman"/>
          <w:szCs w:val="24"/>
        </w:rPr>
        <w:t>tidak</w:t>
      </w:r>
      <w:proofErr w:type="spellEnd"/>
      <w:r w:rsidRPr="00FE0D08">
        <w:rPr>
          <w:rFonts w:cs="Times New Roman"/>
          <w:szCs w:val="24"/>
        </w:rPr>
        <w:t xml:space="preserve"> </w:t>
      </w:r>
      <w:proofErr w:type="spellStart"/>
      <w:r w:rsidRPr="00FE0D08">
        <w:rPr>
          <w:rFonts w:cs="Times New Roman"/>
          <w:szCs w:val="24"/>
        </w:rPr>
        <w:t>berpengaruh</w:t>
      </w:r>
      <w:proofErr w:type="spellEnd"/>
      <w:r w:rsidRPr="00FE0D08">
        <w:rPr>
          <w:rFonts w:cs="Times New Roman"/>
          <w:szCs w:val="24"/>
        </w:rPr>
        <w:t xml:space="preserve"> </w:t>
      </w:r>
      <w:proofErr w:type="spellStart"/>
      <w:r w:rsidRPr="00FE0D08">
        <w:rPr>
          <w:rFonts w:cs="Times New Roman"/>
          <w:szCs w:val="24"/>
        </w:rPr>
        <w:t>terhadap</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ROA. Dan </w:t>
      </w:r>
      <w:proofErr w:type="spellStart"/>
      <w:r w:rsidRPr="00FE0D08">
        <w:rPr>
          <w:rFonts w:cs="Times New Roman"/>
          <w:szCs w:val="24"/>
        </w:rPr>
        <w:t>nilai</w:t>
      </w:r>
      <w:proofErr w:type="spellEnd"/>
      <w:r w:rsidRPr="00FE0D08">
        <w:rPr>
          <w:rFonts w:cs="Times New Roman"/>
          <w:szCs w:val="24"/>
        </w:rPr>
        <w:t xml:space="preserve"> </w:t>
      </w:r>
      <w:proofErr w:type="spellStart"/>
      <w:r w:rsidRPr="00FE0D08">
        <w:rPr>
          <w:rFonts w:cs="Times New Roman"/>
          <w:szCs w:val="24"/>
        </w:rPr>
        <w:t>tingkat</w:t>
      </w:r>
      <w:proofErr w:type="spellEnd"/>
      <w:r w:rsidRPr="00FE0D08">
        <w:rPr>
          <w:rFonts w:cs="Times New Roman"/>
          <w:szCs w:val="24"/>
        </w:rPr>
        <w:t xml:space="preserve"> </w:t>
      </w:r>
      <w:proofErr w:type="spellStart"/>
      <w:r w:rsidRPr="00FE0D08">
        <w:rPr>
          <w:rFonts w:cs="Times New Roman"/>
          <w:szCs w:val="24"/>
        </w:rPr>
        <w:t>signifikan</w:t>
      </w:r>
      <w:proofErr w:type="spellEnd"/>
      <w:r w:rsidRPr="00FE0D08">
        <w:rPr>
          <w:rFonts w:cs="Times New Roman"/>
          <w:szCs w:val="24"/>
        </w:rPr>
        <w:t xml:space="preserve"> pada </w:t>
      </w:r>
      <w:proofErr w:type="spellStart"/>
      <w:r w:rsidRPr="00FE0D08">
        <w:rPr>
          <w:rFonts w:cs="Times New Roman"/>
          <w:szCs w:val="24"/>
        </w:rPr>
        <w:t>variabel</w:t>
      </w:r>
      <w:proofErr w:type="spellEnd"/>
      <w:r w:rsidRPr="00FE0D08">
        <w:rPr>
          <w:rFonts w:cs="Times New Roman"/>
          <w:szCs w:val="24"/>
        </w:rPr>
        <w:t xml:space="preserve"> CR </w:t>
      </w:r>
      <w:proofErr w:type="spellStart"/>
      <w:r w:rsidRPr="00FE0D08">
        <w:rPr>
          <w:rFonts w:cs="Times New Roman"/>
          <w:szCs w:val="24"/>
        </w:rPr>
        <w:t>sebesar</w:t>
      </w:r>
      <w:proofErr w:type="spellEnd"/>
      <w:r w:rsidRPr="00FE0D08">
        <w:rPr>
          <w:rFonts w:cs="Times New Roman"/>
          <w:szCs w:val="24"/>
        </w:rPr>
        <w:t xml:space="preserve"> 0,009 &lt; 0,05 H2 </w:t>
      </w:r>
      <w:proofErr w:type="spellStart"/>
      <w:r w:rsidRPr="00FE0D08">
        <w:rPr>
          <w:rFonts w:cs="Times New Roman"/>
          <w:szCs w:val="24"/>
        </w:rPr>
        <w:t>diterima</w:t>
      </w:r>
      <w:proofErr w:type="spellEnd"/>
      <w:r w:rsidRPr="00FE0D08">
        <w:rPr>
          <w:rFonts w:cs="Times New Roman"/>
          <w:szCs w:val="24"/>
        </w:rPr>
        <w:t xml:space="preserve"> </w:t>
      </w:r>
      <w:proofErr w:type="spellStart"/>
      <w:r w:rsidRPr="00FE0D08">
        <w:rPr>
          <w:rFonts w:cs="Times New Roman"/>
          <w:szCs w:val="24"/>
        </w:rPr>
        <w:t>artinya</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CR </w:t>
      </w:r>
      <w:proofErr w:type="spellStart"/>
      <w:r w:rsidRPr="00FE0D08">
        <w:rPr>
          <w:rFonts w:cs="Times New Roman"/>
          <w:szCs w:val="24"/>
        </w:rPr>
        <w:t>secara</w:t>
      </w:r>
      <w:proofErr w:type="spellEnd"/>
      <w:r w:rsidRPr="00FE0D08">
        <w:rPr>
          <w:rFonts w:cs="Times New Roman"/>
          <w:szCs w:val="24"/>
        </w:rPr>
        <w:t xml:space="preserve"> </w:t>
      </w:r>
      <w:proofErr w:type="spellStart"/>
      <w:r w:rsidRPr="00FE0D08">
        <w:rPr>
          <w:rFonts w:cs="Times New Roman"/>
          <w:szCs w:val="24"/>
        </w:rPr>
        <w:t>parsial</w:t>
      </w:r>
      <w:proofErr w:type="spellEnd"/>
      <w:r w:rsidRPr="00FE0D08">
        <w:rPr>
          <w:rFonts w:cs="Times New Roman"/>
          <w:szCs w:val="24"/>
        </w:rPr>
        <w:t xml:space="preserve"> </w:t>
      </w:r>
      <w:proofErr w:type="spellStart"/>
      <w:r w:rsidRPr="00FE0D08">
        <w:rPr>
          <w:rFonts w:cs="Times New Roman"/>
          <w:szCs w:val="24"/>
        </w:rPr>
        <w:t>berpengaruh</w:t>
      </w:r>
      <w:proofErr w:type="spellEnd"/>
      <w:r w:rsidRPr="00FE0D08">
        <w:rPr>
          <w:rFonts w:cs="Times New Roman"/>
          <w:szCs w:val="24"/>
        </w:rPr>
        <w:t xml:space="preserve"> </w:t>
      </w:r>
      <w:proofErr w:type="spellStart"/>
      <w:r w:rsidRPr="00FE0D08">
        <w:rPr>
          <w:rFonts w:cs="Times New Roman"/>
          <w:szCs w:val="24"/>
        </w:rPr>
        <w:t>terhadap</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ROA. </w:t>
      </w:r>
      <w:proofErr w:type="spellStart"/>
      <w:r w:rsidRPr="00FE0D08">
        <w:rPr>
          <w:rFonts w:cs="Times New Roman"/>
          <w:szCs w:val="24"/>
        </w:rPr>
        <w:t>Sedangkan</w:t>
      </w:r>
      <w:proofErr w:type="spellEnd"/>
      <w:r w:rsidRPr="00FE0D08">
        <w:rPr>
          <w:rFonts w:cs="Times New Roman"/>
          <w:szCs w:val="24"/>
        </w:rPr>
        <w:t xml:space="preserve"> </w:t>
      </w:r>
      <w:proofErr w:type="spellStart"/>
      <w:r w:rsidRPr="00FE0D08">
        <w:rPr>
          <w:rFonts w:cs="Times New Roman"/>
          <w:szCs w:val="24"/>
        </w:rPr>
        <w:t>nilai</w:t>
      </w:r>
      <w:proofErr w:type="spellEnd"/>
      <w:r w:rsidRPr="00FE0D08">
        <w:rPr>
          <w:rFonts w:cs="Times New Roman"/>
          <w:szCs w:val="24"/>
        </w:rPr>
        <w:t xml:space="preserve"> </w:t>
      </w:r>
      <w:proofErr w:type="spellStart"/>
      <w:r w:rsidRPr="00FE0D08">
        <w:rPr>
          <w:rFonts w:cs="Times New Roman"/>
          <w:szCs w:val="24"/>
        </w:rPr>
        <w:t>tingkat</w:t>
      </w:r>
      <w:proofErr w:type="spellEnd"/>
      <w:r w:rsidRPr="00FE0D08">
        <w:rPr>
          <w:rFonts w:cs="Times New Roman"/>
          <w:szCs w:val="24"/>
        </w:rPr>
        <w:t xml:space="preserve"> </w:t>
      </w:r>
      <w:proofErr w:type="spellStart"/>
      <w:r w:rsidRPr="00FE0D08">
        <w:rPr>
          <w:rFonts w:cs="Times New Roman"/>
          <w:szCs w:val="24"/>
        </w:rPr>
        <w:t>signifikan</w:t>
      </w:r>
      <w:proofErr w:type="spellEnd"/>
      <w:r w:rsidRPr="00FE0D08">
        <w:rPr>
          <w:rFonts w:cs="Times New Roman"/>
          <w:szCs w:val="24"/>
        </w:rPr>
        <w:t xml:space="preserve"> pada </w:t>
      </w:r>
      <w:proofErr w:type="spellStart"/>
      <w:r w:rsidRPr="00FE0D08">
        <w:rPr>
          <w:rFonts w:cs="Times New Roman"/>
          <w:szCs w:val="24"/>
        </w:rPr>
        <w:t>variabel</w:t>
      </w:r>
      <w:proofErr w:type="spellEnd"/>
      <w:r w:rsidRPr="00FE0D08">
        <w:rPr>
          <w:rFonts w:cs="Times New Roman"/>
          <w:szCs w:val="24"/>
        </w:rPr>
        <w:t xml:space="preserve"> </w:t>
      </w:r>
      <w:proofErr w:type="spellStart"/>
      <w:r w:rsidRPr="00FE0D08">
        <w:rPr>
          <w:rFonts w:cs="Times New Roman"/>
          <w:szCs w:val="24"/>
        </w:rPr>
        <w:t>Ukuran</w:t>
      </w:r>
      <w:proofErr w:type="spellEnd"/>
      <w:r w:rsidRPr="00FE0D08">
        <w:rPr>
          <w:rFonts w:cs="Times New Roman"/>
          <w:szCs w:val="24"/>
        </w:rPr>
        <w:t xml:space="preserve"> Perusahaan </w:t>
      </w:r>
      <w:proofErr w:type="spellStart"/>
      <w:r w:rsidRPr="00FE0D08">
        <w:rPr>
          <w:rFonts w:cs="Times New Roman"/>
          <w:szCs w:val="24"/>
        </w:rPr>
        <w:t>sebesar</w:t>
      </w:r>
      <w:proofErr w:type="spellEnd"/>
      <w:r w:rsidRPr="00FE0D08">
        <w:rPr>
          <w:rFonts w:cs="Times New Roman"/>
          <w:szCs w:val="24"/>
        </w:rPr>
        <w:t xml:space="preserve"> 0,148 &gt; 0,05 </w:t>
      </w:r>
      <w:proofErr w:type="spellStart"/>
      <w:r w:rsidRPr="00FE0D08">
        <w:rPr>
          <w:rFonts w:cs="Times New Roman"/>
          <w:szCs w:val="24"/>
        </w:rPr>
        <w:t>maka</w:t>
      </w:r>
      <w:proofErr w:type="spellEnd"/>
      <w:r w:rsidRPr="00FE0D08">
        <w:rPr>
          <w:rFonts w:cs="Times New Roman"/>
          <w:szCs w:val="24"/>
        </w:rPr>
        <w:t xml:space="preserve"> H3 </w:t>
      </w:r>
      <w:proofErr w:type="spellStart"/>
      <w:r w:rsidRPr="00FE0D08">
        <w:rPr>
          <w:rFonts w:cs="Times New Roman"/>
          <w:szCs w:val="24"/>
        </w:rPr>
        <w:t>ditolak</w:t>
      </w:r>
      <w:proofErr w:type="spellEnd"/>
      <w:r w:rsidRPr="00FE0D08">
        <w:rPr>
          <w:rFonts w:cs="Times New Roman"/>
          <w:szCs w:val="24"/>
        </w:rPr>
        <w:t xml:space="preserve">, </w:t>
      </w:r>
      <w:proofErr w:type="spellStart"/>
      <w:r w:rsidRPr="00FE0D08">
        <w:rPr>
          <w:rFonts w:cs="Times New Roman"/>
          <w:szCs w:val="24"/>
        </w:rPr>
        <w:t>artinya</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w:t>
      </w:r>
      <w:proofErr w:type="spellStart"/>
      <w:r w:rsidRPr="00FE0D08">
        <w:rPr>
          <w:rFonts w:cs="Times New Roman"/>
          <w:szCs w:val="24"/>
        </w:rPr>
        <w:t>Ukuran</w:t>
      </w:r>
      <w:proofErr w:type="spellEnd"/>
      <w:r w:rsidRPr="00FE0D08">
        <w:rPr>
          <w:rFonts w:cs="Times New Roman"/>
          <w:szCs w:val="24"/>
        </w:rPr>
        <w:t xml:space="preserve"> Perusahaan </w:t>
      </w:r>
      <w:proofErr w:type="spellStart"/>
      <w:r w:rsidRPr="00FE0D08">
        <w:rPr>
          <w:rFonts w:cs="Times New Roman"/>
          <w:szCs w:val="24"/>
        </w:rPr>
        <w:t>secara</w:t>
      </w:r>
      <w:proofErr w:type="spellEnd"/>
      <w:r w:rsidRPr="00FE0D08">
        <w:rPr>
          <w:rFonts w:cs="Times New Roman"/>
          <w:szCs w:val="24"/>
        </w:rPr>
        <w:t xml:space="preserve"> </w:t>
      </w:r>
      <w:proofErr w:type="spellStart"/>
      <w:r w:rsidRPr="00FE0D08">
        <w:rPr>
          <w:rFonts w:cs="Times New Roman"/>
          <w:szCs w:val="24"/>
        </w:rPr>
        <w:t>parsial</w:t>
      </w:r>
      <w:proofErr w:type="spellEnd"/>
      <w:r w:rsidRPr="00FE0D08">
        <w:rPr>
          <w:rFonts w:cs="Times New Roman"/>
          <w:szCs w:val="24"/>
        </w:rPr>
        <w:t xml:space="preserve"> </w:t>
      </w:r>
      <w:proofErr w:type="spellStart"/>
      <w:r w:rsidRPr="00FE0D08">
        <w:rPr>
          <w:rFonts w:cs="Times New Roman"/>
          <w:szCs w:val="24"/>
        </w:rPr>
        <w:t>tidak</w:t>
      </w:r>
      <w:proofErr w:type="spellEnd"/>
      <w:r w:rsidRPr="00FE0D08">
        <w:rPr>
          <w:rFonts w:cs="Times New Roman"/>
          <w:szCs w:val="24"/>
        </w:rPr>
        <w:t xml:space="preserve"> </w:t>
      </w:r>
      <w:proofErr w:type="spellStart"/>
      <w:r w:rsidRPr="00FE0D08">
        <w:rPr>
          <w:rFonts w:cs="Times New Roman"/>
          <w:szCs w:val="24"/>
        </w:rPr>
        <w:t>berpengaruh</w:t>
      </w:r>
      <w:proofErr w:type="spellEnd"/>
      <w:r w:rsidRPr="00FE0D08">
        <w:rPr>
          <w:rFonts w:cs="Times New Roman"/>
          <w:szCs w:val="24"/>
        </w:rPr>
        <w:t xml:space="preserve"> </w:t>
      </w:r>
      <w:proofErr w:type="spellStart"/>
      <w:r w:rsidRPr="00FE0D08">
        <w:rPr>
          <w:rFonts w:cs="Times New Roman"/>
          <w:szCs w:val="24"/>
        </w:rPr>
        <w:t>terhadap</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ROA.</w:t>
      </w:r>
    </w:p>
    <w:p w14:paraId="6BB087A3" w14:textId="77777777" w:rsidR="0031312A" w:rsidRDefault="0031312A" w:rsidP="0031312A">
      <w:pPr>
        <w:spacing w:after="0"/>
        <w:rPr>
          <w:rFonts w:cs="Times New Roman"/>
          <w:b/>
          <w:szCs w:val="24"/>
        </w:rPr>
      </w:pPr>
      <w:r w:rsidRPr="00FE0D08">
        <w:rPr>
          <w:rFonts w:cs="Times New Roman"/>
          <w:b/>
          <w:szCs w:val="24"/>
        </w:rPr>
        <w:t xml:space="preserve">4.2.4. Uji </w:t>
      </w:r>
      <w:proofErr w:type="spellStart"/>
      <w:r w:rsidRPr="00FE0D08">
        <w:rPr>
          <w:rFonts w:cs="Times New Roman"/>
          <w:b/>
          <w:szCs w:val="24"/>
        </w:rPr>
        <w:t>Simultan</w:t>
      </w:r>
      <w:proofErr w:type="spellEnd"/>
      <w:r w:rsidRPr="00FE0D08">
        <w:rPr>
          <w:rFonts w:cs="Times New Roman"/>
          <w:b/>
          <w:szCs w:val="24"/>
        </w:rPr>
        <w:t xml:space="preserve"> (Uji F)</w:t>
      </w:r>
    </w:p>
    <w:p w14:paraId="6E505C3E" w14:textId="77777777" w:rsidR="0031312A" w:rsidRPr="0031312A" w:rsidRDefault="0031312A" w:rsidP="0031312A">
      <w:pPr>
        <w:spacing w:after="0"/>
        <w:ind w:firstLine="567"/>
        <w:rPr>
          <w:rFonts w:cs="Times New Roman"/>
          <w:szCs w:val="24"/>
        </w:rPr>
      </w:pPr>
      <w:proofErr w:type="spellStart"/>
      <w:r w:rsidRPr="00FE0D08">
        <w:rPr>
          <w:rFonts w:cs="Times New Roman"/>
          <w:szCs w:val="24"/>
        </w:rPr>
        <w:t>Pengujian</w:t>
      </w:r>
      <w:proofErr w:type="spellEnd"/>
      <w:r w:rsidRPr="00FE0D08">
        <w:rPr>
          <w:rFonts w:cs="Times New Roman"/>
          <w:szCs w:val="24"/>
        </w:rPr>
        <w:t xml:space="preserve"> </w:t>
      </w:r>
      <w:proofErr w:type="spellStart"/>
      <w:r w:rsidRPr="00FE0D08">
        <w:rPr>
          <w:rFonts w:cs="Times New Roman"/>
          <w:szCs w:val="24"/>
        </w:rPr>
        <w:t>ini</w:t>
      </w:r>
      <w:proofErr w:type="spellEnd"/>
      <w:r w:rsidRPr="00FE0D08">
        <w:rPr>
          <w:rFonts w:cs="Times New Roman"/>
          <w:szCs w:val="24"/>
        </w:rPr>
        <w:t xml:space="preserve"> </w:t>
      </w:r>
      <w:proofErr w:type="spellStart"/>
      <w:r w:rsidRPr="00FE0D08">
        <w:rPr>
          <w:rFonts w:cs="Times New Roman"/>
          <w:szCs w:val="24"/>
        </w:rPr>
        <w:t>dilakukan</w:t>
      </w:r>
      <w:proofErr w:type="spellEnd"/>
      <w:r w:rsidRPr="00FE0D08">
        <w:rPr>
          <w:rFonts w:cs="Times New Roman"/>
          <w:szCs w:val="24"/>
        </w:rPr>
        <w:t xml:space="preserve"> </w:t>
      </w:r>
      <w:proofErr w:type="spellStart"/>
      <w:r w:rsidRPr="00FE0D08">
        <w:rPr>
          <w:rFonts w:cs="Times New Roman"/>
          <w:szCs w:val="24"/>
        </w:rPr>
        <w:t>untuk</w:t>
      </w:r>
      <w:proofErr w:type="spellEnd"/>
      <w:r w:rsidRPr="00FE0D08">
        <w:rPr>
          <w:rFonts w:cs="Times New Roman"/>
          <w:szCs w:val="24"/>
        </w:rPr>
        <w:t xml:space="preserve"> </w:t>
      </w:r>
      <w:proofErr w:type="spellStart"/>
      <w:r w:rsidRPr="00FE0D08">
        <w:rPr>
          <w:rFonts w:cs="Times New Roman"/>
          <w:szCs w:val="24"/>
        </w:rPr>
        <w:t>mengetahui</w:t>
      </w:r>
      <w:proofErr w:type="spellEnd"/>
      <w:r w:rsidRPr="00FE0D08">
        <w:rPr>
          <w:rFonts w:cs="Times New Roman"/>
          <w:szCs w:val="24"/>
        </w:rPr>
        <w:t xml:space="preserve"> </w:t>
      </w:r>
      <w:proofErr w:type="spellStart"/>
      <w:r w:rsidRPr="00FE0D08">
        <w:rPr>
          <w:rFonts w:cs="Times New Roman"/>
          <w:szCs w:val="24"/>
        </w:rPr>
        <w:t>pengaruh</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independent </w:t>
      </w:r>
      <w:proofErr w:type="spellStart"/>
      <w:r w:rsidRPr="00FE0D08">
        <w:rPr>
          <w:rFonts w:cs="Times New Roman"/>
          <w:szCs w:val="24"/>
        </w:rPr>
        <w:t>terhadap</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w:t>
      </w:r>
      <w:proofErr w:type="spellStart"/>
      <w:r w:rsidRPr="00FE0D08">
        <w:rPr>
          <w:rFonts w:cs="Times New Roman"/>
          <w:szCs w:val="24"/>
        </w:rPr>
        <w:t>dependen</w:t>
      </w:r>
      <w:proofErr w:type="spellEnd"/>
      <w:r w:rsidRPr="00FE0D08">
        <w:rPr>
          <w:rFonts w:cs="Times New Roman"/>
          <w:szCs w:val="24"/>
        </w:rPr>
        <w:t xml:space="preserve"> </w:t>
      </w:r>
      <w:proofErr w:type="spellStart"/>
      <w:r w:rsidRPr="00FE0D08">
        <w:rPr>
          <w:rFonts w:cs="Times New Roman"/>
          <w:szCs w:val="24"/>
        </w:rPr>
        <w:t>dengan</w:t>
      </w:r>
      <w:proofErr w:type="spellEnd"/>
      <w:r w:rsidRPr="00FE0D08">
        <w:rPr>
          <w:rFonts w:cs="Times New Roman"/>
          <w:szCs w:val="24"/>
        </w:rPr>
        <w:t xml:space="preserve"> </w:t>
      </w:r>
      <w:proofErr w:type="spellStart"/>
      <w:r w:rsidRPr="00FE0D08">
        <w:rPr>
          <w:rFonts w:cs="Times New Roman"/>
          <w:szCs w:val="24"/>
        </w:rPr>
        <w:t>nilai</w:t>
      </w:r>
      <w:proofErr w:type="spellEnd"/>
      <w:r w:rsidRPr="00FE0D08">
        <w:rPr>
          <w:rFonts w:cs="Times New Roman"/>
          <w:szCs w:val="24"/>
        </w:rPr>
        <w:t xml:space="preserve"> </w:t>
      </w:r>
      <w:proofErr w:type="spellStart"/>
      <w:r w:rsidRPr="00FE0D08">
        <w:rPr>
          <w:rFonts w:cs="Times New Roman"/>
          <w:szCs w:val="24"/>
        </w:rPr>
        <w:t>signifikan</w:t>
      </w:r>
      <w:proofErr w:type="spellEnd"/>
      <w:r w:rsidRPr="00FE0D08">
        <w:rPr>
          <w:rFonts w:cs="Times New Roman"/>
          <w:szCs w:val="24"/>
        </w:rPr>
        <w:t xml:space="preserve"> 0.05.</w:t>
      </w:r>
    </w:p>
    <w:p w14:paraId="1BEFA33F" w14:textId="77777777" w:rsidR="00B63BB7" w:rsidRDefault="00B63BB7" w:rsidP="0031312A">
      <w:pPr>
        <w:spacing w:after="0" w:line="240" w:lineRule="auto"/>
        <w:jc w:val="center"/>
        <w:rPr>
          <w:rFonts w:cs="Times New Roman"/>
          <w:b/>
          <w:szCs w:val="24"/>
          <w:lang w:val="id-ID"/>
        </w:rPr>
      </w:pPr>
    </w:p>
    <w:p w14:paraId="535670F1" w14:textId="77777777" w:rsidR="00B63BB7" w:rsidRDefault="00B63BB7" w:rsidP="0031312A">
      <w:pPr>
        <w:spacing w:after="0" w:line="240" w:lineRule="auto"/>
        <w:jc w:val="center"/>
        <w:rPr>
          <w:rFonts w:cs="Times New Roman"/>
          <w:b/>
          <w:szCs w:val="24"/>
          <w:lang w:val="id-ID"/>
        </w:rPr>
      </w:pPr>
    </w:p>
    <w:p w14:paraId="3637AB36" w14:textId="77777777" w:rsidR="001B434C" w:rsidRDefault="001B434C" w:rsidP="0031312A">
      <w:pPr>
        <w:spacing w:after="0" w:line="240" w:lineRule="auto"/>
        <w:jc w:val="center"/>
        <w:rPr>
          <w:rFonts w:cs="Times New Roman"/>
          <w:b/>
          <w:szCs w:val="24"/>
          <w:lang w:val="id-ID"/>
        </w:rPr>
      </w:pPr>
    </w:p>
    <w:p w14:paraId="10B01268" w14:textId="77777777" w:rsidR="001B434C" w:rsidRDefault="001B434C" w:rsidP="0031312A">
      <w:pPr>
        <w:spacing w:after="0" w:line="240" w:lineRule="auto"/>
        <w:jc w:val="center"/>
        <w:rPr>
          <w:rFonts w:cs="Times New Roman"/>
          <w:b/>
          <w:szCs w:val="24"/>
          <w:lang w:val="id-ID"/>
        </w:rPr>
      </w:pPr>
    </w:p>
    <w:p w14:paraId="4DBEE6D0" w14:textId="77777777" w:rsidR="0031312A" w:rsidRPr="00FE0D08" w:rsidRDefault="0031312A" w:rsidP="0031312A">
      <w:pPr>
        <w:spacing w:after="0" w:line="240" w:lineRule="auto"/>
        <w:jc w:val="center"/>
        <w:rPr>
          <w:rFonts w:cs="Times New Roman"/>
          <w:b/>
          <w:szCs w:val="24"/>
        </w:rPr>
      </w:pPr>
      <w:proofErr w:type="spellStart"/>
      <w:r w:rsidRPr="00FE0D08">
        <w:rPr>
          <w:rFonts w:cs="Times New Roman"/>
          <w:b/>
          <w:szCs w:val="24"/>
        </w:rPr>
        <w:lastRenderedPageBreak/>
        <w:t>Tabel</w:t>
      </w:r>
      <w:proofErr w:type="spellEnd"/>
      <w:r w:rsidRPr="00FE0D08">
        <w:rPr>
          <w:rFonts w:cs="Times New Roman"/>
          <w:b/>
          <w:szCs w:val="24"/>
        </w:rPr>
        <w:t xml:space="preserve"> 4.6</w:t>
      </w:r>
    </w:p>
    <w:p w14:paraId="2FA99AE5" w14:textId="77777777" w:rsidR="0031312A" w:rsidRPr="00FE0D08" w:rsidRDefault="0031312A" w:rsidP="0031312A">
      <w:pPr>
        <w:spacing w:after="0" w:line="240" w:lineRule="auto"/>
        <w:jc w:val="center"/>
        <w:rPr>
          <w:rFonts w:cs="Times New Roman"/>
          <w:b/>
          <w:szCs w:val="24"/>
        </w:rPr>
      </w:pPr>
      <w:r w:rsidRPr="00FE0D08">
        <w:rPr>
          <w:rFonts w:cs="Times New Roman"/>
          <w:b/>
          <w:szCs w:val="24"/>
        </w:rPr>
        <w:t>Hasil Uji F</w:t>
      </w:r>
    </w:p>
    <w:tbl>
      <w:tblPr>
        <w:tblStyle w:val="TableGrid"/>
        <w:tblW w:w="0" w:type="auto"/>
        <w:tblLook w:val="04A0" w:firstRow="1" w:lastRow="0" w:firstColumn="1" w:lastColumn="0" w:noHBand="0" w:noVBand="1"/>
      </w:tblPr>
      <w:tblGrid>
        <w:gridCol w:w="1955"/>
        <w:gridCol w:w="1677"/>
        <w:gridCol w:w="700"/>
        <w:gridCol w:w="1539"/>
        <w:gridCol w:w="1123"/>
        <w:gridCol w:w="1160"/>
      </w:tblGrid>
      <w:tr w:rsidR="0031312A" w14:paraId="382823FC" w14:textId="77777777" w:rsidTr="00B36133">
        <w:tc>
          <w:tcPr>
            <w:tcW w:w="1980" w:type="dxa"/>
            <w:tcBorders>
              <w:left w:val="nil"/>
              <w:bottom w:val="single" w:sz="4" w:space="0" w:color="auto"/>
              <w:right w:val="nil"/>
            </w:tcBorders>
          </w:tcPr>
          <w:p w14:paraId="18A81B29" w14:textId="77777777" w:rsidR="0031312A" w:rsidRPr="00FE0D08" w:rsidRDefault="0031312A" w:rsidP="0031312A">
            <w:pPr>
              <w:spacing w:line="240" w:lineRule="auto"/>
              <w:rPr>
                <w:sz w:val="20"/>
              </w:rPr>
            </w:pPr>
          </w:p>
          <w:p w14:paraId="0426B0D1" w14:textId="77777777" w:rsidR="0031312A" w:rsidRPr="00FE0D08" w:rsidRDefault="0031312A" w:rsidP="0031312A">
            <w:pPr>
              <w:spacing w:line="240" w:lineRule="auto"/>
              <w:rPr>
                <w:sz w:val="20"/>
              </w:rPr>
            </w:pPr>
            <w:r w:rsidRPr="00FE0D08">
              <w:rPr>
                <w:sz w:val="20"/>
              </w:rPr>
              <w:t>Model</w:t>
            </w:r>
          </w:p>
        </w:tc>
        <w:tc>
          <w:tcPr>
            <w:tcW w:w="1701" w:type="dxa"/>
            <w:tcBorders>
              <w:left w:val="nil"/>
              <w:bottom w:val="single" w:sz="4" w:space="0" w:color="auto"/>
              <w:right w:val="nil"/>
            </w:tcBorders>
          </w:tcPr>
          <w:p w14:paraId="5B59E8E3" w14:textId="77777777" w:rsidR="0031312A" w:rsidRPr="00FE0D08" w:rsidRDefault="0031312A" w:rsidP="0031312A">
            <w:pPr>
              <w:spacing w:line="240" w:lineRule="auto"/>
              <w:jc w:val="center"/>
              <w:rPr>
                <w:sz w:val="20"/>
              </w:rPr>
            </w:pPr>
            <w:r w:rsidRPr="00FE0D08">
              <w:rPr>
                <w:sz w:val="20"/>
              </w:rPr>
              <w:t>Sum of Squares</w:t>
            </w:r>
          </w:p>
        </w:tc>
        <w:tc>
          <w:tcPr>
            <w:tcW w:w="709" w:type="dxa"/>
            <w:tcBorders>
              <w:left w:val="nil"/>
              <w:bottom w:val="single" w:sz="4" w:space="0" w:color="auto"/>
              <w:right w:val="nil"/>
            </w:tcBorders>
          </w:tcPr>
          <w:p w14:paraId="234837B0" w14:textId="77777777" w:rsidR="0031312A" w:rsidRPr="00FE0D08" w:rsidRDefault="0031312A" w:rsidP="0031312A">
            <w:pPr>
              <w:spacing w:line="240" w:lineRule="auto"/>
              <w:jc w:val="center"/>
              <w:rPr>
                <w:sz w:val="20"/>
              </w:rPr>
            </w:pPr>
            <w:r>
              <w:rPr>
                <w:sz w:val="20"/>
              </w:rPr>
              <w:t>d</w:t>
            </w:r>
            <w:r w:rsidRPr="00FE0D08">
              <w:rPr>
                <w:sz w:val="20"/>
              </w:rPr>
              <w:t>f</w:t>
            </w:r>
          </w:p>
        </w:tc>
        <w:tc>
          <w:tcPr>
            <w:tcW w:w="1559" w:type="dxa"/>
            <w:tcBorders>
              <w:left w:val="nil"/>
              <w:bottom w:val="single" w:sz="4" w:space="0" w:color="auto"/>
              <w:right w:val="nil"/>
            </w:tcBorders>
          </w:tcPr>
          <w:p w14:paraId="248D3202" w14:textId="77777777" w:rsidR="0031312A" w:rsidRPr="00FE0D08" w:rsidRDefault="0031312A" w:rsidP="0031312A">
            <w:pPr>
              <w:spacing w:line="240" w:lineRule="auto"/>
              <w:jc w:val="center"/>
              <w:rPr>
                <w:sz w:val="20"/>
              </w:rPr>
            </w:pPr>
            <w:r w:rsidRPr="00FE0D08">
              <w:rPr>
                <w:sz w:val="20"/>
              </w:rPr>
              <w:t>Mean Square</w:t>
            </w:r>
          </w:p>
        </w:tc>
        <w:tc>
          <w:tcPr>
            <w:tcW w:w="1134" w:type="dxa"/>
            <w:tcBorders>
              <w:left w:val="nil"/>
              <w:bottom w:val="single" w:sz="4" w:space="0" w:color="auto"/>
              <w:right w:val="nil"/>
            </w:tcBorders>
          </w:tcPr>
          <w:p w14:paraId="57C42CC0" w14:textId="77777777" w:rsidR="0031312A" w:rsidRPr="00FE0D08" w:rsidRDefault="0031312A" w:rsidP="0031312A">
            <w:pPr>
              <w:spacing w:line="240" w:lineRule="auto"/>
              <w:jc w:val="center"/>
              <w:rPr>
                <w:sz w:val="20"/>
              </w:rPr>
            </w:pPr>
            <w:r w:rsidRPr="00FE0D08">
              <w:rPr>
                <w:sz w:val="20"/>
              </w:rPr>
              <w:t>F</w:t>
            </w:r>
          </w:p>
        </w:tc>
        <w:tc>
          <w:tcPr>
            <w:tcW w:w="1178" w:type="dxa"/>
            <w:tcBorders>
              <w:left w:val="nil"/>
              <w:bottom w:val="single" w:sz="4" w:space="0" w:color="auto"/>
              <w:right w:val="nil"/>
            </w:tcBorders>
          </w:tcPr>
          <w:p w14:paraId="1BF59A2B" w14:textId="77777777" w:rsidR="0031312A" w:rsidRPr="00FE0D08" w:rsidRDefault="0031312A" w:rsidP="0031312A">
            <w:pPr>
              <w:spacing w:line="240" w:lineRule="auto"/>
              <w:jc w:val="center"/>
              <w:rPr>
                <w:sz w:val="20"/>
              </w:rPr>
            </w:pPr>
            <w:r w:rsidRPr="00FE0D08">
              <w:rPr>
                <w:sz w:val="20"/>
              </w:rPr>
              <w:t>Sig</w:t>
            </w:r>
          </w:p>
        </w:tc>
      </w:tr>
      <w:tr w:rsidR="0031312A" w14:paraId="5703CF99" w14:textId="77777777" w:rsidTr="00B36133">
        <w:tc>
          <w:tcPr>
            <w:tcW w:w="1980" w:type="dxa"/>
            <w:tcBorders>
              <w:left w:val="nil"/>
              <w:bottom w:val="nil"/>
              <w:right w:val="nil"/>
            </w:tcBorders>
          </w:tcPr>
          <w:p w14:paraId="76F95582" w14:textId="77777777" w:rsidR="0031312A" w:rsidRPr="00FE0D08" w:rsidRDefault="0031312A" w:rsidP="0031312A">
            <w:pPr>
              <w:spacing w:line="240" w:lineRule="auto"/>
              <w:rPr>
                <w:sz w:val="20"/>
              </w:rPr>
            </w:pPr>
            <w:r w:rsidRPr="00FE0D08">
              <w:rPr>
                <w:sz w:val="20"/>
              </w:rPr>
              <w:t>1      Regression</w:t>
            </w:r>
          </w:p>
        </w:tc>
        <w:tc>
          <w:tcPr>
            <w:tcW w:w="1701" w:type="dxa"/>
            <w:tcBorders>
              <w:left w:val="nil"/>
              <w:bottom w:val="nil"/>
              <w:right w:val="nil"/>
            </w:tcBorders>
          </w:tcPr>
          <w:p w14:paraId="565249B2" w14:textId="77777777" w:rsidR="0031312A" w:rsidRPr="00FE0D08" w:rsidRDefault="0031312A" w:rsidP="0031312A">
            <w:pPr>
              <w:spacing w:line="240" w:lineRule="auto"/>
              <w:jc w:val="right"/>
              <w:rPr>
                <w:sz w:val="20"/>
              </w:rPr>
            </w:pPr>
            <w:r>
              <w:rPr>
                <w:sz w:val="20"/>
              </w:rPr>
              <w:t>456.710</w:t>
            </w:r>
          </w:p>
        </w:tc>
        <w:tc>
          <w:tcPr>
            <w:tcW w:w="709" w:type="dxa"/>
            <w:tcBorders>
              <w:left w:val="nil"/>
              <w:bottom w:val="nil"/>
              <w:right w:val="nil"/>
            </w:tcBorders>
          </w:tcPr>
          <w:p w14:paraId="2DE21A0A" w14:textId="77777777" w:rsidR="0031312A" w:rsidRPr="00FE0D08" w:rsidRDefault="0031312A" w:rsidP="0031312A">
            <w:pPr>
              <w:spacing w:line="240" w:lineRule="auto"/>
              <w:jc w:val="right"/>
              <w:rPr>
                <w:sz w:val="20"/>
              </w:rPr>
            </w:pPr>
            <w:r>
              <w:rPr>
                <w:sz w:val="20"/>
              </w:rPr>
              <w:t>3</w:t>
            </w:r>
          </w:p>
        </w:tc>
        <w:tc>
          <w:tcPr>
            <w:tcW w:w="1559" w:type="dxa"/>
            <w:tcBorders>
              <w:left w:val="nil"/>
              <w:bottom w:val="nil"/>
              <w:right w:val="nil"/>
            </w:tcBorders>
          </w:tcPr>
          <w:p w14:paraId="560DCC72" w14:textId="77777777" w:rsidR="0031312A" w:rsidRPr="00FE0D08" w:rsidRDefault="0031312A" w:rsidP="0031312A">
            <w:pPr>
              <w:spacing w:line="240" w:lineRule="auto"/>
              <w:jc w:val="right"/>
              <w:rPr>
                <w:sz w:val="20"/>
              </w:rPr>
            </w:pPr>
            <w:r>
              <w:rPr>
                <w:sz w:val="20"/>
              </w:rPr>
              <w:t>152.237</w:t>
            </w:r>
          </w:p>
        </w:tc>
        <w:tc>
          <w:tcPr>
            <w:tcW w:w="1134" w:type="dxa"/>
            <w:tcBorders>
              <w:left w:val="nil"/>
              <w:bottom w:val="nil"/>
              <w:right w:val="nil"/>
            </w:tcBorders>
          </w:tcPr>
          <w:p w14:paraId="6A6910F2" w14:textId="77777777" w:rsidR="0031312A" w:rsidRPr="00FE0D08" w:rsidRDefault="0031312A" w:rsidP="0031312A">
            <w:pPr>
              <w:spacing w:line="240" w:lineRule="auto"/>
              <w:jc w:val="right"/>
              <w:rPr>
                <w:sz w:val="20"/>
              </w:rPr>
            </w:pPr>
            <w:r>
              <w:rPr>
                <w:sz w:val="20"/>
              </w:rPr>
              <w:t>18.655</w:t>
            </w:r>
          </w:p>
        </w:tc>
        <w:tc>
          <w:tcPr>
            <w:tcW w:w="1178" w:type="dxa"/>
            <w:tcBorders>
              <w:left w:val="nil"/>
              <w:bottom w:val="nil"/>
              <w:right w:val="nil"/>
            </w:tcBorders>
          </w:tcPr>
          <w:p w14:paraId="5BBC0474" w14:textId="77777777" w:rsidR="0031312A" w:rsidRPr="00FE0D08" w:rsidRDefault="0031312A" w:rsidP="0031312A">
            <w:pPr>
              <w:spacing w:line="240" w:lineRule="auto"/>
              <w:jc w:val="right"/>
              <w:rPr>
                <w:sz w:val="20"/>
              </w:rPr>
            </w:pPr>
            <w:r w:rsidRPr="00FE0D08">
              <w:rPr>
                <w:sz w:val="20"/>
              </w:rPr>
              <w:t>.000</w:t>
            </w:r>
          </w:p>
        </w:tc>
      </w:tr>
      <w:tr w:rsidR="0031312A" w14:paraId="0CE31F8C" w14:textId="77777777" w:rsidTr="00B36133">
        <w:tc>
          <w:tcPr>
            <w:tcW w:w="1980" w:type="dxa"/>
            <w:tcBorders>
              <w:top w:val="nil"/>
              <w:left w:val="nil"/>
              <w:bottom w:val="nil"/>
              <w:right w:val="nil"/>
            </w:tcBorders>
          </w:tcPr>
          <w:p w14:paraId="48400B48" w14:textId="77777777" w:rsidR="0031312A" w:rsidRPr="00FE0D08" w:rsidRDefault="0031312A" w:rsidP="0031312A">
            <w:pPr>
              <w:spacing w:line="240" w:lineRule="auto"/>
              <w:rPr>
                <w:sz w:val="20"/>
              </w:rPr>
            </w:pPr>
            <w:r w:rsidRPr="00FE0D08">
              <w:rPr>
                <w:sz w:val="20"/>
              </w:rPr>
              <w:t xml:space="preserve">        Residual</w:t>
            </w:r>
          </w:p>
        </w:tc>
        <w:tc>
          <w:tcPr>
            <w:tcW w:w="1701" w:type="dxa"/>
            <w:tcBorders>
              <w:top w:val="nil"/>
              <w:left w:val="nil"/>
              <w:bottom w:val="nil"/>
              <w:right w:val="nil"/>
            </w:tcBorders>
          </w:tcPr>
          <w:p w14:paraId="5BFD95CE" w14:textId="77777777" w:rsidR="0031312A" w:rsidRPr="00FE0D08" w:rsidRDefault="0031312A" w:rsidP="0031312A">
            <w:pPr>
              <w:spacing w:line="240" w:lineRule="auto"/>
              <w:jc w:val="right"/>
              <w:rPr>
                <w:sz w:val="20"/>
              </w:rPr>
            </w:pPr>
            <w:r>
              <w:rPr>
                <w:sz w:val="20"/>
              </w:rPr>
              <w:t>408.043</w:t>
            </w:r>
          </w:p>
        </w:tc>
        <w:tc>
          <w:tcPr>
            <w:tcW w:w="709" w:type="dxa"/>
            <w:tcBorders>
              <w:top w:val="nil"/>
              <w:left w:val="nil"/>
              <w:bottom w:val="nil"/>
              <w:right w:val="nil"/>
            </w:tcBorders>
          </w:tcPr>
          <w:p w14:paraId="2A68F912" w14:textId="77777777" w:rsidR="0031312A" w:rsidRPr="00FE0D08" w:rsidRDefault="0031312A" w:rsidP="0031312A">
            <w:pPr>
              <w:spacing w:line="240" w:lineRule="auto"/>
              <w:jc w:val="right"/>
              <w:rPr>
                <w:sz w:val="20"/>
              </w:rPr>
            </w:pPr>
            <w:r>
              <w:rPr>
                <w:sz w:val="20"/>
              </w:rPr>
              <w:t>50</w:t>
            </w:r>
          </w:p>
        </w:tc>
        <w:tc>
          <w:tcPr>
            <w:tcW w:w="1559" w:type="dxa"/>
            <w:tcBorders>
              <w:top w:val="nil"/>
              <w:left w:val="nil"/>
              <w:bottom w:val="nil"/>
              <w:right w:val="nil"/>
            </w:tcBorders>
          </w:tcPr>
          <w:p w14:paraId="1827FD56" w14:textId="77777777" w:rsidR="0031312A" w:rsidRPr="00FE0D08" w:rsidRDefault="0031312A" w:rsidP="0031312A">
            <w:pPr>
              <w:spacing w:line="240" w:lineRule="auto"/>
              <w:jc w:val="right"/>
              <w:rPr>
                <w:sz w:val="20"/>
              </w:rPr>
            </w:pPr>
            <w:r>
              <w:rPr>
                <w:sz w:val="20"/>
              </w:rPr>
              <w:t>8.161</w:t>
            </w:r>
          </w:p>
        </w:tc>
        <w:tc>
          <w:tcPr>
            <w:tcW w:w="1134" w:type="dxa"/>
            <w:tcBorders>
              <w:top w:val="nil"/>
              <w:left w:val="nil"/>
              <w:bottom w:val="nil"/>
              <w:right w:val="nil"/>
            </w:tcBorders>
          </w:tcPr>
          <w:p w14:paraId="512E7EE5" w14:textId="77777777" w:rsidR="0031312A" w:rsidRPr="00FE0D08" w:rsidRDefault="0031312A" w:rsidP="0031312A">
            <w:pPr>
              <w:spacing w:line="240" w:lineRule="auto"/>
              <w:jc w:val="right"/>
              <w:rPr>
                <w:sz w:val="20"/>
              </w:rPr>
            </w:pPr>
          </w:p>
        </w:tc>
        <w:tc>
          <w:tcPr>
            <w:tcW w:w="1178" w:type="dxa"/>
            <w:tcBorders>
              <w:top w:val="nil"/>
              <w:left w:val="nil"/>
              <w:bottom w:val="nil"/>
              <w:right w:val="nil"/>
            </w:tcBorders>
          </w:tcPr>
          <w:p w14:paraId="7FC6E8EF" w14:textId="77777777" w:rsidR="0031312A" w:rsidRPr="00FE0D08" w:rsidRDefault="0031312A" w:rsidP="0031312A">
            <w:pPr>
              <w:spacing w:line="240" w:lineRule="auto"/>
              <w:jc w:val="right"/>
              <w:rPr>
                <w:sz w:val="20"/>
              </w:rPr>
            </w:pPr>
          </w:p>
        </w:tc>
      </w:tr>
      <w:tr w:rsidR="0031312A" w14:paraId="1183CF89" w14:textId="77777777" w:rsidTr="00B36133">
        <w:tc>
          <w:tcPr>
            <w:tcW w:w="1980" w:type="dxa"/>
            <w:tcBorders>
              <w:top w:val="nil"/>
              <w:left w:val="nil"/>
              <w:right w:val="nil"/>
            </w:tcBorders>
          </w:tcPr>
          <w:p w14:paraId="003E081E" w14:textId="77777777" w:rsidR="0031312A" w:rsidRPr="00FE0D08" w:rsidRDefault="0031312A" w:rsidP="0031312A">
            <w:pPr>
              <w:spacing w:line="240" w:lineRule="auto"/>
              <w:rPr>
                <w:sz w:val="20"/>
              </w:rPr>
            </w:pPr>
            <w:r w:rsidRPr="00FE0D08">
              <w:rPr>
                <w:sz w:val="20"/>
              </w:rPr>
              <w:t xml:space="preserve">        Total</w:t>
            </w:r>
          </w:p>
        </w:tc>
        <w:tc>
          <w:tcPr>
            <w:tcW w:w="1701" w:type="dxa"/>
            <w:tcBorders>
              <w:top w:val="nil"/>
              <w:left w:val="nil"/>
              <w:right w:val="nil"/>
            </w:tcBorders>
          </w:tcPr>
          <w:p w14:paraId="66CA1A99" w14:textId="77777777" w:rsidR="0031312A" w:rsidRPr="00FE0D08" w:rsidRDefault="0031312A" w:rsidP="0031312A">
            <w:pPr>
              <w:spacing w:line="240" w:lineRule="auto"/>
              <w:jc w:val="right"/>
              <w:rPr>
                <w:sz w:val="20"/>
              </w:rPr>
            </w:pPr>
            <w:r>
              <w:rPr>
                <w:sz w:val="20"/>
              </w:rPr>
              <w:t>864.753</w:t>
            </w:r>
          </w:p>
        </w:tc>
        <w:tc>
          <w:tcPr>
            <w:tcW w:w="709" w:type="dxa"/>
            <w:tcBorders>
              <w:top w:val="nil"/>
              <w:left w:val="nil"/>
              <w:right w:val="nil"/>
            </w:tcBorders>
          </w:tcPr>
          <w:p w14:paraId="726B4628" w14:textId="77777777" w:rsidR="0031312A" w:rsidRPr="00FE0D08" w:rsidRDefault="0031312A" w:rsidP="0031312A">
            <w:pPr>
              <w:spacing w:line="240" w:lineRule="auto"/>
              <w:jc w:val="right"/>
              <w:rPr>
                <w:sz w:val="20"/>
              </w:rPr>
            </w:pPr>
            <w:r>
              <w:rPr>
                <w:sz w:val="20"/>
              </w:rPr>
              <w:t>53</w:t>
            </w:r>
          </w:p>
        </w:tc>
        <w:tc>
          <w:tcPr>
            <w:tcW w:w="1559" w:type="dxa"/>
            <w:tcBorders>
              <w:top w:val="nil"/>
              <w:left w:val="nil"/>
              <w:right w:val="nil"/>
            </w:tcBorders>
          </w:tcPr>
          <w:p w14:paraId="186F6E4F" w14:textId="77777777" w:rsidR="0031312A" w:rsidRPr="00FE0D08" w:rsidRDefault="0031312A" w:rsidP="0031312A">
            <w:pPr>
              <w:spacing w:line="240" w:lineRule="auto"/>
              <w:jc w:val="right"/>
              <w:rPr>
                <w:sz w:val="20"/>
              </w:rPr>
            </w:pPr>
          </w:p>
        </w:tc>
        <w:tc>
          <w:tcPr>
            <w:tcW w:w="1134" w:type="dxa"/>
            <w:tcBorders>
              <w:top w:val="nil"/>
              <w:left w:val="nil"/>
              <w:right w:val="nil"/>
            </w:tcBorders>
          </w:tcPr>
          <w:p w14:paraId="05E79742" w14:textId="77777777" w:rsidR="0031312A" w:rsidRPr="00FE0D08" w:rsidRDefault="0031312A" w:rsidP="0031312A">
            <w:pPr>
              <w:spacing w:line="240" w:lineRule="auto"/>
              <w:jc w:val="right"/>
              <w:rPr>
                <w:sz w:val="20"/>
              </w:rPr>
            </w:pPr>
          </w:p>
        </w:tc>
        <w:tc>
          <w:tcPr>
            <w:tcW w:w="1178" w:type="dxa"/>
            <w:tcBorders>
              <w:top w:val="nil"/>
              <w:left w:val="nil"/>
              <w:right w:val="nil"/>
            </w:tcBorders>
          </w:tcPr>
          <w:p w14:paraId="20A26830" w14:textId="77777777" w:rsidR="0031312A" w:rsidRPr="00FE0D08" w:rsidRDefault="0031312A" w:rsidP="0031312A">
            <w:pPr>
              <w:spacing w:line="240" w:lineRule="auto"/>
              <w:jc w:val="right"/>
              <w:rPr>
                <w:sz w:val="20"/>
              </w:rPr>
            </w:pPr>
          </w:p>
        </w:tc>
      </w:tr>
    </w:tbl>
    <w:p w14:paraId="08BD62EF" w14:textId="77777777" w:rsidR="0031312A" w:rsidRDefault="0031312A" w:rsidP="0031312A">
      <w:pPr>
        <w:spacing w:after="0"/>
        <w:rPr>
          <w:rFonts w:cs="Times New Roman"/>
          <w:szCs w:val="24"/>
        </w:rPr>
      </w:pPr>
      <w:proofErr w:type="spellStart"/>
      <w:r>
        <w:rPr>
          <w:rFonts w:cs="Times New Roman"/>
          <w:i/>
          <w:sz w:val="20"/>
          <w:szCs w:val="20"/>
        </w:rPr>
        <w:t>Sumber</w:t>
      </w:r>
      <w:proofErr w:type="spellEnd"/>
      <w:r>
        <w:rPr>
          <w:rFonts w:cs="Times New Roman"/>
          <w:i/>
          <w:sz w:val="20"/>
          <w:szCs w:val="20"/>
        </w:rPr>
        <w:t xml:space="preserve"> data: </w:t>
      </w:r>
      <w:proofErr w:type="spellStart"/>
      <w:r>
        <w:rPr>
          <w:rFonts w:cs="Times New Roman"/>
          <w:i/>
          <w:sz w:val="20"/>
          <w:szCs w:val="20"/>
        </w:rPr>
        <w:t>pengolahan</w:t>
      </w:r>
      <w:proofErr w:type="spellEnd"/>
      <w:r>
        <w:rPr>
          <w:rFonts w:cs="Times New Roman"/>
          <w:i/>
          <w:sz w:val="20"/>
          <w:szCs w:val="20"/>
        </w:rPr>
        <w:t xml:space="preserve"> SPSS 21</w:t>
      </w:r>
      <w:r w:rsidRPr="00266E67">
        <w:rPr>
          <w:rFonts w:cs="Times New Roman"/>
          <w:i/>
          <w:sz w:val="20"/>
          <w:szCs w:val="20"/>
        </w:rPr>
        <w:t>, 2022</w:t>
      </w:r>
    </w:p>
    <w:p w14:paraId="64892C16" w14:textId="77777777" w:rsidR="0031312A" w:rsidRPr="00FE0D08" w:rsidRDefault="0031312A" w:rsidP="0031312A">
      <w:pPr>
        <w:spacing w:after="0"/>
        <w:ind w:firstLine="567"/>
        <w:rPr>
          <w:rFonts w:cs="Times New Roman"/>
          <w:b/>
          <w:szCs w:val="24"/>
        </w:rPr>
      </w:pPr>
      <w:proofErr w:type="spellStart"/>
      <w:r w:rsidRPr="00FE0D08">
        <w:rPr>
          <w:rFonts w:cs="Times New Roman"/>
          <w:szCs w:val="24"/>
        </w:rPr>
        <w:t>Berdasarkan</w:t>
      </w:r>
      <w:proofErr w:type="spellEnd"/>
      <w:r w:rsidRPr="00FE0D08">
        <w:rPr>
          <w:rFonts w:cs="Times New Roman"/>
          <w:szCs w:val="24"/>
        </w:rPr>
        <w:t xml:space="preserve"> </w:t>
      </w:r>
      <w:proofErr w:type="spellStart"/>
      <w:r w:rsidRPr="00FE0D08">
        <w:rPr>
          <w:rFonts w:cs="Times New Roman"/>
          <w:szCs w:val="24"/>
        </w:rPr>
        <w:t>perhitungan</w:t>
      </w:r>
      <w:proofErr w:type="spellEnd"/>
      <w:r w:rsidRPr="00FE0D08">
        <w:rPr>
          <w:rFonts w:cs="Times New Roman"/>
          <w:szCs w:val="24"/>
        </w:rPr>
        <w:t xml:space="preserve"> </w:t>
      </w:r>
      <w:proofErr w:type="spellStart"/>
      <w:r w:rsidRPr="00FE0D08">
        <w:rPr>
          <w:rFonts w:cs="Times New Roman"/>
          <w:szCs w:val="24"/>
        </w:rPr>
        <w:t>dengan</w:t>
      </w:r>
      <w:proofErr w:type="spellEnd"/>
      <w:r w:rsidRPr="00FE0D08">
        <w:rPr>
          <w:rFonts w:cs="Times New Roman"/>
          <w:szCs w:val="24"/>
        </w:rPr>
        <w:t xml:space="preserve"> </w:t>
      </w:r>
      <w:proofErr w:type="spellStart"/>
      <w:r w:rsidRPr="00FE0D08">
        <w:rPr>
          <w:rFonts w:cs="Times New Roman"/>
          <w:szCs w:val="24"/>
        </w:rPr>
        <w:t>menggunakan</w:t>
      </w:r>
      <w:proofErr w:type="spellEnd"/>
      <w:r w:rsidRPr="00FE0D08">
        <w:rPr>
          <w:rFonts w:cs="Times New Roman"/>
          <w:szCs w:val="24"/>
        </w:rPr>
        <w:t xml:space="preserve"> SPSS </w:t>
      </w:r>
      <w:proofErr w:type="spellStart"/>
      <w:r w:rsidRPr="00FE0D08">
        <w:rPr>
          <w:rFonts w:cs="Times New Roman"/>
          <w:szCs w:val="24"/>
        </w:rPr>
        <w:t>didapatkan</w:t>
      </w:r>
      <w:proofErr w:type="spellEnd"/>
      <w:r w:rsidRPr="00FE0D08">
        <w:rPr>
          <w:rFonts w:cs="Times New Roman"/>
          <w:szCs w:val="24"/>
        </w:rPr>
        <w:t xml:space="preserve"> </w:t>
      </w:r>
      <w:proofErr w:type="spellStart"/>
      <w:r w:rsidRPr="00FE0D08">
        <w:rPr>
          <w:rFonts w:cs="Times New Roman"/>
          <w:szCs w:val="24"/>
        </w:rPr>
        <w:t>nilai</w:t>
      </w:r>
      <w:proofErr w:type="spellEnd"/>
      <w:r w:rsidRPr="00FE0D08">
        <w:rPr>
          <w:rFonts w:cs="Times New Roman"/>
          <w:szCs w:val="24"/>
        </w:rPr>
        <w:t xml:space="preserve"> </w:t>
      </w:r>
      <w:proofErr w:type="spellStart"/>
      <w:r w:rsidRPr="00FE0D08">
        <w:rPr>
          <w:rFonts w:cs="Times New Roman"/>
          <w:szCs w:val="24"/>
        </w:rPr>
        <w:t>tingkat</w:t>
      </w:r>
      <w:proofErr w:type="spellEnd"/>
      <w:r w:rsidRPr="00FE0D08">
        <w:rPr>
          <w:rFonts w:cs="Times New Roman"/>
          <w:szCs w:val="24"/>
        </w:rPr>
        <w:t xml:space="preserve"> </w:t>
      </w:r>
      <w:proofErr w:type="spellStart"/>
      <w:r w:rsidRPr="00FE0D08">
        <w:rPr>
          <w:rFonts w:cs="Times New Roman"/>
          <w:szCs w:val="24"/>
        </w:rPr>
        <w:t>signifikan</w:t>
      </w:r>
      <w:proofErr w:type="spellEnd"/>
      <w:r w:rsidRPr="00FE0D08">
        <w:rPr>
          <w:rFonts w:cs="Times New Roman"/>
          <w:szCs w:val="24"/>
        </w:rPr>
        <w:t xml:space="preserve"> </w:t>
      </w:r>
      <w:proofErr w:type="spellStart"/>
      <w:r w:rsidRPr="00FE0D08">
        <w:rPr>
          <w:rFonts w:cs="Times New Roman"/>
          <w:szCs w:val="24"/>
        </w:rPr>
        <w:t>sebesar</w:t>
      </w:r>
      <w:proofErr w:type="spellEnd"/>
      <w:r w:rsidRPr="00FE0D08">
        <w:rPr>
          <w:rFonts w:cs="Times New Roman"/>
          <w:szCs w:val="24"/>
        </w:rPr>
        <w:t xml:space="preserve"> 0.000, </w:t>
      </w:r>
      <w:proofErr w:type="spellStart"/>
      <w:r w:rsidRPr="00FE0D08">
        <w:rPr>
          <w:rFonts w:cs="Times New Roman"/>
          <w:szCs w:val="24"/>
        </w:rPr>
        <w:t>dimana</w:t>
      </w:r>
      <w:proofErr w:type="spellEnd"/>
      <w:r w:rsidRPr="00FE0D08">
        <w:rPr>
          <w:rFonts w:cs="Times New Roman"/>
          <w:szCs w:val="24"/>
        </w:rPr>
        <w:t xml:space="preserve"> </w:t>
      </w:r>
      <w:proofErr w:type="spellStart"/>
      <w:r w:rsidRPr="00FE0D08">
        <w:rPr>
          <w:rFonts w:cs="Times New Roman"/>
          <w:szCs w:val="24"/>
        </w:rPr>
        <w:t>tingkat</w:t>
      </w:r>
      <w:proofErr w:type="spellEnd"/>
      <w:r w:rsidRPr="00FE0D08">
        <w:rPr>
          <w:rFonts w:cs="Times New Roman"/>
          <w:szCs w:val="24"/>
        </w:rPr>
        <w:t xml:space="preserve"> </w:t>
      </w:r>
      <w:proofErr w:type="spellStart"/>
      <w:r w:rsidRPr="00FE0D08">
        <w:rPr>
          <w:rFonts w:cs="Times New Roman"/>
          <w:szCs w:val="24"/>
        </w:rPr>
        <w:t>signifikan</w:t>
      </w:r>
      <w:proofErr w:type="spellEnd"/>
      <w:r w:rsidRPr="00FE0D08">
        <w:rPr>
          <w:rFonts w:cs="Times New Roman"/>
          <w:szCs w:val="24"/>
        </w:rPr>
        <w:t xml:space="preserve"> </w:t>
      </w:r>
      <w:proofErr w:type="spellStart"/>
      <w:r w:rsidRPr="00FE0D08">
        <w:rPr>
          <w:rFonts w:cs="Times New Roman"/>
          <w:szCs w:val="24"/>
        </w:rPr>
        <w:t>kurang</w:t>
      </w:r>
      <w:proofErr w:type="spellEnd"/>
      <w:r w:rsidRPr="00FE0D08">
        <w:rPr>
          <w:rFonts w:cs="Times New Roman"/>
          <w:szCs w:val="24"/>
        </w:rPr>
        <w:t xml:space="preserve"> </w:t>
      </w:r>
      <w:proofErr w:type="spellStart"/>
      <w:r w:rsidRPr="00FE0D08">
        <w:rPr>
          <w:rFonts w:cs="Times New Roman"/>
          <w:szCs w:val="24"/>
        </w:rPr>
        <w:t>dari</w:t>
      </w:r>
      <w:proofErr w:type="spellEnd"/>
      <w:r w:rsidRPr="00FE0D08">
        <w:rPr>
          <w:rFonts w:cs="Times New Roman"/>
          <w:szCs w:val="24"/>
        </w:rPr>
        <w:t xml:space="preserve"> level alpha </w:t>
      </w:r>
      <w:proofErr w:type="spellStart"/>
      <w:r w:rsidRPr="00FE0D08">
        <w:rPr>
          <w:rFonts w:cs="Times New Roman"/>
          <w:szCs w:val="24"/>
        </w:rPr>
        <w:t>sebesar</w:t>
      </w:r>
      <w:proofErr w:type="spellEnd"/>
      <w:r w:rsidRPr="00FE0D08">
        <w:rPr>
          <w:rFonts w:cs="Times New Roman"/>
          <w:szCs w:val="24"/>
        </w:rPr>
        <w:t xml:space="preserve"> 0.05, </w:t>
      </w:r>
      <w:proofErr w:type="spellStart"/>
      <w:r w:rsidRPr="00FE0D08">
        <w:rPr>
          <w:rFonts w:cs="Times New Roman"/>
          <w:szCs w:val="24"/>
        </w:rPr>
        <w:t>sehingga</w:t>
      </w:r>
      <w:proofErr w:type="spellEnd"/>
      <w:r w:rsidRPr="00FE0D08">
        <w:rPr>
          <w:rFonts w:cs="Times New Roman"/>
          <w:szCs w:val="24"/>
        </w:rPr>
        <w:t xml:space="preserve"> </w:t>
      </w:r>
      <w:proofErr w:type="spellStart"/>
      <w:r w:rsidRPr="00FE0D08">
        <w:rPr>
          <w:rFonts w:cs="Times New Roman"/>
          <w:szCs w:val="24"/>
        </w:rPr>
        <w:t>variabel</w:t>
      </w:r>
      <w:proofErr w:type="spellEnd"/>
      <w:r w:rsidRPr="00FE0D08">
        <w:rPr>
          <w:rFonts w:cs="Times New Roman"/>
          <w:szCs w:val="24"/>
        </w:rPr>
        <w:t xml:space="preserve"> Debt to Equity Ratio (DER), Current Ratio (CR), dan SIZE </w:t>
      </w:r>
      <w:proofErr w:type="spellStart"/>
      <w:r w:rsidRPr="00FE0D08">
        <w:rPr>
          <w:rFonts w:cs="Times New Roman"/>
          <w:szCs w:val="24"/>
        </w:rPr>
        <w:t>secara</w:t>
      </w:r>
      <w:proofErr w:type="spellEnd"/>
      <w:r w:rsidRPr="00FE0D08">
        <w:rPr>
          <w:rFonts w:cs="Times New Roman"/>
          <w:szCs w:val="24"/>
        </w:rPr>
        <w:t xml:space="preserve"> </w:t>
      </w:r>
      <w:proofErr w:type="spellStart"/>
      <w:r w:rsidRPr="00FE0D08">
        <w:rPr>
          <w:rFonts w:cs="Times New Roman"/>
          <w:szCs w:val="24"/>
        </w:rPr>
        <w:t>bersama-sama</w:t>
      </w:r>
      <w:proofErr w:type="spellEnd"/>
      <w:r w:rsidRPr="00FE0D08">
        <w:rPr>
          <w:rFonts w:cs="Times New Roman"/>
          <w:szCs w:val="24"/>
        </w:rPr>
        <w:t xml:space="preserve"> </w:t>
      </w:r>
      <w:proofErr w:type="spellStart"/>
      <w:r w:rsidRPr="00FE0D08">
        <w:rPr>
          <w:rFonts w:cs="Times New Roman"/>
          <w:szCs w:val="24"/>
        </w:rPr>
        <w:t>berpengaruh</w:t>
      </w:r>
      <w:proofErr w:type="spellEnd"/>
      <w:r w:rsidRPr="00FE0D08">
        <w:rPr>
          <w:rFonts w:cs="Times New Roman"/>
          <w:szCs w:val="24"/>
        </w:rPr>
        <w:t xml:space="preserve"> </w:t>
      </w:r>
      <w:proofErr w:type="spellStart"/>
      <w:r w:rsidRPr="00FE0D08">
        <w:rPr>
          <w:rFonts w:cs="Times New Roman"/>
          <w:szCs w:val="24"/>
        </w:rPr>
        <w:t>terhadap</w:t>
      </w:r>
      <w:proofErr w:type="spellEnd"/>
      <w:r w:rsidRPr="00FE0D08">
        <w:rPr>
          <w:rFonts w:cs="Times New Roman"/>
          <w:szCs w:val="24"/>
        </w:rPr>
        <w:t xml:space="preserve"> </w:t>
      </w:r>
      <w:proofErr w:type="spellStart"/>
      <w:r w:rsidRPr="00FE0D08">
        <w:rPr>
          <w:rFonts w:cs="Times New Roman"/>
          <w:szCs w:val="24"/>
        </w:rPr>
        <w:t>Profitabilitas</w:t>
      </w:r>
      <w:proofErr w:type="spellEnd"/>
      <w:r w:rsidRPr="00FE0D08">
        <w:rPr>
          <w:rFonts w:cs="Times New Roman"/>
          <w:szCs w:val="24"/>
        </w:rPr>
        <w:t xml:space="preserve">. Dan juga </w:t>
      </w:r>
      <w:proofErr w:type="spellStart"/>
      <w:r w:rsidRPr="00FE0D08">
        <w:rPr>
          <w:rFonts w:cs="Times New Roman"/>
          <w:szCs w:val="24"/>
        </w:rPr>
        <w:t>variabel</w:t>
      </w:r>
      <w:proofErr w:type="spellEnd"/>
      <w:r w:rsidRPr="00FE0D08">
        <w:rPr>
          <w:rFonts w:cs="Times New Roman"/>
          <w:szCs w:val="24"/>
        </w:rPr>
        <w:t xml:space="preserve"> Debt to Equity Ratio (DER), Current Ratio (CR), dan SIZE </w:t>
      </w:r>
      <w:proofErr w:type="spellStart"/>
      <w:r w:rsidRPr="00FE0D08">
        <w:rPr>
          <w:rFonts w:cs="Times New Roman"/>
          <w:szCs w:val="24"/>
        </w:rPr>
        <w:t>secara</w:t>
      </w:r>
      <w:proofErr w:type="spellEnd"/>
      <w:r w:rsidRPr="00FE0D08">
        <w:rPr>
          <w:rFonts w:cs="Times New Roman"/>
          <w:szCs w:val="24"/>
        </w:rPr>
        <w:t xml:space="preserve"> </w:t>
      </w:r>
      <w:proofErr w:type="spellStart"/>
      <w:r w:rsidRPr="00FE0D08">
        <w:rPr>
          <w:rFonts w:cs="Times New Roman"/>
          <w:szCs w:val="24"/>
        </w:rPr>
        <w:t>bersama-sama</w:t>
      </w:r>
      <w:proofErr w:type="spellEnd"/>
      <w:r w:rsidRPr="00FE0D08">
        <w:rPr>
          <w:rFonts w:cs="Times New Roman"/>
          <w:szCs w:val="24"/>
        </w:rPr>
        <w:t xml:space="preserve"> </w:t>
      </w:r>
      <w:proofErr w:type="spellStart"/>
      <w:r w:rsidRPr="00FE0D08">
        <w:rPr>
          <w:rFonts w:cs="Times New Roman"/>
          <w:szCs w:val="24"/>
        </w:rPr>
        <w:t>layak</w:t>
      </w:r>
      <w:proofErr w:type="spellEnd"/>
      <w:r w:rsidRPr="00FE0D08">
        <w:rPr>
          <w:rFonts w:cs="Times New Roman"/>
          <w:szCs w:val="24"/>
        </w:rPr>
        <w:t xml:space="preserve"> </w:t>
      </w:r>
      <w:proofErr w:type="spellStart"/>
      <w:r w:rsidRPr="00FE0D08">
        <w:rPr>
          <w:rFonts w:cs="Times New Roman"/>
          <w:szCs w:val="24"/>
        </w:rPr>
        <w:t>mengestimasi</w:t>
      </w:r>
      <w:proofErr w:type="spellEnd"/>
      <w:r w:rsidRPr="00FE0D08">
        <w:rPr>
          <w:rFonts w:cs="Times New Roman"/>
          <w:szCs w:val="24"/>
        </w:rPr>
        <w:t xml:space="preserve"> </w:t>
      </w:r>
      <w:proofErr w:type="spellStart"/>
      <w:r w:rsidRPr="00FE0D08">
        <w:rPr>
          <w:rFonts w:cs="Times New Roman"/>
          <w:szCs w:val="24"/>
        </w:rPr>
        <w:t>profitabilitas</w:t>
      </w:r>
      <w:proofErr w:type="spellEnd"/>
      <w:r w:rsidRPr="00FE0D08">
        <w:rPr>
          <w:rFonts w:cs="Times New Roman"/>
          <w:szCs w:val="24"/>
        </w:rPr>
        <w:t>.</w:t>
      </w:r>
    </w:p>
    <w:p w14:paraId="7D6D29D8" w14:textId="77777777" w:rsidR="0031312A" w:rsidRDefault="0031312A" w:rsidP="0031312A">
      <w:pPr>
        <w:spacing w:after="0"/>
        <w:rPr>
          <w:rFonts w:cs="Times New Roman"/>
          <w:b/>
          <w:szCs w:val="24"/>
        </w:rPr>
      </w:pPr>
      <w:r>
        <w:rPr>
          <w:rFonts w:cs="Times New Roman"/>
          <w:b/>
          <w:szCs w:val="24"/>
        </w:rPr>
        <w:t xml:space="preserve">4.3. </w:t>
      </w:r>
      <w:proofErr w:type="spellStart"/>
      <w:r>
        <w:rPr>
          <w:rFonts w:cs="Times New Roman"/>
          <w:b/>
          <w:szCs w:val="24"/>
        </w:rPr>
        <w:t>Pembahasan</w:t>
      </w:r>
      <w:proofErr w:type="spellEnd"/>
    </w:p>
    <w:p w14:paraId="5FEB4C36" w14:textId="77777777" w:rsidR="0031312A" w:rsidRPr="00FA1C5A" w:rsidRDefault="0031312A" w:rsidP="0031312A">
      <w:pPr>
        <w:spacing w:after="0"/>
        <w:rPr>
          <w:rFonts w:cs="Times New Roman"/>
          <w:b/>
          <w:szCs w:val="24"/>
        </w:rPr>
      </w:pPr>
      <w:r w:rsidRPr="00FA1C5A">
        <w:rPr>
          <w:rFonts w:cs="Times New Roman"/>
          <w:b/>
          <w:szCs w:val="24"/>
        </w:rPr>
        <w:t xml:space="preserve">4.3.1. </w:t>
      </w:r>
      <w:proofErr w:type="spellStart"/>
      <w:r w:rsidRPr="00FA1C5A">
        <w:rPr>
          <w:rFonts w:cs="Times New Roman"/>
          <w:b/>
          <w:szCs w:val="24"/>
        </w:rPr>
        <w:t>Pengaruh</w:t>
      </w:r>
      <w:proofErr w:type="spellEnd"/>
      <w:r w:rsidRPr="00FA1C5A">
        <w:rPr>
          <w:rFonts w:cs="Times New Roman"/>
          <w:b/>
          <w:szCs w:val="24"/>
        </w:rPr>
        <w:t xml:space="preserve"> </w:t>
      </w:r>
      <w:proofErr w:type="spellStart"/>
      <w:r w:rsidRPr="00FA1C5A">
        <w:rPr>
          <w:rFonts w:cs="Times New Roman"/>
          <w:b/>
          <w:szCs w:val="24"/>
        </w:rPr>
        <w:t>STruktur</w:t>
      </w:r>
      <w:proofErr w:type="spellEnd"/>
      <w:r w:rsidRPr="00FA1C5A">
        <w:rPr>
          <w:rFonts w:cs="Times New Roman"/>
          <w:b/>
          <w:szCs w:val="24"/>
        </w:rPr>
        <w:t xml:space="preserve"> Modal (DER) </w:t>
      </w:r>
      <w:proofErr w:type="spellStart"/>
      <w:r w:rsidRPr="00FA1C5A">
        <w:rPr>
          <w:rFonts w:cs="Times New Roman"/>
          <w:b/>
          <w:szCs w:val="24"/>
        </w:rPr>
        <w:t>terhadap</w:t>
      </w:r>
      <w:proofErr w:type="spellEnd"/>
      <w:r w:rsidRPr="00FA1C5A">
        <w:rPr>
          <w:rFonts w:cs="Times New Roman"/>
          <w:b/>
          <w:szCs w:val="24"/>
        </w:rPr>
        <w:t xml:space="preserve"> </w:t>
      </w:r>
      <w:proofErr w:type="spellStart"/>
      <w:r w:rsidRPr="00FA1C5A">
        <w:rPr>
          <w:rFonts w:cs="Times New Roman"/>
          <w:b/>
          <w:szCs w:val="24"/>
        </w:rPr>
        <w:t>Profitabilitas</w:t>
      </w:r>
      <w:proofErr w:type="spellEnd"/>
      <w:r w:rsidRPr="00FA1C5A">
        <w:rPr>
          <w:rFonts w:cs="Times New Roman"/>
          <w:b/>
          <w:szCs w:val="24"/>
        </w:rPr>
        <w:t xml:space="preserve"> (ROA)</w:t>
      </w:r>
    </w:p>
    <w:p w14:paraId="60D7A07C" w14:textId="77777777" w:rsidR="0031312A" w:rsidRPr="00FA1C5A" w:rsidRDefault="0031312A" w:rsidP="0031312A">
      <w:pPr>
        <w:spacing w:after="0"/>
        <w:ind w:firstLine="567"/>
        <w:rPr>
          <w:rFonts w:cs="Times New Roman"/>
          <w:szCs w:val="24"/>
        </w:rPr>
      </w:pPr>
      <w:proofErr w:type="spellStart"/>
      <w:r w:rsidRPr="00FA1C5A">
        <w:rPr>
          <w:rFonts w:cs="Times New Roman"/>
          <w:szCs w:val="24"/>
        </w:rPr>
        <w:t>Berdasarkan</w:t>
      </w:r>
      <w:proofErr w:type="spellEnd"/>
      <w:r w:rsidRPr="00FA1C5A">
        <w:rPr>
          <w:rFonts w:cs="Times New Roman"/>
          <w:szCs w:val="24"/>
        </w:rPr>
        <w:t xml:space="preserve"> </w:t>
      </w:r>
      <w:proofErr w:type="spellStart"/>
      <w:r w:rsidRPr="00FA1C5A">
        <w:rPr>
          <w:rFonts w:cs="Times New Roman"/>
          <w:szCs w:val="24"/>
        </w:rPr>
        <w:t>hasil</w:t>
      </w:r>
      <w:proofErr w:type="spellEnd"/>
      <w:r w:rsidRPr="00FA1C5A">
        <w:rPr>
          <w:rFonts w:cs="Times New Roman"/>
          <w:szCs w:val="24"/>
        </w:rPr>
        <w:t xml:space="preserve"> </w:t>
      </w:r>
      <w:proofErr w:type="spellStart"/>
      <w:r w:rsidRPr="00FA1C5A">
        <w:rPr>
          <w:rFonts w:cs="Times New Roman"/>
          <w:szCs w:val="24"/>
        </w:rPr>
        <w:t>analisis</w:t>
      </w:r>
      <w:proofErr w:type="spellEnd"/>
      <w:r w:rsidRPr="00FA1C5A">
        <w:rPr>
          <w:rFonts w:cs="Times New Roman"/>
          <w:szCs w:val="24"/>
        </w:rPr>
        <w:t xml:space="preserve"> </w:t>
      </w:r>
      <w:proofErr w:type="spellStart"/>
      <w:r w:rsidRPr="00FA1C5A">
        <w:rPr>
          <w:rFonts w:cs="Times New Roman"/>
          <w:szCs w:val="24"/>
        </w:rPr>
        <w:t>regresi</w:t>
      </w:r>
      <w:proofErr w:type="spellEnd"/>
      <w:r w:rsidRPr="00FA1C5A">
        <w:rPr>
          <w:rFonts w:cs="Times New Roman"/>
          <w:szCs w:val="24"/>
        </w:rPr>
        <w:t xml:space="preserve"> yang </w:t>
      </w:r>
      <w:proofErr w:type="spellStart"/>
      <w:r w:rsidRPr="00FA1C5A">
        <w:rPr>
          <w:rFonts w:cs="Times New Roman"/>
          <w:szCs w:val="24"/>
        </w:rPr>
        <w:t>telah</w:t>
      </w:r>
      <w:proofErr w:type="spellEnd"/>
      <w:r w:rsidRPr="00FA1C5A">
        <w:rPr>
          <w:rFonts w:cs="Times New Roman"/>
          <w:szCs w:val="24"/>
        </w:rPr>
        <w:t xml:space="preserve"> </w:t>
      </w:r>
      <w:proofErr w:type="spellStart"/>
      <w:r w:rsidRPr="00FA1C5A">
        <w:rPr>
          <w:rFonts w:cs="Times New Roman"/>
          <w:szCs w:val="24"/>
        </w:rPr>
        <w:t>dilakukan</w:t>
      </w:r>
      <w:proofErr w:type="spellEnd"/>
      <w:r w:rsidRPr="00FA1C5A">
        <w:rPr>
          <w:rFonts w:cs="Times New Roman"/>
          <w:szCs w:val="24"/>
        </w:rPr>
        <w:t xml:space="preserve"> </w:t>
      </w:r>
      <w:proofErr w:type="spellStart"/>
      <w:r w:rsidRPr="00FA1C5A">
        <w:rPr>
          <w:rFonts w:cs="Times New Roman"/>
          <w:szCs w:val="24"/>
        </w:rPr>
        <w:t>didapat</w:t>
      </w:r>
      <w:proofErr w:type="spellEnd"/>
      <w:r w:rsidRPr="00FA1C5A">
        <w:rPr>
          <w:rFonts w:cs="Times New Roman"/>
          <w:szCs w:val="24"/>
        </w:rPr>
        <w:t xml:space="preserve"> </w:t>
      </w:r>
      <w:proofErr w:type="spellStart"/>
      <w:r w:rsidRPr="00FA1C5A">
        <w:rPr>
          <w:rFonts w:cs="Times New Roman"/>
          <w:szCs w:val="24"/>
        </w:rPr>
        <w:t>hasil</w:t>
      </w:r>
      <w:proofErr w:type="spellEnd"/>
      <w:r w:rsidRPr="00FA1C5A">
        <w:rPr>
          <w:rFonts w:cs="Times New Roman"/>
          <w:szCs w:val="24"/>
        </w:rPr>
        <w:t xml:space="preserve"> </w:t>
      </w:r>
      <w:proofErr w:type="spellStart"/>
      <w:r w:rsidRPr="00FA1C5A">
        <w:rPr>
          <w:rFonts w:cs="Times New Roman"/>
          <w:szCs w:val="24"/>
        </w:rPr>
        <w:t>koefisien</w:t>
      </w:r>
      <w:proofErr w:type="spellEnd"/>
      <w:r w:rsidRPr="00FA1C5A">
        <w:rPr>
          <w:rFonts w:cs="Times New Roman"/>
          <w:szCs w:val="24"/>
        </w:rPr>
        <w:t xml:space="preserve"> </w:t>
      </w:r>
      <w:proofErr w:type="spellStart"/>
      <w:r w:rsidRPr="00FA1C5A">
        <w:rPr>
          <w:rFonts w:cs="Times New Roman"/>
          <w:szCs w:val="24"/>
        </w:rPr>
        <w:t>regresi</w:t>
      </w:r>
      <w:proofErr w:type="spellEnd"/>
      <w:r w:rsidRPr="00FA1C5A">
        <w:rPr>
          <w:rFonts w:cs="Times New Roman"/>
          <w:szCs w:val="24"/>
        </w:rPr>
        <w:t xml:space="preserve"> </w:t>
      </w:r>
      <w:proofErr w:type="spellStart"/>
      <w:r w:rsidRPr="00FA1C5A">
        <w:rPr>
          <w:rFonts w:cs="Times New Roman"/>
          <w:szCs w:val="24"/>
        </w:rPr>
        <w:t>variabel</w:t>
      </w:r>
      <w:proofErr w:type="spellEnd"/>
      <w:r w:rsidRPr="00FA1C5A">
        <w:rPr>
          <w:rFonts w:cs="Times New Roman"/>
          <w:szCs w:val="24"/>
        </w:rPr>
        <w:t xml:space="preserve"> debt to equity ratio (DER) </w:t>
      </w:r>
      <w:proofErr w:type="spellStart"/>
      <w:r w:rsidRPr="00FA1C5A">
        <w:rPr>
          <w:rFonts w:cs="Times New Roman"/>
          <w:szCs w:val="24"/>
        </w:rPr>
        <w:t>sebesar</w:t>
      </w:r>
      <w:proofErr w:type="spellEnd"/>
      <w:r w:rsidRPr="00FA1C5A">
        <w:rPr>
          <w:rFonts w:cs="Times New Roman"/>
          <w:szCs w:val="24"/>
        </w:rPr>
        <w:t xml:space="preserve"> -4,155 dan </w:t>
      </w:r>
      <w:proofErr w:type="spellStart"/>
      <w:r w:rsidRPr="00FA1C5A">
        <w:rPr>
          <w:rFonts w:cs="Times New Roman"/>
          <w:szCs w:val="24"/>
        </w:rPr>
        <w:t>nilai</w:t>
      </w:r>
      <w:proofErr w:type="spellEnd"/>
      <w:r w:rsidRPr="00FA1C5A">
        <w:rPr>
          <w:rFonts w:cs="Times New Roman"/>
          <w:szCs w:val="24"/>
        </w:rPr>
        <w:t xml:space="preserve"> </w:t>
      </w:r>
      <w:proofErr w:type="spellStart"/>
      <w:r w:rsidRPr="00FA1C5A">
        <w:rPr>
          <w:rFonts w:cs="Times New Roman"/>
          <w:szCs w:val="24"/>
        </w:rPr>
        <w:t>signifikansi</w:t>
      </w:r>
      <w:proofErr w:type="spellEnd"/>
      <w:r w:rsidRPr="00FA1C5A">
        <w:rPr>
          <w:rFonts w:cs="Times New Roman"/>
          <w:szCs w:val="24"/>
        </w:rPr>
        <w:t xml:space="preserve"> </w:t>
      </w:r>
      <w:proofErr w:type="spellStart"/>
      <w:r w:rsidRPr="00FA1C5A">
        <w:rPr>
          <w:rFonts w:cs="Times New Roman"/>
          <w:szCs w:val="24"/>
        </w:rPr>
        <w:t>sebesar</w:t>
      </w:r>
      <w:proofErr w:type="spellEnd"/>
      <w:r w:rsidRPr="00FA1C5A">
        <w:rPr>
          <w:rFonts w:cs="Times New Roman"/>
          <w:szCs w:val="24"/>
        </w:rPr>
        <w:t xml:space="preserve"> 0,002 yang </w:t>
      </w:r>
      <w:proofErr w:type="spellStart"/>
      <w:r w:rsidRPr="00FA1C5A">
        <w:rPr>
          <w:rFonts w:cs="Times New Roman"/>
          <w:szCs w:val="24"/>
        </w:rPr>
        <w:t>menunjukkan</w:t>
      </w:r>
      <w:proofErr w:type="spellEnd"/>
      <w:r w:rsidRPr="00FA1C5A">
        <w:rPr>
          <w:rFonts w:cs="Times New Roman"/>
          <w:szCs w:val="24"/>
        </w:rPr>
        <w:t xml:space="preserve"> </w:t>
      </w:r>
      <w:proofErr w:type="spellStart"/>
      <w:r w:rsidRPr="00FA1C5A">
        <w:rPr>
          <w:rFonts w:cs="Times New Roman"/>
          <w:szCs w:val="24"/>
        </w:rPr>
        <w:t>nilai</w:t>
      </w:r>
      <w:proofErr w:type="spellEnd"/>
      <w:r w:rsidRPr="00FA1C5A">
        <w:rPr>
          <w:rFonts w:cs="Times New Roman"/>
          <w:szCs w:val="24"/>
        </w:rPr>
        <w:t xml:space="preserve"> </w:t>
      </w:r>
      <w:proofErr w:type="spellStart"/>
      <w:r w:rsidRPr="00FA1C5A">
        <w:rPr>
          <w:rFonts w:cs="Times New Roman"/>
          <w:szCs w:val="24"/>
        </w:rPr>
        <w:t>signifikansi</w:t>
      </w:r>
      <w:proofErr w:type="spellEnd"/>
      <w:r w:rsidRPr="00FA1C5A">
        <w:rPr>
          <w:rFonts w:cs="Times New Roman"/>
          <w:szCs w:val="24"/>
        </w:rPr>
        <w:t xml:space="preserve"> &lt; 0,05 </w:t>
      </w:r>
      <w:proofErr w:type="spellStart"/>
      <w:r w:rsidRPr="00FA1C5A">
        <w:rPr>
          <w:rFonts w:cs="Times New Roman"/>
          <w:szCs w:val="24"/>
        </w:rPr>
        <w:t>berarti</w:t>
      </w:r>
      <w:proofErr w:type="spellEnd"/>
      <w:r w:rsidRPr="00FA1C5A">
        <w:rPr>
          <w:rFonts w:cs="Times New Roman"/>
          <w:szCs w:val="24"/>
        </w:rPr>
        <w:t xml:space="preserve"> H1 </w:t>
      </w:r>
      <w:proofErr w:type="spellStart"/>
      <w:r w:rsidRPr="00FA1C5A">
        <w:rPr>
          <w:rFonts w:cs="Times New Roman"/>
          <w:szCs w:val="24"/>
        </w:rPr>
        <w:t>ditolak</w:t>
      </w:r>
      <w:proofErr w:type="spellEnd"/>
      <w:r w:rsidRPr="00FA1C5A">
        <w:rPr>
          <w:rFonts w:cs="Times New Roman"/>
          <w:szCs w:val="24"/>
        </w:rPr>
        <w:t xml:space="preserve">, </w:t>
      </w:r>
      <w:proofErr w:type="spellStart"/>
      <w:r w:rsidRPr="00FA1C5A">
        <w:rPr>
          <w:rFonts w:cs="Times New Roman"/>
          <w:szCs w:val="24"/>
        </w:rPr>
        <w:t>karna</w:t>
      </w:r>
      <w:proofErr w:type="spellEnd"/>
      <w:r w:rsidRPr="00FA1C5A">
        <w:rPr>
          <w:rFonts w:cs="Times New Roman"/>
          <w:szCs w:val="24"/>
        </w:rPr>
        <w:t xml:space="preserve"> </w:t>
      </w:r>
      <w:proofErr w:type="spellStart"/>
      <w:r w:rsidRPr="00FA1C5A">
        <w:rPr>
          <w:rFonts w:cs="Times New Roman"/>
          <w:szCs w:val="24"/>
        </w:rPr>
        <w:t>arah</w:t>
      </w:r>
      <w:proofErr w:type="spellEnd"/>
      <w:r w:rsidRPr="00FA1C5A">
        <w:rPr>
          <w:rFonts w:cs="Times New Roman"/>
          <w:szCs w:val="24"/>
        </w:rPr>
        <w:t xml:space="preserve"> debt to equity ratio (DER) </w:t>
      </w:r>
      <w:proofErr w:type="spellStart"/>
      <w:r w:rsidRPr="00FA1C5A">
        <w:rPr>
          <w:rFonts w:cs="Times New Roman"/>
          <w:szCs w:val="24"/>
        </w:rPr>
        <w:t>nilai</w:t>
      </w:r>
      <w:proofErr w:type="spellEnd"/>
      <w:r w:rsidRPr="00FA1C5A">
        <w:rPr>
          <w:rFonts w:cs="Times New Roman"/>
          <w:szCs w:val="24"/>
        </w:rPr>
        <w:t xml:space="preserve"> β </w:t>
      </w:r>
      <w:proofErr w:type="spellStart"/>
      <w:r w:rsidRPr="00FA1C5A">
        <w:rPr>
          <w:rFonts w:cs="Times New Roman"/>
          <w:szCs w:val="24"/>
        </w:rPr>
        <w:t>negatif</w:t>
      </w:r>
      <w:proofErr w:type="spellEnd"/>
      <w:r w:rsidRPr="00FA1C5A">
        <w:rPr>
          <w:rFonts w:cs="Times New Roman"/>
          <w:szCs w:val="24"/>
        </w:rPr>
        <w:t xml:space="preserve"> </w:t>
      </w:r>
      <w:proofErr w:type="spellStart"/>
      <w:r w:rsidRPr="00FA1C5A">
        <w:rPr>
          <w:rFonts w:cs="Times New Roman"/>
          <w:szCs w:val="24"/>
        </w:rPr>
        <w:t>jadi</w:t>
      </w:r>
      <w:proofErr w:type="spellEnd"/>
      <w:r w:rsidRPr="00FA1C5A">
        <w:rPr>
          <w:rFonts w:cs="Times New Roman"/>
          <w:szCs w:val="24"/>
        </w:rPr>
        <w:t xml:space="preserve"> </w:t>
      </w:r>
      <w:proofErr w:type="spellStart"/>
      <w:r w:rsidRPr="00FA1C5A">
        <w:rPr>
          <w:rFonts w:cs="Times New Roman"/>
          <w:szCs w:val="24"/>
        </w:rPr>
        <w:t>dapat</w:t>
      </w:r>
      <w:proofErr w:type="spellEnd"/>
      <w:r w:rsidRPr="00FA1C5A">
        <w:rPr>
          <w:rFonts w:cs="Times New Roman"/>
          <w:szCs w:val="24"/>
        </w:rPr>
        <w:t xml:space="preserve"> </w:t>
      </w:r>
      <w:proofErr w:type="spellStart"/>
      <w:r w:rsidRPr="00FA1C5A">
        <w:rPr>
          <w:rFonts w:cs="Times New Roman"/>
          <w:szCs w:val="24"/>
        </w:rPr>
        <w:t>disimpulkan</w:t>
      </w:r>
      <w:proofErr w:type="spellEnd"/>
      <w:r w:rsidRPr="00FA1C5A">
        <w:rPr>
          <w:rFonts w:cs="Times New Roman"/>
          <w:szCs w:val="24"/>
        </w:rPr>
        <w:t xml:space="preserve"> </w:t>
      </w:r>
      <w:proofErr w:type="spellStart"/>
      <w:r w:rsidRPr="00FA1C5A">
        <w:rPr>
          <w:rFonts w:cs="Times New Roman"/>
          <w:szCs w:val="24"/>
        </w:rPr>
        <w:t>hipotesis</w:t>
      </w:r>
      <w:proofErr w:type="spellEnd"/>
      <w:r w:rsidRPr="00FA1C5A">
        <w:rPr>
          <w:rFonts w:cs="Times New Roman"/>
          <w:szCs w:val="24"/>
        </w:rPr>
        <w:t xml:space="preserve"> H1 yang </w:t>
      </w:r>
      <w:proofErr w:type="spellStart"/>
      <w:r w:rsidRPr="00FA1C5A">
        <w:rPr>
          <w:rFonts w:cs="Times New Roman"/>
          <w:szCs w:val="24"/>
        </w:rPr>
        <w:t>menyatakan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DER </w:t>
      </w:r>
      <w:proofErr w:type="spellStart"/>
      <w:r w:rsidRPr="00FA1C5A">
        <w:rPr>
          <w:rFonts w:cs="Times New Roman"/>
          <w:szCs w:val="24"/>
        </w:rPr>
        <w:t>berpengaruh</w:t>
      </w:r>
      <w:proofErr w:type="spellEnd"/>
      <w:r w:rsidRPr="00FA1C5A">
        <w:rPr>
          <w:rFonts w:cs="Times New Roman"/>
          <w:szCs w:val="24"/>
        </w:rPr>
        <w:t xml:space="preserve"> </w:t>
      </w:r>
      <w:proofErr w:type="spellStart"/>
      <w:r w:rsidRPr="00FA1C5A">
        <w:rPr>
          <w:rFonts w:cs="Times New Roman"/>
          <w:szCs w:val="24"/>
        </w:rPr>
        <w:t>positif</w:t>
      </w:r>
      <w:proofErr w:type="spellEnd"/>
      <w:r w:rsidR="00DE5D46">
        <w:rPr>
          <w:rFonts w:cs="Times New Roman"/>
          <w:szCs w:val="24"/>
        </w:rPr>
        <w:t xml:space="preserve"> </w:t>
      </w:r>
      <w:proofErr w:type="spellStart"/>
      <w:r w:rsidR="00DE5D46">
        <w:rPr>
          <w:rFonts w:cs="Times New Roman"/>
          <w:szCs w:val="24"/>
        </w:rPr>
        <w:t>terhadap</w:t>
      </w:r>
      <w:proofErr w:type="spellEnd"/>
      <w:r w:rsidR="00DE5D46">
        <w:rPr>
          <w:rFonts w:cs="Times New Roman"/>
          <w:szCs w:val="24"/>
        </w:rPr>
        <w:t xml:space="preserve"> </w:t>
      </w:r>
      <w:proofErr w:type="spellStart"/>
      <w:r w:rsidR="00DE5D46">
        <w:rPr>
          <w:rFonts w:cs="Times New Roman"/>
          <w:szCs w:val="24"/>
        </w:rPr>
        <w:t>profitabilitas</w:t>
      </w:r>
      <w:proofErr w:type="spellEnd"/>
      <w:r w:rsidRPr="00FA1C5A">
        <w:rPr>
          <w:rFonts w:cs="Times New Roman"/>
          <w:szCs w:val="24"/>
        </w:rPr>
        <w:t xml:space="preserve">. Nilai </w:t>
      </w:r>
      <w:proofErr w:type="spellStart"/>
      <w:r w:rsidRPr="00FA1C5A">
        <w:rPr>
          <w:rFonts w:cs="Times New Roman"/>
          <w:szCs w:val="24"/>
        </w:rPr>
        <w:t>koefisien</w:t>
      </w:r>
      <w:proofErr w:type="spellEnd"/>
      <w:r w:rsidRPr="00FA1C5A">
        <w:rPr>
          <w:rFonts w:cs="Times New Roman"/>
          <w:szCs w:val="24"/>
        </w:rPr>
        <w:t xml:space="preserve"> </w:t>
      </w:r>
      <w:proofErr w:type="spellStart"/>
      <w:r w:rsidRPr="00FA1C5A">
        <w:rPr>
          <w:rFonts w:cs="Times New Roman"/>
          <w:szCs w:val="24"/>
        </w:rPr>
        <w:t>regensi</w:t>
      </w:r>
      <w:proofErr w:type="spellEnd"/>
      <w:r w:rsidRPr="00FA1C5A">
        <w:rPr>
          <w:rFonts w:cs="Times New Roman"/>
          <w:szCs w:val="24"/>
        </w:rPr>
        <w:t xml:space="preserve"> </w:t>
      </w:r>
      <w:proofErr w:type="spellStart"/>
      <w:r w:rsidRPr="00FA1C5A">
        <w:rPr>
          <w:rFonts w:cs="Times New Roman"/>
          <w:szCs w:val="24"/>
        </w:rPr>
        <w:t>stuktur</w:t>
      </w:r>
      <w:proofErr w:type="spellEnd"/>
      <w:r w:rsidRPr="00FA1C5A">
        <w:rPr>
          <w:rFonts w:cs="Times New Roman"/>
          <w:szCs w:val="24"/>
        </w:rPr>
        <w:t xml:space="preserve"> modal (DER) -4,155 </w:t>
      </w:r>
      <w:proofErr w:type="spellStart"/>
      <w:r w:rsidRPr="00FA1C5A">
        <w:rPr>
          <w:rFonts w:cs="Times New Roman"/>
          <w:szCs w:val="24"/>
        </w:rPr>
        <w:t>menunjukan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w:t>
      </w:r>
      <w:proofErr w:type="spellStart"/>
      <w:r w:rsidRPr="00FA1C5A">
        <w:rPr>
          <w:rFonts w:cs="Times New Roman"/>
          <w:szCs w:val="24"/>
        </w:rPr>
        <w:t>setiap</w:t>
      </w:r>
      <w:proofErr w:type="spellEnd"/>
      <w:r w:rsidRPr="00FA1C5A">
        <w:rPr>
          <w:rFonts w:cs="Times New Roman"/>
          <w:szCs w:val="24"/>
        </w:rPr>
        <w:t xml:space="preserve"> </w:t>
      </w:r>
      <w:proofErr w:type="spellStart"/>
      <w:r w:rsidRPr="00FA1C5A">
        <w:rPr>
          <w:rFonts w:cs="Times New Roman"/>
          <w:szCs w:val="24"/>
        </w:rPr>
        <w:t>kenaikan</w:t>
      </w:r>
      <w:proofErr w:type="spellEnd"/>
      <w:r w:rsidRPr="00FA1C5A">
        <w:rPr>
          <w:rFonts w:cs="Times New Roman"/>
          <w:szCs w:val="24"/>
        </w:rPr>
        <w:t xml:space="preserve"> </w:t>
      </w:r>
      <w:proofErr w:type="spellStart"/>
      <w:r w:rsidRPr="00FA1C5A">
        <w:rPr>
          <w:rFonts w:cs="Times New Roman"/>
          <w:szCs w:val="24"/>
        </w:rPr>
        <w:t>stuktur</w:t>
      </w:r>
      <w:proofErr w:type="spellEnd"/>
      <w:r w:rsidRPr="00FA1C5A">
        <w:rPr>
          <w:rFonts w:cs="Times New Roman"/>
          <w:szCs w:val="24"/>
        </w:rPr>
        <w:t xml:space="preserve"> modal (DER) </w:t>
      </w:r>
      <w:proofErr w:type="spellStart"/>
      <w:r w:rsidRPr="00FA1C5A">
        <w:rPr>
          <w:rFonts w:cs="Times New Roman"/>
          <w:szCs w:val="24"/>
        </w:rPr>
        <w:t>sebesar</w:t>
      </w:r>
      <w:proofErr w:type="spellEnd"/>
      <w:r w:rsidRPr="00FA1C5A">
        <w:rPr>
          <w:rFonts w:cs="Times New Roman"/>
          <w:szCs w:val="24"/>
        </w:rPr>
        <w:t xml:space="preserve"> 1% </w:t>
      </w:r>
      <w:proofErr w:type="spellStart"/>
      <w:r w:rsidRPr="00FA1C5A">
        <w:rPr>
          <w:rFonts w:cs="Times New Roman"/>
          <w:szCs w:val="24"/>
        </w:rPr>
        <w:t>maka</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(ROA)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mengalami</w:t>
      </w:r>
      <w:proofErr w:type="spellEnd"/>
      <w:r w:rsidRPr="00FA1C5A">
        <w:rPr>
          <w:rFonts w:cs="Times New Roman"/>
          <w:szCs w:val="24"/>
        </w:rPr>
        <w:t xml:space="preserve"> </w:t>
      </w:r>
      <w:proofErr w:type="spellStart"/>
      <w:r w:rsidRPr="00FA1C5A">
        <w:rPr>
          <w:rFonts w:cs="Times New Roman"/>
          <w:szCs w:val="24"/>
        </w:rPr>
        <w:t>penurunan</w:t>
      </w:r>
      <w:proofErr w:type="spellEnd"/>
      <w:r w:rsidRPr="00FA1C5A">
        <w:rPr>
          <w:rFonts w:cs="Times New Roman"/>
          <w:szCs w:val="24"/>
        </w:rPr>
        <w:t xml:space="preserve"> </w:t>
      </w:r>
      <w:proofErr w:type="spellStart"/>
      <w:r w:rsidRPr="00FA1C5A">
        <w:rPr>
          <w:rFonts w:cs="Times New Roman"/>
          <w:szCs w:val="24"/>
        </w:rPr>
        <w:t>sebesar</w:t>
      </w:r>
      <w:proofErr w:type="spellEnd"/>
      <w:r w:rsidRPr="00FA1C5A">
        <w:rPr>
          <w:rFonts w:cs="Times New Roman"/>
          <w:szCs w:val="24"/>
        </w:rPr>
        <w:t xml:space="preserve"> -4,155%. DER </w:t>
      </w:r>
      <w:proofErr w:type="spellStart"/>
      <w:r w:rsidRPr="00FA1C5A">
        <w:rPr>
          <w:rFonts w:cs="Times New Roman"/>
          <w:szCs w:val="24"/>
        </w:rPr>
        <w:t>negatif</w:t>
      </w:r>
      <w:proofErr w:type="spellEnd"/>
      <w:r w:rsidRPr="00FA1C5A">
        <w:rPr>
          <w:rFonts w:cs="Times New Roman"/>
          <w:szCs w:val="24"/>
        </w:rPr>
        <w:t xml:space="preserve"> </w:t>
      </w:r>
      <w:proofErr w:type="spellStart"/>
      <w:r w:rsidRPr="00FA1C5A">
        <w:rPr>
          <w:rFonts w:cs="Times New Roman"/>
          <w:szCs w:val="24"/>
        </w:rPr>
        <w:t>menjelaskan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w:t>
      </w:r>
      <w:proofErr w:type="spellStart"/>
      <w:r w:rsidRPr="00FA1C5A">
        <w:rPr>
          <w:rFonts w:cs="Times New Roman"/>
          <w:szCs w:val="24"/>
        </w:rPr>
        <w:t>hutang</w:t>
      </w:r>
      <w:proofErr w:type="spellEnd"/>
      <w:r w:rsidRPr="00FA1C5A">
        <w:rPr>
          <w:rFonts w:cs="Times New Roman"/>
          <w:szCs w:val="24"/>
        </w:rPr>
        <w:t xml:space="preserve"> </w:t>
      </w:r>
      <w:proofErr w:type="spellStart"/>
      <w:r w:rsidRPr="00FA1C5A">
        <w:rPr>
          <w:rFonts w:cs="Times New Roman"/>
          <w:szCs w:val="24"/>
        </w:rPr>
        <w:t>mempunyai</w:t>
      </w:r>
      <w:proofErr w:type="spellEnd"/>
      <w:r w:rsidRPr="00FA1C5A">
        <w:rPr>
          <w:rFonts w:cs="Times New Roman"/>
          <w:szCs w:val="24"/>
        </w:rPr>
        <w:t xml:space="preserve"> </w:t>
      </w:r>
      <w:proofErr w:type="spellStart"/>
      <w:r w:rsidRPr="00FA1C5A">
        <w:rPr>
          <w:rFonts w:cs="Times New Roman"/>
          <w:szCs w:val="24"/>
        </w:rPr>
        <w:t>dampak</w:t>
      </w:r>
      <w:proofErr w:type="spellEnd"/>
      <w:r w:rsidRPr="00FA1C5A">
        <w:rPr>
          <w:rFonts w:cs="Times New Roman"/>
          <w:szCs w:val="24"/>
        </w:rPr>
        <w:t xml:space="preserve"> yang </w:t>
      </w:r>
      <w:proofErr w:type="spellStart"/>
      <w:r w:rsidRPr="00FA1C5A">
        <w:rPr>
          <w:rFonts w:cs="Times New Roman"/>
          <w:szCs w:val="24"/>
        </w:rPr>
        <w:t>buruk</w:t>
      </w:r>
      <w:proofErr w:type="spellEnd"/>
      <w:r w:rsidRPr="00FA1C5A">
        <w:rPr>
          <w:rFonts w:cs="Times New Roman"/>
          <w:szCs w:val="24"/>
        </w:rPr>
        <w:t xml:space="preserve"> </w:t>
      </w:r>
      <w:proofErr w:type="spellStart"/>
      <w:r w:rsidRPr="00FA1C5A">
        <w:rPr>
          <w:rFonts w:cs="Times New Roman"/>
          <w:szCs w:val="24"/>
        </w:rPr>
        <w:t>terhadap</w:t>
      </w:r>
      <w:proofErr w:type="spellEnd"/>
      <w:r w:rsidRPr="00FA1C5A">
        <w:rPr>
          <w:rFonts w:cs="Times New Roman"/>
          <w:szCs w:val="24"/>
        </w:rPr>
        <w:t xml:space="preserve"> </w:t>
      </w:r>
      <w:proofErr w:type="spellStart"/>
      <w:r w:rsidRPr="00FA1C5A">
        <w:rPr>
          <w:rFonts w:cs="Times New Roman"/>
          <w:szCs w:val="24"/>
        </w:rPr>
        <w:t>kinerja</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karena</w:t>
      </w:r>
      <w:proofErr w:type="spellEnd"/>
      <w:r w:rsidRPr="00FA1C5A">
        <w:rPr>
          <w:rFonts w:cs="Times New Roman"/>
          <w:szCs w:val="24"/>
        </w:rPr>
        <w:t xml:space="preserve"> </w:t>
      </w:r>
      <w:proofErr w:type="spellStart"/>
      <w:r w:rsidRPr="00FA1C5A">
        <w:rPr>
          <w:rFonts w:cs="Times New Roman"/>
          <w:szCs w:val="24"/>
        </w:rPr>
        <w:t>tingkat</w:t>
      </w:r>
      <w:proofErr w:type="spellEnd"/>
      <w:r w:rsidRPr="00FA1C5A">
        <w:rPr>
          <w:rFonts w:cs="Times New Roman"/>
          <w:szCs w:val="24"/>
        </w:rPr>
        <w:t xml:space="preserve"> </w:t>
      </w:r>
      <w:proofErr w:type="spellStart"/>
      <w:r w:rsidRPr="00FA1C5A">
        <w:rPr>
          <w:rFonts w:cs="Times New Roman"/>
          <w:szCs w:val="24"/>
        </w:rPr>
        <w:t>hutang</w:t>
      </w:r>
      <w:proofErr w:type="spellEnd"/>
      <w:r w:rsidRPr="00FA1C5A">
        <w:rPr>
          <w:rFonts w:cs="Times New Roman"/>
          <w:szCs w:val="24"/>
        </w:rPr>
        <w:t xml:space="preserve"> yang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tinggi</w:t>
      </w:r>
      <w:proofErr w:type="spellEnd"/>
      <w:r w:rsidRPr="00FA1C5A">
        <w:rPr>
          <w:rFonts w:cs="Times New Roman"/>
          <w:szCs w:val="24"/>
        </w:rPr>
        <w:t xml:space="preserve"> </w:t>
      </w:r>
      <w:proofErr w:type="spellStart"/>
      <w:r w:rsidRPr="00FA1C5A">
        <w:rPr>
          <w:rFonts w:cs="Times New Roman"/>
          <w:szCs w:val="24"/>
        </w:rPr>
        <w:t>berarti</w:t>
      </w:r>
      <w:proofErr w:type="spellEnd"/>
      <w:r w:rsidRPr="00FA1C5A">
        <w:rPr>
          <w:rFonts w:cs="Times New Roman"/>
          <w:szCs w:val="24"/>
        </w:rPr>
        <w:t xml:space="preserve">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mengurangi</w:t>
      </w:r>
      <w:proofErr w:type="spellEnd"/>
      <w:r w:rsidRPr="00FA1C5A">
        <w:rPr>
          <w:rFonts w:cs="Times New Roman"/>
          <w:szCs w:val="24"/>
        </w:rPr>
        <w:t xml:space="preserve"> </w:t>
      </w:r>
      <w:proofErr w:type="spellStart"/>
      <w:r w:rsidRPr="00FA1C5A">
        <w:rPr>
          <w:rFonts w:cs="Times New Roman"/>
          <w:szCs w:val="24"/>
        </w:rPr>
        <w:t>keuntungan</w:t>
      </w:r>
      <w:proofErr w:type="spellEnd"/>
      <w:r w:rsidRPr="00FA1C5A">
        <w:rPr>
          <w:rFonts w:cs="Times New Roman"/>
          <w:szCs w:val="24"/>
        </w:rPr>
        <w:t xml:space="preserve">. </w:t>
      </w:r>
      <w:proofErr w:type="spellStart"/>
      <w:r w:rsidRPr="00FA1C5A">
        <w:rPr>
          <w:rFonts w:cs="Times New Roman"/>
          <w:szCs w:val="24"/>
        </w:rPr>
        <w:t>Artinya</w:t>
      </w:r>
      <w:proofErr w:type="spellEnd"/>
      <w:r w:rsidRPr="00FA1C5A">
        <w:rPr>
          <w:rFonts w:cs="Times New Roman"/>
          <w:szCs w:val="24"/>
        </w:rPr>
        <w:t xml:space="preserve"> </w:t>
      </w:r>
      <w:proofErr w:type="spellStart"/>
      <w:r w:rsidRPr="00FA1C5A">
        <w:rPr>
          <w:rFonts w:cs="Times New Roman"/>
          <w:szCs w:val="24"/>
        </w:rPr>
        <w:t>karena</w:t>
      </w:r>
      <w:proofErr w:type="spellEnd"/>
      <w:r w:rsidRPr="00FA1C5A">
        <w:rPr>
          <w:rFonts w:cs="Times New Roman"/>
          <w:szCs w:val="24"/>
        </w:rPr>
        <w:t xml:space="preserve">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tinggi</w:t>
      </w:r>
      <w:proofErr w:type="spellEnd"/>
      <w:r w:rsidRPr="00FA1C5A">
        <w:rPr>
          <w:rFonts w:cs="Times New Roman"/>
          <w:szCs w:val="24"/>
        </w:rPr>
        <w:t xml:space="preserve"> </w:t>
      </w:r>
      <w:proofErr w:type="spellStart"/>
      <w:r w:rsidRPr="00FA1C5A">
        <w:rPr>
          <w:rFonts w:cs="Times New Roman"/>
          <w:szCs w:val="24"/>
        </w:rPr>
        <w:t>nilai</w:t>
      </w:r>
      <w:proofErr w:type="spellEnd"/>
      <w:r w:rsidRPr="00FA1C5A">
        <w:rPr>
          <w:rFonts w:cs="Times New Roman"/>
          <w:szCs w:val="24"/>
        </w:rPr>
        <w:t xml:space="preserve"> DER </w:t>
      </w:r>
      <w:proofErr w:type="spellStart"/>
      <w:r w:rsidRPr="00FA1C5A">
        <w:rPr>
          <w:rFonts w:cs="Times New Roman"/>
          <w:szCs w:val="24"/>
        </w:rPr>
        <w:t>atau</w:t>
      </w:r>
      <w:proofErr w:type="spellEnd"/>
      <w:r w:rsidRPr="00FA1C5A">
        <w:rPr>
          <w:rFonts w:cs="Times New Roman"/>
          <w:szCs w:val="24"/>
        </w:rPr>
        <w:t xml:space="preserve"> </w:t>
      </w:r>
      <w:proofErr w:type="spellStart"/>
      <w:r w:rsidRPr="00FA1C5A">
        <w:rPr>
          <w:rFonts w:cs="Times New Roman"/>
          <w:szCs w:val="24"/>
        </w:rPr>
        <w:t>hutang</w:t>
      </w:r>
      <w:proofErr w:type="spellEnd"/>
      <w:r w:rsidRPr="00FA1C5A">
        <w:rPr>
          <w:rFonts w:cs="Times New Roman"/>
          <w:szCs w:val="24"/>
        </w:rPr>
        <w:t xml:space="preserve"> yang </w:t>
      </w:r>
      <w:proofErr w:type="spellStart"/>
      <w:r w:rsidRPr="00FA1C5A">
        <w:rPr>
          <w:rFonts w:cs="Times New Roman"/>
          <w:szCs w:val="24"/>
        </w:rPr>
        <w:t>dimiliki</w:t>
      </w:r>
      <w:proofErr w:type="spellEnd"/>
      <w:r w:rsidRPr="00FA1C5A">
        <w:rPr>
          <w:rFonts w:cs="Times New Roman"/>
          <w:szCs w:val="24"/>
        </w:rPr>
        <w:t xml:space="preserve"> </w:t>
      </w:r>
      <w:r w:rsidRPr="00FA1C5A">
        <w:rPr>
          <w:rFonts w:cs="Times New Roman"/>
          <w:szCs w:val="24"/>
        </w:rPr>
        <w:lastRenderedPageBreak/>
        <w:t xml:space="preserve">oleh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maka</w:t>
      </w:r>
      <w:proofErr w:type="spellEnd"/>
      <w:r w:rsidRPr="00FA1C5A">
        <w:rPr>
          <w:rFonts w:cs="Times New Roman"/>
          <w:szCs w:val="24"/>
        </w:rPr>
        <w:t xml:space="preserve"> </w:t>
      </w:r>
      <w:proofErr w:type="spellStart"/>
      <w:r w:rsidRPr="00FA1C5A">
        <w:rPr>
          <w:rFonts w:cs="Times New Roman"/>
          <w:szCs w:val="24"/>
        </w:rPr>
        <w:t>tingkat</w:t>
      </w:r>
      <w:proofErr w:type="spellEnd"/>
      <w:r w:rsidRPr="00FA1C5A">
        <w:rPr>
          <w:rFonts w:cs="Times New Roman"/>
          <w:szCs w:val="24"/>
        </w:rPr>
        <w:t xml:space="preserve"> </w:t>
      </w:r>
      <w:proofErr w:type="spellStart"/>
      <w:r w:rsidRPr="00FA1C5A">
        <w:rPr>
          <w:rFonts w:cs="Times New Roman"/>
          <w:szCs w:val="24"/>
        </w:rPr>
        <w:t>untuk</w:t>
      </w:r>
      <w:proofErr w:type="spellEnd"/>
      <w:r w:rsidRPr="00FA1C5A">
        <w:rPr>
          <w:rFonts w:cs="Times New Roman"/>
          <w:szCs w:val="24"/>
        </w:rPr>
        <w:t xml:space="preserve"> </w:t>
      </w:r>
      <w:proofErr w:type="spellStart"/>
      <w:r w:rsidRPr="00FA1C5A">
        <w:rPr>
          <w:rFonts w:cs="Times New Roman"/>
          <w:szCs w:val="24"/>
        </w:rPr>
        <w:t>memperoleh</w:t>
      </w:r>
      <w:proofErr w:type="spellEnd"/>
      <w:r w:rsidRPr="00FA1C5A">
        <w:rPr>
          <w:rFonts w:cs="Times New Roman"/>
          <w:szCs w:val="24"/>
        </w:rPr>
        <w:t xml:space="preserve"> </w:t>
      </w:r>
      <w:proofErr w:type="spellStart"/>
      <w:r w:rsidRPr="00FA1C5A">
        <w:rPr>
          <w:rFonts w:cs="Times New Roman"/>
          <w:szCs w:val="24"/>
        </w:rPr>
        <w:t>keuntungan</w:t>
      </w:r>
      <w:proofErr w:type="spellEnd"/>
      <w:r w:rsidRPr="00FA1C5A">
        <w:rPr>
          <w:rFonts w:cs="Times New Roman"/>
          <w:szCs w:val="24"/>
        </w:rPr>
        <w:t xml:space="preserve">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rendah</w:t>
      </w:r>
      <w:proofErr w:type="spellEnd"/>
      <w:r w:rsidRPr="00FA1C5A">
        <w:rPr>
          <w:rFonts w:cs="Times New Roman"/>
          <w:szCs w:val="24"/>
        </w:rPr>
        <w:t xml:space="preserve"> dan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lebih</w:t>
      </w:r>
      <w:proofErr w:type="spellEnd"/>
      <w:r w:rsidRPr="00FA1C5A">
        <w:rPr>
          <w:rFonts w:cs="Times New Roman"/>
          <w:szCs w:val="24"/>
        </w:rPr>
        <w:t xml:space="preserve"> </w:t>
      </w:r>
      <w:proofErr w:type="spellStart"/>
      <w:r w:rsidRPr="00FA1C5A">
        <w:rPr>
          <w:rFonts w:cs="Times New Roman"/>
          <w:szCs w:val="24"/>
        </w:rPr>
        <w:t>fokus</w:t>
      </w:r>
      <w:proofErr w:type="spellEnd"/>
      <w:r w:rsidRPr="00FA1C5A">
        <w:rPr>
          <w:rFonts w:cs="Times New Roman"/>
          <w:szCs w:val="24"/>
        </w:rPr>
        <w:t xml:space="preserve"> </w:t>
      </w:r>
      <w:proofErr w:type="spellStart"/>
      <w:r w:rsidRPr="00FA1C5A">
        <w:rPr>
          <w:rFonts w:cs="Times New Roman"/>
          <w:szCs w:val="24"/>
        </w:rPr>
        <w:t>terhadap</w:t>
      </w:r>
      <w:proofErr w:type="spellEnd"/>
      <w:r w:rsidRPr="00FA1C5A">
        <w:rPr>
          <w:rFonts w:cs="Times New Roman"/>
          <w:szCs w:val="24"/>
        </w:rPr>
        <w:t xml:space="preserve"> </w:t>
      </w:r>
      <w:proofErr w:type="spellStart"/>
      <w:r w:rsidRPr="00FA1C5A">
        <w:rPr>
          <w:rFonts w:cs="Times New Roman"/>
          <w:szCs w:val="24"/>
        </w:rPr>
        <w:t>hutangnya</w:t>
      </w:r>
      <w:proofErr w:type="spellEnd"/>
      <w:r w:rsidRPr="00FA1C5A">
        <w:rPr>
          <w:rFonts w:cs="Times New Roman"/>
          <w:szCs w:val="24"/>
        </w:rPr>
        <w:t xml:space="preserve">. </w:t>
      </w:r>
    </w:p>
    <w:p w14:paraId="4B34B254" w14:textId="77777777" w:rsidR="0031312A" w:rsidRPr="001B434C" w:rsidRDefault="0031312A" w:rsidP="001B434C">
      <w:pPr>
        <w:spacing w:after="0"/>
        <w:ind w:firstLine="567"/>
        <w:rPr>
          <w:rFonts w:cs="Times New Roman"/>
          <w:szCs w:val="24"/>
          <w:lang w:val="id-ID"/>
        </w:rPr>
      </w:pPr>
      <w:proofErr w:type="spellStart"/>
      <w:r w:rsidRPr="001C1083">
        <w:rPr>
          <w:rFonts w:cs="Times New Roman"/>
          <w:szCs w:val="24"/>
        </w:rPr>
        <w:t>Penelitian</w:t>
      </w:r>
      <w:proofErr w:type="spellEnd"/>
      <w:r w:rsidRPr="001C1083">
        <w:rPr>
          <w:rFonts w:cs="Times New Roman"/>
          <w:szCs w:val="24"/>
        </w:rPr>
        <w:t xml:space="preserve"> </w:t>
      </w:r>
      <w:proofErr w:type="spellStart"/>
      <w:r w:rsidRPr="001C1083">
        <w:rPr>
          <w:rFonts w:cs="Times New Roman"/>
          <w:szCs w:val="24"/>
        </w:rPr>
        <w:t>ini</w:t>
      </w:r>
      <w:proofErr w:type="spellEnd"/>
      <w:r w:rsidRPr="001C1083">
        <w:rPr>
          <w:rFonts w:cs="Times New Roman"/>
          <w:szCs w:val="24"/>
        </w:rPr>
        <w:t xml:space="preserve"> </w:t>
      </w:r>
      <w:proofErr w:type="spellStart"/>
      <w:r w:rsidRPr="001C1083">
        <w:rPr>
          <w:rFonts w:cs="Times New Roman"/>
          <w:szCs w:val="24"/>
        </w:rPr>
        <w:t>sejalan</w:t>
      </w:r>
      <w:proofErr w:type="spellEnd"/>
      <w:r w:rsidRPr="001C1083">
        <w:rPr>
          <w:rFonts w:cs="Times New Roman"/>
          <w:szCs w:val="24"/>
        </w:rPr>
        <w:t xml:space="preserve"> </w:t>
      </w:r>
      <w:proofErr w:type="spellStart"/>
      <w:r w:rsidRPr="001C1083">
        <w:rPr>
          <w:rFonts w:cs="Times New Roman"/>
          <w:szCs w:val="24"/>
        </w:rPr>
        <w:t>dengan</w:t>
      </w:r>
      <w:proofErr w:type="spellEnd"/>
      <w:r w:rsidRPr="001C1083">
        <w:rPr>
          <w:rFonts w:cs="Times New Roman"/>
          <w:szCs w:val="24"/>
        </w:rPr>
        <w:t xml:space="preserve"> </w:t>
      </w:r>
      <w:proofErr w:type="spellStart"/>
      <w:r w:rsidRPr="001C1083">
        <w:rPr>
          <w:rFonts w:cs="Times New Roman"/>
          <w:szCs w:val="24"/>
        </w:rPr>
        <w:t>penelitian</w:t>
      </w:r>
      <w:proofErr w:type="spellEnd"/>
      <w:r w:rsidRPr="001C1083">
        <w:rPr>
          <w:rFonts w:cs="Times New Roman"/>
          <w:szCs w:val="24"/>
        </w:rPr>
        <w:t xml:space="preserve"> </w:t>
      </w:r>
      <w:proofErr w:type="spellStart"/>
      <w:r w:rsidRPr="001C1083">
        <w:rPr>
          <w:rFonts w:cs="Times New Roman"/>
          <w:szCs w:val="24"/>
        </w:rPr>
        <w:t>Dewi</w:t>
      </w:r>
      <w:proofErr w:type="spellEnd"/>
      <w:r w:rsidRPr="001C1083">
        <w:rPr>
          <w:rFonts w:cs="Times New Roman"/>
          <w:szCs w:val="24"/>
        </w:rPr>
        <w:t xml:space="preserve"> et al., (2015) </w:t>
      </w:r>
      <w:proofErr w:type="spellStart"/>
      <w:r w:rsidRPr="001C1083">
        <w:rPr>
          <w:rFonts w:cs="Times New Roman"/>
          <w:szCs w:val="24"/>
        </w:rPr>
        <w:t>Widiyanti</w:t>
      </w:r>
      <w:proofErr w:type="spellEnd"/>
      <w:r w:rsidRPr="001C1083">
        <w:rPr>
          <w:rFonts w:cs="Times New Roman"/>
          <w:szCs w:val="24"/>
        </w:rPr>
        <w:t xml:space="preserve"> &amp; </w:t>
      </w:r>
      <w:proofErr w:type="spellStart"/>
      <w:r w:rsidRPr="001C1083">
        <w:rPr>
          <w:rFonts w:cs="Times New Roman"/>
          <w:szCs w:val="24"/>
        </w:rPr>
        <w:t>Elfina</w:t>
      </w:r>
      <w:proofErr w:type="spellEnd"/>
      <w:r w:rsidRPr="001C1083">
        <w:rPr>
          <w:rFonts w:cs="Times New Roman"/>
          <w:szCs w:val="24"/>
        </w:rPr>
        <w:t xml:space="preserve">, (2015) dan </w:t>
      </w:r>
      <w:proofErr w:type="spellStart"/>
      <w:r w:rsidRPr="001C1083">
        <w:rPr>
          <w:rFonts w:cs="Times New Roman"/>
          <w:szCs w:val="24"/>
        </w:rPr>
        <w:t>Susiyanti</w:t>
      </w:r>
      <w:proofErr w:type="spellEnd"/>
      <w:r w:rsidRPr="001C1083">
        <w:rPr>
          <w:rFonts w:cs="Times New Roman"/>
          <w:szCs w:val="24"/>
        </w:rPr>
        <w:t xml:space="preserve"> &amp; Effendi, (2019) yang </w:t>
      </w:r>
      <w:proofErr w:type="spellStart"/>
      <w:r w:rsidRPr="001C1083">
        <w:rPr>
          <w:rFonts w:cs="Times New Roman"/>
          <w:szCs w:val="24"/>
        </w:rPr>
        <w:t>menyatakan</w:t>
      </w:r>
      <w:proofErr w:type="spellEnd"/>
      <w:r w:rsidRPr="001C1083">
        <w:rPr>
          <w:rFonts w:cs="Times New Roman"/>
          <w:szCs w:val="24"/>
        </w:rPr>
        <w:t xml:space="preserve"> </w:t>
      </w:r>
      <w:proofErr w:type="spellStart"/>
      <w:r w:rsidRPr="001C1083">
        <w:rPr>
          <w:rFonts w:cs="Times New Roman"/>
          <w:szCs w:val="24"/>
        </w:rPr>
        <w:t>bahwa</w:t>
      </w:r>
      <w:proofErr w:type="spellEnd"/>
      <w:r w:rsidRPr="001C1083">
        <w:rPr>
          <w:rFonts w:cs="Times New Roman"/>
          <w:szCs w:val="24"/>
        </w:rPr>
        <w:t xml:space="preserve"> </w:t>
      </w:r>
      <w:proofErr w:type="spellStart"/>
      <w:r w:rsidRPr="001C1083">
        <w:rPr>
          <w:rFonts w:cs="Times New Roman"/>
          <w:szCs w:val="24"/>
        </w:rPr>
        <w:t>struktur</w:t>
      </w:r>
      <w:proofErr w:type="spellEnd"/>
      <w:r w:rsidRPr="001C1083">
        <w:rPr>
          <w:rFonts w:cs="Times New Roman"/>
          <w:szCs w:val="24"/>
        </w:rPr>
        <w:t xml:space="preserve"> modal (DER) </w:t>
      </w:r>
      <w:proofErr w:type="spellStart"/>
      <w:r w:rsidRPr="001C1083">
        <w:rPr>
          <w:rFonts w:cs="Times New Roman"/>
          <w:szCs w:val="24"/>
        </w:rPr>
        <w:t>tidak</w:t>
      </w:r>
      <w:proofErr w:type="spellEnd"/>
      <w:r w:rsidRPr="001C1083">
        <w:rPr>
          <w:rFonts w:cs="Times New Roman"/>
          <w:szCs w:val="24"/>
        </w:rPr>
        <w:t xml:space="preserve"> </w:t>
      </w:r>
      <w:proofErr w:type="spellStart"/>
      <w:r w:rsidRPr="001C1083">
        <w:rPr>
          <w:rFonts w:cs="Times New Roman"/>
          <w:szCs w:val="24"/>
        </w:rPr>
        <w:t>berpengaruh</w:t>
      </w:r>
      <w:proofErr w:type="spellEnd"/>
      <w:r w:rsidRPr="001C1083">
        <w:rPr>
          <w:rFonts w:cs="Times New Roman"/>
          <w:szCs w:val="24"/>
        </w:rPr>
        <w:t xml:space="preserve"> </w:t>
      </w:r>
      <w:proofErr w:type="spellStart"/>
      <w:r w:rsidRPr="001C1083">
        <w:rPr>
          <w:rFonts w:cs="Times New Roman"/>
          <w:szCs w:val="24"/>
        </w:rPr>
        <w:t>positif</w:t>
      </w:r>
      <w:proofErr w:type="spellEnd"/>
      <w:r w:rsidRPr="001C1083">
        <w:rPr>
          <w:rFonts w:cs="Times New Roman"/>
          <w:szCs w:val="24"/>
        </w:rPr>
        <w:t xml:space="preserve"> </w:t>
      </w:r>
      <w:proofErr w:type="spellStart"/>
      <w:r w:rsidRPr="001C1083">
        <w:rPr>
          <w:rFonts w:cs="Times New Roman"/>
          <w:szCs w:val="24"/>
        </w:rPr>
        <w:t>terhadap</w:t>
      </w:r>
      <w:proofErr w:type="spellEnd"/>
      <w:r w:rsidRPr="001C1083">
        <w:rPr>
          <w:rFonts w:cs="Times New Roman"/>
          <w:szCs w:val="24"/>
        </w:rPr>
        <w:t xml:space="preserve"> </w:t>
      </w:r>
      <w:proofErr w:type="spellStart"/>
      <w:r w:rsidRPr="001C1083">
        <w:rPr>
          <w:rFonts w:cs="Times New Roman"/>
          <w:szCs w:val="24"/>
        </w:rPr>
        <w:t>profitabilitas</w:t>
      </w:r>
      <w:proofErr w:type="spellEnd"/>
      <w:r w:rsidRPr="001C1083">
        <w:rPr>
          <w:rFonts w:cs="Times New Roman"/>
          <w:szCs w:val="24"/>
        </w:rPr>
        <w:t xml:space="preserve"> (ROA).</w:t>
      </w:r>
    </w:p>
    <w:p w14:paraId="3FAA0EF7" w14:textId="77777777" w:rsidR="0031312A" w:rsidRPr="00FA1C5A" w:rsidRDefault="0031312A" w:rsidP="0031312A">
      <w:pPr>
        <w:spacing w:after="0"/>
        <w:rPr>
          <w:rFonts w:cs="Times New Roman"/>
          <w:b/>
          <w:szCs w:val="24"/>
        </w:rPr>
      </w:pPr>
      <w:r w:rsidRPr="00FA1C5A">
        <w:rPr>
          <w:rFonts w:cs="Times New Roman"/>
          <w:b/>
          <w:szCs w:val="24"/>
        </w:rPr>
        <w:t xml:space="preserve">4.3.2. </w:t>
      </w:r>
      <w:proofErr w:type="spellStart"/>
      <w:r w:rsidRPr="00FA1C5A">
        <w:rPr>
          <w:rFonts w:cs="Times New Roman"/>
          <w:b/>
          <w:szCs w:val="24"/>
        </w:rPr>
        <w:t>Pengaruh</w:t>
      </w:r>
      <w:proofErr w:type="spellEnd"/>
      <w:r w:rsidRPr="00FA1C5A">
        <w:rPr>
          <w:rFonts w:cs="Times New Roman"/>
          <w:b/>
          <w:szCs w:val="24"/>
        </w:rPr>
        <w:t xml:space="preserve"> </w:t>
      </w:r>
      <w:proofErr w:type="spellStart"/>
      <w:proofErr w:type="gramStart"/>
      <w:r w:rsidRPr="00FA1C5A">
        <w:rPr>
          <w:rFonts w:cs="Times New Roman"/>
          <w:b/>
          <w:szCs w:val="24"/>
        </w:rPr>
        <w:t>Likuiditas</w:t>
      </w:r>
      <w:proofErr w:type="spellEnd"/>
      <w:r w:rsidRPr="00FA1C5A">
        <w:rPr>
          <w:rFonts w:cs="Times New Roman"/>
          <w:b/>
          <w:szCs w:val="24"/>
        </w:rPr>
        <w:t>(</w:t>
      </w:r>
      <w:proofErr w:type="gramEnd"/>
      <w:r w:rsidRPr="00FA1C5A">
        <w:rPr>
          <w:rFonts w:cs="Times New Roman"/>
          <w:b/>
          <w:szCs w:val="24"/>
        </w:rPr>
        <w:t xml:space="preserve">CR) </w:t>
      </w:r>
      <w:proofErr w:type="spellStart"/>
      <w:r w:rsidRPr="00FA1C5A">
        <w:rPr>
          <w:rFonts w:cs="Times New Roman"/>
          <w:b/>
          <w:szCs w:val="24"/>
        </w:rPr>
        <w:t>terhadap</w:t>
      </w:r>
      <w:proofErr w:type="spellEnd"/>
      <w:r w:rsidRPr="00FA1C5A">
        <w:rPr>
          <w:rFonts w:cs="Times New Roman"/>
          <w:b/>
          <w:szCs w:val="24"/>
        </w:rPr>
        <w:t xml:space="preserve"> </w:t>
      </w:r>
      <w:proofErr w:type="spellStart"/>
      <w:r w:rsidRPr="00FA1C5A">
        <w:rPr>
          <w:rFonts w:cs="Times New Roman"/>
          <w:b/>
          <w:szCs w:val="24"/>
        </w:rPr>
        <w:t>Profitabilitas</w:t>
      </w:r>
      <w:proofErr w:type="spellEnd"/>
      <w:r w:rsidRPr="00FA1C5A">
        <w:rPr>
          <w:rFonts w:cs="Times New Roman"/>
          <w:b/>
          <w:szCs w:val="24"/>
        </w:rPr>
        <w:t xml:space="preserve"> (ROA)</w:t>
      </w:r>
    </w:p>
    <w:p w14:paraId="7A0CFA62" w14:textId="77777777" w:rsidR="0031312A" w:rsidRPr="00FA1C5A" w:rsidRDefault="0031312A" w:rsidP="0031312A">
      <w:pPr>
        <w:spacing w:after="0"/>
        <w:ind w:firstLine="567"/>
        <w:rPr>
          <w:rFonts w:cs="Times New Roman"/>
          <w:szCs w:val="24"/>
        </w:rPr>
      </w:pPr>
      <w:proofErr w:type="spellStart"/>
      <w:r w:rsidRPr="00FA1C5A">
        <w:rPr>
          <w:rFonts w:cs="Times New Roman"/>
          <w:szCs w:val="24"/>
        </w:rPr>
        <w:t>Berdasarkan</w:t>
      </w:r>
      <w:proofErr w:type="spellEnd"/>
      <w:r w:rsidRPr="00FA1C5A">
        <w:rPr>
          <w:rFonts w:cs="Times New Roman"/>
          <w:szCs w:val="24"/>
        </w:rPr>
        <w:t xml:space="preserve"> </w:t>
      </w:r>
      <w:proofErr w:type="spellStart"/>
      <w:r w:rsidRPr="00FA1C5A">
        <w:rPr>
          <w:rFonts w:cs="Times New Roman"/>
          <w:szCs w:val="24"/>
        </w:rPr>
        <w:t>hasil</w:t>
      </w:r>
      <w:proofErr w:type="spellEnd"/>
      <w:r w:rsidRPr="00FA1C5A">
        <w:rPr>
          <w:rFonts w:cs="Times New Roman"/>
          <w:szCs w:val="24"/>
        </w:rPr>
        <w:t xml:space="preserve"> </w:t>
      </w:r>
      <w:proofErr w:type="spellStart"/>
      <w:r w:rsidRPr="00FA1C5A">
        <w:rPr>
          <w:rFonts w:cs="Times New Roman"/>
          <w:szCs w:val="24"/>
        </w:rPr>
        <w:t>analisis</w:t>
      </w:r>
      <w:proofErr w:type="spellEnd"/>
      <w:r w:rsidRPr="00FA1C5A">
        <w:rPr>
          <w:rFonts w:cs="Times New Roman"/>
          <w:szCs w:val="24"/>
        </w:rPr>
        <w:t xml:space="preserve"> </w:t>
      </w:r>
      <w:proofErr w:type="spellStart"/>
      <w:r w:rsidRPr="00FA1C5A">
        <w:rPr>
          <w:rFonts w:cs="Times New Roman"/>
          <w:szCs w:val="24"/>
        </w:rPr>
        <w:t>regresi</w:t>
      </w:r>
      <w:proofErr w:type="spellEnd"/>
      <w:r w:rsidRPr="00FA1C5A">
        <w:rPr>
          <w:rFonts w:cs="Times New Roman"/>
          <w:szCs w:val="24"/>
        </w:rPr>
        <w:t xml:space="preserve"> yang </w:t>
      </w:r>
      <w:proofErr w:type="spellStart"/>
      <w:r w:rsidRPr="00FA1C5A">
        <w:rPr>
          <w:rFonts w:cs="Times New Roman"/>
          <w:szCs w:val="24"/>
        </w:rPr>
        <w:t>telah</w:t>
      </w:r>
      <w:proofErr w:type="spellEnd"/>
      <w:r w:rsidRPr="00FA1C5A">
        <w:rPr>
          <w:rFonts w:cs="Times New Roman"/>
          <w:szCs w:val="24"/>
        </w:rPr>
        <w:t xml:space="preserve"> </w:t>
      </w:r>
      <w:proofErr w:type="spellStart"/>
      <w:r w:rsidRPr="00FA1C5A">
        <w:rPr>
          <w:rFonts w:cs="Times New Roman"/>
          <w:szCs w:val="24"/>
        </w:rPr>
        <w:t>dilakukan</w:t>
      </w:r>
      <w:proofErr w:type="spellEnd"/>
      <w:r w:rsidRPr="00FA1C5A">
        <w:rPr>
          <w:rFonts w:cs="Times New Roman"/>
          <w:szCs w:val="24"/>
        </w:rPr>
        <w:t xml:space="preserve"> </w:t>
      </w:r>
      <w:proofErr w:type="spellStart"/>
      <w:r w:rsidRPr="00FA1C5A">
        <w:rPr>
          <w:rFonts w:cs="Times New Roman"/>
          <w:szCs w:val="24"/>
        </w:rPr>
        <w:t>didapat</w:t>
      </w:r>
      <w:proofErr w:type="spellEnd"/>
      <w:r w:rsidRPr="00FA1C5A">
        <w:rPr>
          <w:rFonts w:cs="Times New Roman"/>
          <w:szCs w:val="24"/>
        </w:rPr>
        <w:t xml:space="preserve"> </w:t>
      </w:r>
      <w:proofErr w:type="spellStart"/>
      <w:r w:rsidRPr="00FA1C5A">
        <w:rPr>
          <w:rFonts w:cs="Times New Roman"/>
          <w:szCs w:val="24"/>
        </w:rPr>
        <w:t>hasil</w:t>
      </w:r>
      <w:proofErr w:type="spellEnd"/>
      <w:r w:rsidRPr="00FA1C5A">
        <w:rPr>
          <w:rFonts w:cs="Times New Roman"/>
          <w:szCs w:val="24"/>
        </w:rPr>
        <w:t xml:space="preserve"> </w:t>
      </w:r>
      <w:proofErr w:type="spellStart"/>
      <w:r w:rsidRPr="00FA1C5A">
        <w:rPr>
          <w:rFonts w:cs="Times New Roman"/>
          <w:szCs w:val="24"/>
        </w:rPr>
        <w:t>koefisien</w:t>
      </w:r>
      <w:proofErr w:type="spellEnd"/>
      <w:r w:rsidRPr="00FA1C5A">
        <w:rPr>
          <w:rFonts w:cs="Times New Roman"/>
          <w:szCs w:val="24"/>
        </w:rPr>
        <w:t xml:space="preserve"> </w:t>
      </w:r>
      <w:proofErr w:type="spellStart"/>
      <w:r w:rsidRPr="00FA1C5A">
        <w:rPr>
          <w:rFonts w:cs="Times New Roman"/>
          <w:szCs w:val="24"/>
        </w:rPr>
        <w:t>regresi</w:t>
      </w:r>
      <w:proofErr w:type="spellEnd"/>
      <w:r w:rsidRPr="00FA1C5A">
        <w:rPr>
          <w:rFonts w:cs="Times New Roman"/>
          <w:szCs w:val="24"/>
        </w:rPr>
        <w:t xml:space="preserve"> </w:t>
      </w:r>
      <w:proofErr w:type="spellStart"/>
      <w:r w:rsidRPr="00FA1C5A">
        <w:rPr>
          <w:rFonts w:cs="Times New Roman"/>
          <w:szCs w:val="24"/>
        </w:rPr>
        <w:t>variabel</w:t>
      </w:r>
      <w:proofErr w:type="spellEnd"/>
      <w:r w:rsidRPr="00FA1C5A">
        <w:rPr>
          <w:rFonts w:cs="Times New Roman"/>
          <w:szCs w:val="24"/>
        </w:rPr>
        <w:t xml:space="preserve"> current ratio (CR) </w:t>
      </w:r>
      <w:proofErr w:type="spellStart"/>
      <w:r w:rsidRPr="00FA1C5A">
        <w:rPr>
          <w:rFonts w:cs="Times New Roman"/>
          <w:szCs w:val="24"/>
        </w:rPr>
        <w:t>sebesar</w:t>
      </w:r>
      <w:proofErr w:type="spellEnd"/>
      <w:r w:rsidRPr="00FA1C5A">
        <w:rPr>
          <w:rFonts w:cs="Times New Roman"/>
          <w:szCs w:val="24"/>
        </w:rPr>
        <w:t xml:space="preserve"> 1,889 dan </w:t>
      </w:r>
      <w:proofErr w:type="spellStart"/>
      <w:r w:rsidRPr="00FA1C5A">
        <w:rPr>
          <w:rFonts w:cs="Times New Roman"/>
          <w:szCs w:val="24"/>
        </w:rPr>
        <w:t>nilai</w:t>
      </w:r>
      <w:proofErr w:type="spellEnd"/>
      <w:r w:rsidRPr="00FA1C5A">
        <w:rPr>
          <w:rFonts w:cs="Times New Roman"/>
          <w:szCs w:val="24"/>
        </w:rPr>
        <w:t xml:space="preserve"> </w:t>
      </w:r>
      <w:proofErr w:type="spellStart"/>
      <w:r w:rsidRPr="00FA1C5A">
        <w:rPr>
          <w:rFonts w:cs="Times New Roman"/>
          <w:szCs w:val="24"/>
        </w:rPr>
        <w:t>signifikansi</w:t>
      </w:r>
      <w:proofErr w:type="spellEnd"/>
      <w:r w:rsidRPr="00FA1C5A">
        <w:rPr>
          <w:rFonts w:cs="Times New Roman"/>
          <w:szCs w:val="24"/>
        </w:rPr>
        <w:t xml:space="preserve"> </w:t>
      </w:r>
      <w:proofErr w:type="spellStart"/>
      <w:r w:rsidRPr="00FA1C5A">
        <w:rPr>
          <w:rFonts w:cs="Times New Roman"/>
          <w:szCs w:val="24"/>
        </w:rPr>
        <w:t>sebesar</w:t>
      </w:r>
      <w:proofErr w:type="spellEnd"/>
      <w:r w:rsidRPr="00FA1C5A">
        <w:rPr>
          <w:rFonts w:cs="Times New Roman"/>
          <w:szCs w:val="24"/>
        </w:rPr>
        <w:t xml:space="preserve"> 0,009 yang </w:t>
      </w:r>
      <w:proofErr w:type="spellStart"/>
      <w:r w:rsidRPr="00FA1C5A">
        <w:rPr>
          <w:rFonts w:cs="Times New Roman"/>
          <w:szCs w:val="24"/>
        </w:rPr>
        <w:t>menunjukkan</w:t>
      </w:r>
      <w:proofErr w:type="spellEnd"/>
      <w:r w:rsidRPr="00FA1C5A">
        <w:rPr>
          <w:rFonts w:cs="Times New Roman"/>
          <w:szCs w:val="24"/>
        </w:rPr>
        <w:t xml:space="preserve"> </w:t>
      </w:r>
      <w:proofErr w:type="spellStart"/>
      <w:r w:rsidRPr="00FA1C5A">
        <w:rPr>
          <w:rFonts w:cs="Times New Roman"/>
          <w:szCs w:val="24"/>
        </w:rPr>
        <w:t>nilai</w:t>
      </w:r>
      <w:proofErr w:type="spellEnd"/>
      <w:r w:rsidRPr="00FA1C5A">
        <w:rPr>
          <w:rFonts w:cs="Times New Roman"/>
          <w:szCs w:val="24"/>
        </w:rPr>
        <w:t xml:space="preserve"> </w:t>
      </w:r>
      <w:proofErr w:type="spellStart"/>
      <w:r w:rsidRPr="00FA1C5A">
        <w:rPr>
          <w:rFonts w:cs="Times New Roman"/>
          <w:szCs w:val="24"/>
        </w:rPr>
        <w:t>signifikansi</w:t>
      </w:r>
      <w:proofErr w:type="spellEnd"/>
      <w:r w:rsidRPr="00FA1C5A">
        <w:rPr>
          <w:rFonts w:cs="Times New Roman"/>
          <w:szCs w:val="24"/>
        </w:rPr>
        <w:t xml:space="preserve"> &lt; 0,05 </w:t>
      </w:r>
      <w:proofErr w:type="spellStart"/>
      <w:r w:rsidRPr="00FA1C5A">
        <w:rPr>
          <w:rFonts w:cs="Times New Roman"/>
          <w:szCs w:val="24"/>
        </w:rPr>
        <w:t>berarti</w:t>
      </w:r>
      <w:proofErr w:type="spellEnd"/>
      <w:r w:rsidRPr="00FA1C5A">
        <w:rPr>
          <w:rFonts w:cs="Times New Roman"/>
          <w:szCs w:val="24"/>
        </w:rPr>
        <w:t xml:space="preserve"> H2 </w:t>
      </w:r>
      <w:proofErr w:type="spellStart"/>
      <w:r w:rsidRPr="00FA1C5A">
        <w:rPr>
          <w:rFonts w:cs="Times New Roman"/>
          <w:szCs w:val="24"/>
        </w:rPr>
        <w:t>diterima</w:t>
      </w:r>
      <w:proofErr w:type="spellEnd"/>
      <w:r w:rsidRPr="00FA1C5A">
        <w:rPr>
          <w:rFonts w:cs="Times New Roman"/>
          <w:szCs w:val="24"/>
        </w:rPr>
        <w:t xml:space="preserve">, Hal </w:t>
      </w:r>
      <w:proofErr w:type="spellStart"/>
      <w:r w:rsidRPr="00FA1C5A">
        <w:rPr>
          <w:rFonts w:cs="Times New Roman"/>
          <w:szCs w:val="24"/>
        </w:rPr>
        <w:t>tersebut</w:t>
      </w:r>
      <w:proofErr w:type="spellEnd"/>
      <w:r w:rsidRPr="00FA1C5A">
        <w:rPr>
          <w:rFonts w:cs="Times New Roman"/>
          <w:szCs w:val="24"/>
        </w:rPr>
        <w:t xml:space="preserve"> </w:t>
      </w:r>
      <w:proofErr w:type="spellStart"/>
      <w:r w:rsidRPr="00FA1C5A">
        <w:rPr>
          <w:rFonts w:cs="Times New Roman"/>
          <w:szCs w:val="24"/>
        </w:rPr>
        <w:t>sesuai</w:t>
      </w:r>
      <w:proofErr w:type="spellEnd"/>
      <w:r w:rsidRPr="00FA1C5A">
        <w:rPr>
          <w:rFonts w:cs="Times New Roman"/>
          <w:szCs w:val="24"/>
        </w:rPr>
        <w:t xml:space="preserve"> </w:t>
      </w:r>
      <w:proofErr w:type="spellStart"/>
      <w:r w:rsidRPr="00FA1C5A">
        <w:rPr>
          <w:rFonts w:cs="Times New Roman"/>
          <w:szCs w:val="24"/>
        </w:rPr>
        <w:t>dengan</w:t>
      </w:r>
      <w:proofErr w:type="spellEnd"/>
      <w:r w:rsidRPr="00FA1C5A">
        <w:rPr>
          <w:rFonts w:cs="Times New Roman"/>
          <w:szCs w:val="24"/>
        </w:rPr>
        <w:t xml:space="preserve"> </w:t>
      </w:r>
      <w:proofErr w:type="spellStart"/>
      <w:r w:rsidRPr="00FA1C5A">
        <w:rPr>
          <w:rFonts w:cs="Times New Roman"/>
          <w:szCs w:val="24"/>
        </w:rPr>
        <w:t>teori</w:t>
      </w:r>
      <w:proofErr w:type="spellEnd"/>
      <w:r w:rsidRPr="00FA1C5A">
        <w:rPr>
          <w:rFonts w:cs="Times New Roman"/>
          <w:szCs w:val="24"/>
        </w:rPr>
        <w:t xml:space="preserve"> </w:t>
      </w:r>
      <w:proofErr w:type="spellStart"/>
      <w:r w:rsidRPr="00FA1C5A">
        <w:rPr>
          <w:rFonts w:cs="Times New Roman"/>
          <w:szCs w:val="24"/>
        </w:rPr>
        <w:t>jika</w:t>
      </w:r>
      <w:proofErr w:type="spellEnd"/>
      <w:r w:rsidRPr="00FA1C5A">
        <w:rPr>
          <w:rFonts w:cs="Times New Roman"/>
          <w:szCs w:val="24"/>
        </w:rPr>
        <w:t xml:space="preserve"> Current Ratio </w:t>
      </w:r>
      <w:proofErr w:type="spellStart"/>
      <w:r w:rsidRPr="00FA1C5A">
        <w:rPr>
          <w:rFonts w:cs="Times New Roman"/>
          <w:szCs w:val="24"/>
        </w:rPr>
        <w:t>meningkat</w:t>
      </w:r>
      <w:proofErr w:type="spellEnd"/>
      <w:r w:rsidRPr="00FA1C5A">
        <w:rPr>
          <w:rFonts w:cs="Times New Roman"/>
          <w:szCs w:val="24"/>
        </w:rPr>
        <w:t xml:space="preserve">, </w:t>
      </w:r>
      <w:proofErr w:type="spellStart"/>
      <w:r w:rsidRPr="00FA1C5A">
        <w:rPr>
          <w:rFonts w:cs="Times New Roman"/>
          <w:szCs w:val="24"/>
        </w:rPr>
        <w:t>maka</w:t>
      </w:r>
      <w:proofErr w:type="spellEnd"/>
      <w:r w:rsidRPr="00FA1C5A">
        <w:rPr>
          <w:rFonts w:cs="Times New Roman"/>
          <w:szCs w:val="24"/>
        </w:rPr>
        <w:t xml:space="preserve"> Return on Assets juga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meningkat</w:t>
      </w:r>
      <w:proofErr w:type="spellEnd"/>
      <w:r w:rsidRPr="00FA1C5A">
        <w:rPr>
          <w:rFonts w:cs="Times New Roman"/>
          <w:szCs w:val="24"/>
        </w:rPr>
        <w:t xml:space="preserve">. </w:t>
      </w:r>
      <w:proofErr w:type="spellStart"/>
      <w:r w:rsidRPr="00FA1C5A">
        <w:rPr>
          <w:rFonts w:cs="Times New Roman"/>
          <w:szCs w:val="24"/>
        </w:rPr>
        <w:t>Dikarenakan</w:t>
      </w:r>
      <w:proofErr w:type="spellEnd"/>
      <w:r w:rsidRPr="00FA1C5A">
        <w:rPr>
          <w:rFonts w:cs="Times New Roman"/>
          <w:szCs w:val="24"/>
        </w:rPr>
        <w:t xml:space="preserve"> </w:t>
      </w:r>
      <w:proofErr w:type="spellStart"/>
      <w:r w:rsidRPr="00FA1C5A">
        <w:rPr>
          <w:rFonts w:cs="Times New Roman"/>
          <w:szCs w:val="24"/>
        </w:rPr>
        <w:t>jika</w:t>
      </w:r>
      <w:proofErr w:type="spellEnd"/>
      <w:r w:rsidRPr="00FA1C5A">
        <w:rPr>
          <w:rFonts w:cs="Times New Roman"/>
          <w:szCs w:val="24"/>
        </w:rPr>
        <w:t xml:space="preserve">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besar</w:t>
      </w:r>
      <w:proofErr w:type="spellEnd"/>
      <w:r w:rsidRPr="00FA1C5A">
        <w:rPr>
          <w:rFonts w:cs="Times New Roman"/>
          <w:szCs w:val="24"/>
        </w:rPr>
        <w:t xml:space="preserve"> </w:t>
      </w:r>
      <w:proofErr w:type="spellStart"/>
      <w:r w:rsidRPr="00FA1C5A">
        <w:rPr>
          <w:rFonts w:cs="Times New Roman"/>
          <w:szCs w:val="24"/>
        </w:rPr>
        <w:t>kemampuan</w:t>
      </w:r>
      <w:proofErr w:type="spellEnd"/>
      <w:r w:rsidRPr="00FA1C5A">
        <w:rPr>
          <w:rFonts w:cs="Times New Roman"/>
          <w:szCs w:val="24"/>
        </w:rPr>
        <w:t xml:space="preserve"> </w:t>
      </w:r>
      <w:proofErr w:type="spellStart"/>
      <w:r w:rsidRPr="00FA1C5A">
        <w:rPr>
          <w:rFonts w:cs="Times New Roman"/>
          <w:szCs w:val="24"/>
        </w:rPr>
        <w:t>dari</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membayar</w:t>
      </w:r>
      <w:proofErr w:type="spellEnd"/>
      <w:r w:rsidRPr="00FA1C5A">
        <w:rPr>
          <w:rFonts w:cs="Times New Roman"/>
          <w:szCs w:val="24"/>
        </w:rPr>
        <w:t xml:space="preserve"> </w:t>
      </w:r>
      <w:proofErr w:type="spellStart"/>
      <w:r w:rsidRPr="00FA1C5A">
        <w:rPr>
          <w:rFonts w:cs="Times New Roman"/>
          <w:szCs w:val="24"/>
        </w:rPr>
        <w:t>hutang</w:t>
      </w:r>
      <w:proofErr w:type="spellEnd"/>
      <w:r w:rsidRPr="00FA1C5A">
        <w:rPr>
          <w:rFonts w:cs="Times New Roman"/>
          <w:szCs w:val="24"/>
        </w:rPr>
        <w:t xml:space="preserve"> </w:t>
      </w:r>
      <w:proofErr w:type="spellStart"/>
      <w:r w:rsidRPr="00FA1C5A">
        <w:rPr>
          <w:rFonts w:cs="Times New Roman"/>
          <w:szCs w:val="24"/>
        </w:rPr>
        <w:t>jangka</w:t>
      </w:r>
      <w:proofErr w:type="spellEnd"/>
      <w:r w:rsidRPr="00FA1C5A">
        <w:rPr>
          <w:rFonts w:cs="Times New Roman"/>
          <w:szCs w:val="24"/>
        </w:rPr>
        <w:t xml:space="preserve"> </w:t>
      </w:r>
      <w:proofErr w:type="spellStart"/>
      <w:r w:rsidRPr="00FA1C5A">
        <w:rPr>
          <w:rFonts w:cs="Times New Roman"/>
          <w:szCs w:val="24"/>
        </w:rPr>
        <w:t>pendek</w:t>
      </w:r>
      <w:proofErr w:type="spellEnd"/>
      <w:r w:rsidRPr="00FA1C5A">
        <w:rPr>
          <w:rFonts w:cs="Times New Roman"/>
          <w:szCs w:val="24"/>
        </w:rPr>
        <w:t xml:space="preserve"> </w:t>
      </w:r>
      <w:proofErr w:type="spellStart"/>
      <w:r w:rsidRPr="00FA1C5A">
        <w:rPr>
          <w:rFonts w:cs="Times New Roman"/>
          <w:szCs w:val="24"/>
        </w:rPr>
        <w:t>maka</w:t>
      </w:r>
      <w:proofErr w:type="spellEnd"/>
      <w:r w:rsidRPr="00FA1C5A">
        <w:rPr>
          <w:rFonts w:cs="Times New Roman"/>
          <w:szCs w:val="24"/>
        </w:rPr>
        <w:t xml:space="preserve">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meningkat</w:t>
      </w:r>
      <w:proofErr w:type="spellEnd"/>
      <w:r w:rsidRPr="00FA1C5A">
        <w:rPr>
          <w:rFonts w:cs="Times New Roman"/>
          <w:szCs w:val="24"/>
        </w:rPr>
        <w:t xml:space="preserve"> juga </w:t>
      </w:r>
      <w:proofErr w:type="spellStart"/>
      <w:r w:rsidRPr="00FA1C5A">
        <w:rPr>
          <w:rFonts w:cs="Times New Roman"/>
          <w:szCs w:val="24"/>
        </w:rPr>
        <w:t>kemampuan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untuk</w:t>
      </w:r>
      <w:proofErr w:type="spellEnd"/>
      <w:r w:rsidRPr="00FA1C5A">
        <w:rPr>
          <w:rFonts w:cs="Times New Roman"/>
          <w:szCs w:val="24"/>
        </w:rPr>
        <w:t xml:space="preserve"> </w:t>
      </w:r>
      <w:proofErr w:type="spellStart"/>
      <w:r w:rsidRPr="00FA1C5A">
        <w:rPr>
          <w:rFonts w:cs="Times New Roman"/>
          <w:szCs w:val="24"/>
        </w:rPr>
        <w:t>dapat</w:t>
      </w:r>
      <w:proofErr w:type="spellEnd"/>
      <w:r w:rsidRPr="00FA1C5A">
        <w:rPr>
          <w:rFonts w:cs="Times New Roman"/>
          <w:szCs w:val="24"/>
        </w:rPr>
        <w:t xml:space="preserve"> </w:t>
      </w:r>
      <w:proofErr w:type="spellStart"/>
      <w:r w:rsidRPr="00FA1C5A">
        <w:rPr>
          <w:rFonts w:cs="Times New Roman"/>
          <w:szCs w:val="24"/>
        </w:rPr>
        <w:t>memperoleh</w:t>
      </w:r>
      <w:proofErr w:type="spellEnd"/>
      <w:r w:rsidRPr="00FA1C5A">
        <w:rPr>
          <w:rFonts w:cs="Times New Roman"/>
          <w:szCs w:val="24"/>
        </w:rPr>
        <w:t xml:space="preserve"> </w:t>
      </w:r>
      <w:proofErr w:type="spellStart"/>
      <w:r w:rsidRPr="00FA1C5A">
        <w:rPr>
          <w:rFonts w:cs="Times New Roman"/>
          <w:szCs w:val="24"/>
        </w:rPr>
        <w:t>keuntungan</w:t>
      </w:r>
      <w:proofErr w:type="spellEnd"/>
      <w:r w:rsidRPr="00FA1C5A">
        <w:rPr>
          <w:rFonts w:cs="Times New Roman"/>
          <w:szCs w:val="24"/>
        </w:rPr>
        <w:t xml:space="preserve">. Dan </w:t>
      </w:r>
      <w:proofErr w:type="spellStart"/>
      <w:r w:rsidRPr="00FA1C5A">
        <w:rPr>
          <w:rFonts w:cs="Times New Roman"/>
          <w:szCs w:val="24"/>
        </w:rPr>
        <w:t>menunjukkan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likuiditas</w:t>
      </w:r>
      <w:proofErr w:type="spellEnd"/>
      <w:r w:rsidRPr="00FA1C5A">
        <w:rPr>
          <w:rFonts w:cs="Times New Roman"/>
          <w:szCs w:val="24"/>
        </w:rPr>
        <w:t xml:space="preserve"> </w:t>
      </w:r>
      <w:proofErr w:type="spellStart"/>
      <w:r w:rsidRPr="00FA1C5A">
        <w:rPr>
          <w:rFonts w:cs="Times New Roman"/>
          <w:szCs w:val="24"/>
        </w:rPr>
        <w:t>meningkat</w:t>
      </w:r>
      <w:proofErr w:type="spellEnd"/>
      <w:r w:rsidRPr="00FA1C5A">
        <w:rPr>
          <w:rFonts w:cs="Times New Roman"/>
          <w:szCs w:val="24"/>
        </w:rPr>
        <w:t xml:space="preserve"> </w:t>
      </w:r>
      <w:proofErr w:type="spellStart"/>
      <w:r w:rsidRPr="00FA1C5A">
        <w:rPr>
          <w:rFonts w:cs="Times New Roman"/>
          <w:szCs w:val="24"/>
        </w:rPr>
        <w:t>maka</w:t>
      </w:r>
      <w:proofErr w:type="spellEnd"/>
      <w:r w:rsidRPr="00FA1C5A">
        <w:rPr>
          <w:rFonts w:cs="Times New Roman"/>
          <w:szCs w:val="24"/>
        </w:rPr>
        <w:t xml:space="preserve"> </w:t>
      </w:r>
      <w:proofErr w:type="spellStart"/>
      <w:r w:rsidRPr="00FA1C5A">
        <w:rPr>
          <w:rFonts w:cs="Times New Roman"/>
          <w:szCs w:val="24"/>
        </w:rPr>
        <w:t>tidak</w:t>
      </w:r>
      <w:proofErr w:type="spellEnd"/>
      <w:r w:rsidRPr="00FA1C5A">
        <w:rPr>
          <w:rFonts w:cs="Times New Roman"/>
          <w:szCs w:val="24"/>
        </w:rPr>
        <w:t xml:space="preserve"> </w:t>
      </w:r>
      <w:proofErr w:type="spellStart"/>
      <w:r w:rsidRPr="00FA1C5A">
        <w:rPr>
          <w:rFonts w:cs="Times New Roman"/>
          <w:szCs w:val="24"/>
        </w:rPr>
        <w:t>ada</w:t>
      </w:r>
      <w:proofErr w:type="spellEnd"/>
      <w:r w:rsidRPr="00FA1C5A">
        <w:rPr>
          <w:rFonts w:cs="Times New Roman"/>
          <w:szCs w:val="24"/>
        </w:rPr>
        <w:t xml:space="preserve"> dana yang </w:t>
      </w:r>
      <w:proofErr w:type="spellStart"/>
      <w:r w:rsidRPr="00FA1C5A">
        <w:rPr>
          <w:rFonts w:cs="Times New Roman"/>
          <w:szCs w:val="24"/>
        </w:rPr>
        <w:t>menganggur</w:t>
      </w:r>
      <w:proofErr w:type="spellEnd"/>
      <w:r w:rsidRPr="00FA1C5A">
        <w:rPr>
          <w:rFonts w:cs="Times New Roman"/>
          <w:szCs w:val="24"/>
        </w:rPr>
        <w:t xml:space="preserve"> </w:t>
      </w:r>
      <w:proofErr w:type="spellStart"/>
      <w:r w:rsidRPr="00FA1C5A">
        <w:rPr>
          <w:rFonts w:cs="Times New Roman"/>
          <w:szCs w:val="24"/>
        </w:rPr>
        <w:t>atau</w:t>
      </w:r>
      <w:proofErr w:type="spellEnd"/>
      <w:r w:rsidRPr="00FA1C5A">
        <w:rPr>
          <w:rFonts w:cs="Times New Roman"/>
          <w:szCs w:val="24"/>
        </w:rPr>
        <w:t xml:space="preserve"> </w:t>
      </w:r>
      <w:proofErr w:type="spellStart"/>
      <w:r w:rsidRPr="00FA1C5A">
        <w:rPr>
          <w:rFonts w:cs="Times New Roman"/>
          <w:szCs w:val="24"/>
        </w:rPr>
        <w:t>produktif</w:t>
      </w:r>
      <w:proofErr w:type="spellEnd"/>
      <w:r w:rsidRPr="00FA1C5A">
        <w:rPr>
          <w:rFonts w:cs="Times New Roman"/>
          <w:szCs w:val="24"/>
        </w:rPr>
        <w:t xml:space="preserve"> </w:t>
      </w:r>
      <w:proofErr w:type="spellStart"/>
      <w:r w:rsidRPr="00FA1C5A">
        <w:rPr>
          <w:rFonts w:cs="Times New Roman"/>
          <w:szCs w:val="24"/>
        </w:rPr>
        <w:t>sehingga</w:t>
      </w:r>
      <w:proofErr w:type="spellEnd"/>
      <w:r w:rsidRPr="00FA1C5A">
        <w:rPr>
          <w:rFonts w:cs="Times New Roman"/>
          <w:szCs w:val="24"/>
        </w:rPr>
        <w:t xml:space="preserve"> dana </w:t>
      </w:r>
      <w:proofErr w:type="spellStart"/>
      <w:r w:rsidRPr="00FA1C5A">
        <w:rPr>
          <w:rFonts w:cs="Times New Roman"/>
          <w:szCs w:val="24"/>
        </w:rPr>
        <w:t>tersebut</w:t>
      </w:r>
      <w:proofErr w:type="spellEnd"/>
      <w:r w:rsidRPr="00FA1C5A">
        <w:rPr>
          <w:rFonts w:cs="Times New Roman"/>
          <w:szCs w:val="24"/>
        </w:rPr>
        <w:t xml:space="preserve"> </w:t>
      </w:r>
      <w:proofErr w:type="spellStart"/>
      <w:r w:rsidRPr="00FA1C5A">
        <w:rPr>
          <w:rFonts w:cs="Times New Roman"/>
          <w:szCs w:val="24"/>
        </w:rPr>
        <w:t>menghasilkan</w:t>
      </w:r>
      <w:proofErr w:type="spellEnd"/>
      <w:r w:rsidRPr="00FA1C5A">
        <w:rPr>
          <w:rFonts w:cs="Times New Roman"/>
          <w:szCs w:val="24"/>
        </w:rPr>
        <w:t xml:space="preserve"> </w:t>
      </w:r>
      <w:proofErr w:type="spellStart"/>
      <w:r w:rsidRPr="00FA1C5A">
        <w:rPr>
          <w:rFonts w:cs="Times New Roman"/>
          <w:szCs w:val="24"/>
        </w:rPr>
        <w:t>pendapatan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juga </w:t>
      </w:r>
      <w:proofErr w:type="spellStart"/>
      <w:r w:rsidRPr="00FA1C5A">
        <w:rPr>
          <w:rFonts w:cs="Times New Roman"/>
          <w:szCs w:val="24"/>
        </w:rPr>
        <w:t>meningkat</w:t>
      </w:r>
      <w:proofErr w:type="spellEnd"/>
      <w:r w:rsidRPr="00FA1C5A">
        <w:rPr>
          <w:rFonts w:cs="Times New Roman"/>
          <w:szCs w:val="24"/>
        </w:rPr>
        <w:t xml:space="preserve"> </w:t>
      </w:r>
      <w:proofErr w:type="spellStart"/>
      <w:r w:rsidRPr="00FA1C5A">
        <w:rPr>
          <w:rFonts w:cs="Times New Roman"/>
          <w:szCs w:val="24"/>
        </w:rPr>
        <w:t>akibatnya</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juga </w:t>
      </w:r>
      <w:proofErr w:type="spellStart"/>
      <w:r w:rsidRPr="00FA1C5A">
        <w:rPr>
          <w:rFonts w:cs="Times New Roman"/>
          <w:szCs w:val="24"/>
        </w:rPr>
        <w:t>meningkat</w:t>
      </w:r>
      <w:proofErr w:type="spellEnd"/>
      <w:r w:rsidRPr="00FA1C5A">
        <w:rPr>
          <w:rFonts w:cs="Times New Roman"/>
          <w:szCs w:val="24"/>
        </w:rPr>
        <w:t xml:space="preserve">. </w:t>
      </w:r>
    </w:p>
    <w:p w14:paraId="5EEE8DF1" w14:textId="77777777" w:rsidR="0031312A" w:rsidRDefault="0031312A" w:rsidP="0031312A">
      <w:pPr>
        <w:spacing w:after="0"/>
        <w:ind w:firstLine="567"/>
        <w:rPr>
          <w:rFonts w:cs="Times New Roman"/>
          <w:szCs w:val="24"/>
        </w:rPr>
      </w:pPr>
      <w:r w:rsidRPr="00FA1C5A">
        <w:rPr>
          <w:rFonts w:cs="Times New Roman"/>
          <w:szCs w:val="24"/>
        </w:rPr>
        <w:t xml:space="preserve">Hasil </w:t>
      </w:r>
      <w:proofErr w:type="spellStart"/>
      <w:r w:rsidRPr="00FA1C5A">
        <w:rPr>
          <w:rFonts w:cs="Times New Roman"/>
          <w:szCs w:val="24"/>
        </w:rPr>
        <w:t>penelitian</w:t>
      </w:r>
      <w:proofErr w:type="spellEnd"/>
      <w:r w:rsidRPr="00FA1C5A">
        <w:rPr>
          <w:rFonts w:cs="Times New Roman"/>
          <w:szCs w:val="24"/>
        </w:rPr>
        <w:t xml:space="preserve"> </w:t>
      </w:r>
      <w:proofErr w:type="spellStart"/>
      <w:r w:rsidRPr="00FA1C5A">
        <w:rPr>
          <w:rFonts w:cs="Times New Roman"/>
          <w:szCs w:val="24"/>
        </w:rPr>
        <w:t>ini</w:t>
      </w:r>
      <w:proofErr w:type="spellEnd"/>
      <w:r w:rsidRPr="00FA1C5A">
        <w:rPr>
          <w:rFonts w:cs="Times New Roman"/>
          <w:szCs w:val="24"/>
        </w:rPr>
        <w:t xml:space="preserve"> </w:t>
      </w:r>
      <w:proofErr w:type="spellStart"/>
      <w:r w:rsidRPr="00FA1C5A">
        <w:rPr>
          <w:rFonts w:cs="Times New Roman"/>
          <w:szCs w:val="24"/>
        </w:rPr>
        <w:t>sejalan</w:t>
      </w:r>
      <w:proofErr w:type="spellEnd"/>
      <w:r w:rsidRPr="00FA1C5A">
        <w:rPr>
          <w:rFonts w:cs="Times New Roman"/>
          <w:szCs w:val="24"/>
        </w:rPr>
        <w:t xml:space="preserve"> </w:t>
      </w:r>
      <w:proofErr w:type="spellStart"/>
      <w:r w:rsidRPr="00FA1C5A">
        <w:rPr>
          <w:rFonts w:cs="Times New Roman"/>
          <w:szCs w:val="24"/>
        </w:rPr>
        <w:t>dengan</w:t>
      </w:r>
      <w:proofErr w:type="spellEnd"/>
      <w:r w:rsidRPr="00FA1C5A">
        <w:rPr>
          <w:rFonts w:cs="Times New Roman"/>
          <w:szCs w:val="24"/>
        </w:rPr>
        <w:t xml:space="preserve"> </w:t>
      </w:r>
      <w:proofErr w:type="spellStart"/>
      <w:r w:rsidRPr="00FA1C5A">
        <w:rPr>
          <w:rFonts w:cs="Times New Roman"/>
          <w:szCs w:val="24"/>
        </w:rPr>
        <w:t>hasil</w:t>
      </w:r>
      <w:proofErr w:type="spellEnd"/>
      <w:r w:rsidRPr="00FA1C5A">
        <w:rPr>
          <w:rFonts w:cs="Times New Roman"/>
          <w:szCs w:val="24"/>
        </w:rPr>
        <w:t xml:space="preserve"> </w:t>
      </w:r>
      <w:proofErr w:type="spellStart"/>
      <w:r w:rsidRPr="00FA1C5A">
        <w:rPr>
          <w:rFonts w:cs="Times New Roman"/>
          <w:szCs w:val="24"/>
        </w:rPr>
        <w:t>penelitian</w:t>
      </w:r>
      <w:proofErr w:type="spellEnd"/>
      <w:r w:rsidRPr="00FA1C5A">
        <w:rPr>
          <w:rFonts w:cs="Times New Roman"/>
          <w:szCs w:val="24"/>
        </w:rPr>
        <w:t xml:space="preserve"> yang </w:t>
      </w:r>
      <w:proofErr w:type="spellStart"/>
      <w:r w:rsidRPr="00FA1C5A">
        <w:rPr>
          <w:rFonts w:cs="Times New Roman"/>
          <w:szCs w:val="24"/>
        </w:rPr>
        <w:t>dilakukan</w:t>
      </w:r>
      <w:proofErr w:type="spellEnd"/>
      <w:r w:rsidRPr="00FA1C5A">
        <w:rPr>
          <w:rFonts w:cs="Times New Roman"/>
          <w:szCs w:val="24"/>
        </w:rPr>
        <w:t xml:space="preserve"> oleh (Prabowo &amp; </w:t>
      </w:r>
      <w:proofErr w:type="spellStart"/>
      <w:r w:rsidRPr="00FA1C5A">
        <w:rPr>
          <w:rFonts w:cs="Times New Roman"/>
          <w:szCs w:val="24"/>
        </w:rPr>
        <w:t>Sutanto</w:t>
      </w:r>
      <w:proofErr w:type="spellEnd"/>
      <w:r w:rsidRPr="00FA1C5A">
        <w:rPr>
          <w:rFonts w:cs="Times New Roman"/>
          <w:szCs w:val="24"/>
        </w:rPr>
        <w:t>, 2019), (</w:t>
      </w:r>
      <w:proofErr w:type="spellStart"/>
      <w:r w:rsidRPr="00FA1C5A">
        <w:rPr>
          <w:rFonts w:cs="Times New Roman"/>
          <w:szCs w:val="24"/>
        </w:rPr>
        <w:t>Istyawati</w:t>
      </w:r>
      <w:proofErr w:type="spellEnd"/>
      <w:r w:rsidRPr="00FA1C5A">
        <w:rPr>
          <w:rFonts w:cs="Times New Roman"/>
          <w:szCs w:val="24"/>
        </w:rPr>
        <w:t xml:space="preserve"> &amp; </w:t>
      </w:r>
      <w:proofErr w:type="spellStart"/>
      <w:r w:rsidRPr="00FA1C5A">
        <w:rPr>
          <w:rFonts w:cs="Times New Roman"/>
          <w:szCs w:val="24"/>
        </w:rPr>
        <w:t>Purwohandoko</w:t>
      </w:r>
      <w:proofErr w:type="spellEnd"/>
      <w:r w:rsidRPr="00FA1C5A">
        <w:rPr>
          <w:rFonts w:cs="Times New Roman"/>
          <w:szCs w:val="24"/>
        </w:rPr>
        <w:t>, 2019), (</w:t>
      </w:r>
      <w:proofErr w:type="spellStart"/>
      <w:r w:rsidRPr="00FA1C5A">
        <w:rPr>
          <w:rFonts w:cs="Times New Roman"/>
          <w:szCs w:val="24"/>
        </w:rPr>
        <w:t>Mahardhika</w:t>
      </w:r>
      <w:proofErr w:type="spellEnd"/>
      <w:r w:rsidRPr="00FA1C5A">
        <w:rPr>
          <w:rFonts w:cs="Times New Roman"/>
          <w:szCs w:val="24"/>
        </w:rPr>
        <w:t xml:space="preserve"> &amp; </w:t>
      </w:r>
      <w:proofErr w:type="spellStart"/>
      <w:r w:rsidRPr="00FA1C5A">
        <w:rPr>
          <w:rFonts w:cs="Times New Roman"/>
          <w:szCs w:val="24"/>
        </w:rPr>
        <w:t>Marbun</w:t>
      </w:r>
      <w:proofErr w:type="spellEnd"/>
      <w:r w:rsidRPr="00FA1C5A">
        <w:rPr>
          <w:rFonts w:cs="Times New Roman"/>
          <w:szCs w:val="24"/>
        </w:rPr>
        <w:t xml:space="preserve">, 2016) dan (Pham et al., 2020) yang </w:t>
      </w:r>
      <w:proofErr w:type="spellStart"/>
      <w:r w:rsidRPr="00FA1C5A">
        <w:rPr>
          <w:rFonts w:cs="Times New Roman"/>
          <w:szCs w:val="24"/>
        </w:rPr>
        <w:t>menyimpulkan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w:t>
      </w:r>
      <w:proofErr w:type="spellStart"/>
      <w:r w:rsidRPr="00FA1C5A">
        <w:rPr>
          <w:rFonts w:cs="Times New Roman"/>
          <w:szCs w:val="24"/>
        </w:rPr>
        <w:t>likuiditas</w:t>
      </w:r>
      <w:proofErr w:type="spellEnd"/>
      <w:r w:rsidRPr="00FA1C5A">
        <w:rPr>
          <w:rFonts w:cs="Times New Roman"/>
          <w:szCs w:val="24"/>
        </w:rPr>
        <w:t xml:space="preserve"> (CR) </w:t>
      </w:r>
      <w:proofErr w:type="spellStart"/>
      <w:r w:rsidRPr="00FA1C5A">
        <w:rPr>
          <w:rFonts w:cs="Times New Roman"/>
          <w:szCs w:val="24"/>
        </w:rPr>
        <w:t>berpengaruh</w:t>
      </w:r>
      <w:proofErr w:type="spellEnd"/>
      <w:r w:rsidRPr="00FA1C5A">
        <w:rPr>
          <w:rFonts w:cs="Times New Roman"/>
          <w:szCs w:val="24"/>
        </w:rPr>
        <w:t xml:space="preserve"> </w:t>
      </w:r>
      <w:proofErr w:type="spellStart"/>
      <w:r w:rsidRPr="00FA1C5A">
        <w:rPr>
          <w:rFonts w:cs="Times New Roman"/>
          <w:szCs w:val="24"/>
        </w:rPr>
        <w:t>terhadap</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(ROA).</w:t>
      </w:r>
    </w:p>
    <w:p w14:paraId="00C838A3" w14:textId="77777777" w:rsidR="00B63BB7" w:rsidRDefault="00B63BB7" w:rsidP="0031312A">
      <w:pPr>
        <w:spacing w:after="0"/>
        <w:rPr>
          <w:rFonts w:cs="Times New Roman"/>
          <w:b/>
          <w:szCs w:val="24"/>
          <w:lang w:val="id-ID"/>
        </w:rPr>
      </w:pPr>
    </w:p>
    <w:p w14:paraId="1C316FC7" w14:textId="77777777" w:rsidR="001B434C" w:rsidRDefault="001B434C" w:rsidP="0031312A">
      <w:pPr>
        <w:spacing w:after="0"/>
        <w:rPr>
          <w:rFonts w:cs="Times New Roman"/>
          <w:b/>
          <w:szCs w:val="24"/>
          <w:lang w:val="id-ID"/>
        </w:rPr>
      </w:pPr>
    </w:p>
    <w:p w14:paraId="2F99DF5D" w14:textId="77777777" w:rsidR="001B434C" w:rsidRDefault="001B434C" w:rsidP="0031312A">
      <w:pPr>
        <w:spacing w:after="0"/>
        <w:rPr>
          <w:rFonts w:cs="Times New Roman"/>
          <w:b/>
          <w:szCs w:val="24"/>
          <w:lang w:val="id-ID"/>
        </w:rPr>
      </w:pPr>
    </w:p>
    <w:p w14:paraId="3D1ACF5C" w14:textId="77777777" w:rsidR="0031312A" w:rsidRPr="00FA1C5A" w:rsidRDefault="0031312A" w:rsidP="0031312A">
      <w:pPr>
        <w:spacing w:after="0"/>
        <w:rPr>
          <w:rFonts w:cs="Times New Roman"/>
          <w:b/>
          <w:szCs w:val="24"/>
        </w:rPr>
      </w:pPr>
      <w:r w:rsidRPr="00FA1C5A">
        <w:rPr>
          <w:rFonts w:cs="Times New Roman"/>
          <w:b/>
          <w:szCs w:val="24"/>
        </w:rPr>
        <w:lastRenderedPageBreak/>
        <w:t xml:space="preserve">4.3.3. </w:t>
      </w:r>
      <w:proofErr w:type="spellStart"/>
      <w:r w:rsidRPr="00FA1C5A">
        <w:rPr>
          <w:rFonts w:cs="Times New Roman"/>
          <w:b/>
          <w:szCs w:val="24"/>
        </w:rPr>
        <w:t>Pengaruh</w:t>
      </w:r>
      <w:proofErr w:type="spellEnd"/>
      <w:r w:rsidRPr="00FA1C5A">
        <w:rPr>
          <w:rFonts w:cs="Times New Roman"/>
          <w:b/>
          <w:szCs w:val="24"/>
        </w:rPr>
        <w:t xml:space="preserve"> </w:t>
      </w:r>
      <w:proofErr w:type="spellStart"/>
      <w:r w:rsidRPr="00FA1C5A">
        <w:rPr>
          <w:rFonts w:cs="Times New Roman"/>
          <w:b/>
          <w:szCs w:val="24"/>
        </w:rPr>
        <w:t>Ukuran</w:t>
      </w:r>
      <w:proofErr w:type="spellEnd"/>
      <w:r w:rsidRPr="00FA1C5A">
        <w:rPr>
          <w:rFonts w:cs="Times New Roman"/>
          <w:b/>
          <w:szCs w:val="24"/>
        </w:rPr>
        <w:t xml:space="preserve"> Perusahaan </w:t>
      </w:r>
      <w:proofErr w:type="spellStart"/>
      <w:r w:rsidRPr="00FA1C5A">
        <w:rPr>
          <w:rFonts w:cs="Times New Roman"/>
          <w:b/>
          <w:szCs w:val="24"/>
        </w:rPr>
        <w:t>terhadap</w:t>
      </w:r>
      <w:proofErr w:type="spellEnd"/>
      <w:r w:rsidRPr="00FA1C5A">
        <w:rPr>
          <w:rFonts w:cs="Times New Roman"/>
          <w:b/>
          <w:szCs w:val="24"/>
        </w:rPr>
        <w:t xml:space="preserve"> </w:t>
      </w:r>
      <w:proofErr w:type="spellStart"/>
      <w:r w:rsidRPr="00FA1C5A">
        <w:rPr>
          <w:rFonts w:cs="Times New Roman"/>
          <w:b/>
          <w:szCs w:val="24"/>
        </w:rPr>
        <w:t>Profitabilitas</w:t>
      </w:r>
      <w:proofErr w:type="spellEnd"/>
      <w:r w:rsidRPr="00FA1C5A">
        <w:rPr>
          <w:rFonts w:cs="Times New Roman"/>
          <w:b/>
          <w:szCs w:val="24"/>
        </w:rPr>
        <w:t xml:space="preserve"> (ROA)</w:t>
      </w:r>
    </w:p>
    <w:p w14:paraId="4891D314" w14:textId="77777777" w:rsidR="0031312A" w:rsidRPr="00FA1C5A" w:rsidRDefault="0031312A" w:rsidP="0031312A">
      <w:pPr>
        <w:spacing w:after="0"/>
        <w:ind w:firstLine="567"/>
        <w:rPr>
          <w:rFonts w:cs="Times New Roman"/>
          <w:szCs w:val="24"/>
        </w:rPr>
      </w:pPr>
      <w:proofErr w:type="spellStart"/>
      <w:r w:rsidRPr="00FA1C5A">
        <w:rPr>
          <w:rFonts w:cs="Times New Roman"/>
          <w:szCs w:val="24"/>
        </w:rPr>
        <w:t>Berdasarkan</w:t>
      </w:r>
      <w:proofErr w:type="spellEnd"/>
      <w:r w:rsidRPr="00FA1C5A">
        <w:rPr>
          <w:rFonts w:cs="Times New Roman"/>
          <w:szCs w:val="24"/>
        </w:rPr>
        <w:t xml:space="preserve"> </w:t>
      </w:r>
      <w:proofErr w:type="spellStart"/>
      <w:r w:rsidRPr="00FA1C5A">
        <w:rPr>
          <w:rFonts w:cs="Times New Roman"/>
          <w:szCs w:val="24"/>
        </w:rPr>
        <w:t>hasil</w:t>
      </w:r>
      <w:proofErr w:type="spellEnd"/>
      <w:r w:rsidRPr="00FA1C5A">
        <w:rPr>
          <w:rFonts w:cs="Times New Roman"/>
          <w:szCs w:val="24"/>
        </w:rPr>
        <w:t xml:space="preserve"> </w:t>
      </w:r>
      <w:proofErr w:type="spellStart"/>
      <w:r w:rsidRPr="00FA1C5A">
        <w:rPr>
          <w:rFonts w:cs="Times New Roman"/>
          <w:szCs w:val="24"/>
        </w:rPr>
        <w:t>analisis</w:t>
      </w:r>
      <w:proofErr w:type="spellEnd"/>
      <w:r w:rsidRPr="00FA1C5A">
        <w:rPr>
          <w:rFonts w:cs="Times New Roman"/>
          <w:szCs w:val="24"/>
        </w:rPr>
        <w:t xml:space="preserve"> </w:t>
      </w:r>
      <w:proofErr w:type="spellStart"/>
      <w:r w:rsidRPr="00FA1C5A">
        <w:rPr>
          <w:rFonts w:cs="Times New Roman"/>
          <w:szCs w:val="24"/>
        </w:rPr>
        <w:t>regresi</w:t>
      </w:r>
      <w:proofErr w:type="spellEnd"/>
      <w:r w:rsidRPr="00FA1C5A">
        <w:rPr>
          <w:rFonts w:cs="Times New Roman"/>
          <w:szCs w:val="24"/>
        </w:rPr>
        <w:t xml:space="preserve"> yang </w:t>
      </w:r>
      <w:proofErr w:type="spellStart"/>
      <w:r w:rsidRPr="00FA1C5A">
        <w:rPr>
          <w:rFonts w:cs="Times New Roman"/>
          <w:szCs w:val="24"/>
        </w:rPr>
        <w:t>telah</w:t>
      </w:r>
      <w:proofErr w:type="spellEnd"/>
      <w:r w:rsidRPr="00FA1C5A">
        <w:rPr>
          <w:rFonts w:cs="Times New Roman"/>
          <w:szCs w:val="24"/>
        </w:rPr>
        <w:t xml:space="preserve"> </w:t>
      </w:r>
      <w:proofErr w:type="spellStart"/>
      <w:r w:rsidRPr="00FA1C5A">
        <w:rPr>
          <w:rFonts w:cs="Times New Roman"/>
          <w:szCs w:val="24"/>
        </w:rPr>
        <w:t>dilakukan</w:t>
      </w:r>
      <w:proofErr w:type="spellEnd"/>
      <w:r w:rsidRPr="00FA1C5A">
        <w:rPr>
          <w:rFonts w:cs="Times New Roman"/>
          <w:szCs w:val="24"/>
        </w:rPr>
        <w:t xml:space="preserve"> </w:t>
      </w:r>
      <w:proofErr w:type="spellStart"/>
      <w:r w:rsidRPr="00FA1C5A">
        <w:rPr>
          <w:rFonts w:cs="Times New Roman"/>
          <w:szCs w:val="24"/>
        </w:rPr>
        <w:t>didapat</w:t>
      </w:r>
      <w:proofErr w:type="spellEnd"/>
      <w:r w:rsidRPr="00FA1C5A">
        <w:rPr>
          <w:rFonts w:cs="Times New Roman"/>
          <w:szCs w:val="24"/>
        </w:rPr>
        <w:t xml:space="preserve"> </w:t>
      </w:r>
      <w:proofErr w:type="spellStart"/>
      <w:r w:rsidRPr="00FA1C5A">
        <w:rPr>
          <w:rFonts w:cs="Times New Roman"/>
          <w:szCs w:val="24"/>
        </w:rPr>
        <w:t>hasil</w:t>
      </w:r>
      <w:proofErr w:type="spellEnd"/>
      <w:r w:rsidRPr="00FA1C5A">
        <w:rPr>
          <w:rFonts w:cs="Times New Roman"/>
          <w:szCs w:val="24"/>
        </w:rPr>
        <w:t xml:space="preserve"> </w:t>
      </w:r>
      <w:proofErr w:type="spellStart"/>
      <w:r w:rsidRPr="00FA1C5A">
        <w:rPr>
          <w:rFonts w:cs="Times New Roman"/>
          <w:szCs w:val="24"/>
        </w:rPr>
        <w:t>koefisien</w:t>
      </w:r>
      <w:proofErr w:type="spellEnd"/>
      <w:r w:rsidRPr="00FA1C5A">
        <w:rPr>
          <w:rFonts w:cs="Times New Roman"/>
          <w:szCs w:val="24"/>
        </w:rPr>
        <w:t xml:space="preserve"> </w:t>
      </w:r>
      <w:proofErr w:type="spellStart"/>
      <w:r w:rsidRPr="00FA1C5A">
        <w:rPr>
          <w:rFonts w:cs="Times New Roman"/>
          <w:szCs w:val="24"/>
        </w:rPr>
        <w:t>regresi</w:t>
      </w:r>
      <w:proofErr w:type="spellEnd"/>
      <w:r w:rsidRPr="00FA1C5A">
        <w:rPr>
          <w:rFonts w:cs="Times New Roman"/>
          <w:szCs w:val="24"/>
        </w:rPr>
        <w:t xml:space="preserve"> </w:t>
      </w:r>
      <w:proofErr w:type="spellStart"/>
      <w:r w:rsidRPr="00FA1C5A">
        <w:rPr>
          <w:rFonts w:cs="Times New Roman"/>
          <w:szCs w:val="24"/>
        </w:rPr>
        <w:t>variabel</w:t>
      </w:r>
      <w:proofErr w:type="spellEnd"/>
      <w:r w:rsidRPr="00FA1C5A">
        <w:rPr>
          <w:rFonts w:cs="Times New Roman"/>
          <w:szCs w:val="24"/>
        </w:rPr>
        <w:t xml:space="preserve"> </w:t>
      </w:r>
      <w:proofErr w:type="spellStart"/>
      <w:r w:rsidRPr="00FA1C5A">
        <w:rPr>
          <w:rFonts w:cs="Times New Roman"/>
          <w:szCs w:val="24"/>
        </w:rPr>
        <w:t>ukuran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sebesar</w:t>
      </w:r>
      <w:proofErr w:type="spellEnd"/>
      <w:r w:rsidRPr="00FA1C5A">
        <w:rPr>
          <w:rFonts w:cs="Times New Roman"/>
          <w:szCs w:val="24"/>
        </w:rPr>
        <w:t xml:space="preserve"> 0,391 dan </w:t>
      </w:r>
      <w:proofErr w:type="spellStart"/>
      <w:r w:rsidRPr="00FA1C5A">
        <w:rPr>
          <w:rFonts w:cs="Times New Roman"/>
          <w:szCs w:val="24"/>
        </w:rPr>
        <w:t>nilai</w:t>
      </w:r>
      <w:proofErr w:type="spellEnd"/>
      <w:r w:rsidRPr="00FA1C5A">
        <w:rPr>
          <w:rFonts w:cs="Times New Roman"/>
          <w:szCs w:val="24"/>
        </w:rPr>
        <w:t xml:space="preserve"> </w:t>
      </w:r>
      <w:proofErr w:type="spellStart"/>
      <w:r w:rsidRPr="00FA1C5A">
        <w:rPr>
          <w:rFonts w:cs="Times New Roman"/>
          <w:szCs w:val="24"/>
        </w:rPr>
        <w:t>signifikansi</w:t>
      </w:r>
      <w:proofErr w:type="spellEnd"/>
      <w:r w:rsidRPr="00FA1C5A">
        <w:rPr>
          <w:rFonts w:cs="Times New Roman"/>
          <w:szCs w:val="24"/>
        </w:rPr>
        <w:t xml:space="preserve"> </w:t>
      </w:r>
      <w:proofErr w:type="spellStart"/>
      <w:r w:rsidRPr="00FA1C5A">
        <w:rPr>
          <w:rFonts w:cs="Times New Roman"/>
          <w:szCs w:val="24"/>
        </w:rPr>
        <w:t>sebesar</w:t>
      </w:r>
      <w:proofErr w:type="spellEnd"/>
      <w:r w:rsidRPr="00FA1C5A">
        <w:rPr>
          <w:rFonts w:cs="Times New Roman"/>
          <w:szCs w:val="24"/>
        </w:rPr>
        <w:t xml:space="preserve"> 0,148 yang </w:t>
      </w:r>
      <w:proofErr w:type="spellStart"/>
      <w:r w:rsidRPr="00FA1C5A">
        <w:rPr>
          <w:rFonts w:cs="Times New Roman"/>
          <w:szCs w:val="24"/>
        </w:rPr>
        <w:t>menunjukkan</w:t>
      </w:r>
      <w:proofErr w:type="spellEnd"/>
      <w:r w:rsidRPr="00FA1C5A">
        <w:rPr>
          <w:rFonts w:cs="Times New Roman"/>
          <w:szCs w:val="24"/>
        </w:rPr>
        <w:t xml:space="preserve"> </w:t>
      </w:r>
      <w:proofErr w:type="spellStart"/>
      <w:r w:rsidRPr="00FA1C5A">
        <w:rPr>
          <w:rFonts w:cs="Times New Roman"/>
          <w:szCs w:val="24"/>
        </w:rPr>
        <w:t>nilai</w:t>
      </w:r>
      <w:proofErr w:type="spellEnd"/>
      <w:r w:rsidRPr="00FA1C5A">
        <w:rPr>
          <w:rFonts w:cs="Times New Roman"/>
          <w:szCs w:val="24"/>
        </w:rPr>
        <w:t xml:space="preserve"> </w:t>
      </w:r>
      <w:proofErr w:type="spellStart"/>
      <w:r w:rsidRPr="00FA1C5A">
        <w:rPr>
          <w:rFonts w:cs="Times New Roman"/>
          <w:szCs w:val="24"/>
        </w:rPr>
        <w:t>signifikansi</w:t>
      </w:r>
      <w:proofErr w:type="spellEnd"/>
      <w:r w:rsidRPr="00FA1C5A">
        <w:rPr>
          <w:rFonts w:cs="Times New Roman"/>
          <w:szCs w:val="24"/>
        </w:rPr>
        <w:t xml:space="preserve"> &lt; 0.05 </w:t>
      </w:r>
      <w:proofErr w:type="spellStart"/>
      <w:r w:rsidRPr="00FA1C5A">
        <w:rPr>
          <w:rFonts w:cs="Times New Roman"/>
          <w:szCs w:val="24"/>
        </w:rPr>
        <w:t>berarti</w:t>
      </w:r>
      <w:proofErr w:type="spellEnd"/>
      <w:r w:rsidRPr="00FA1C5A">
        <w:rPr>
          <w:rFonts w:cs="Times New Roman"/>
          <w:szCs w:val="24"/>
        </w:rPr>
        <w:t xml:space="preserve"> H3 </w:t>
      </w:r>
      <w:proofErr w:type="spellStart"/>
      <w:r w:rsidRPr="00FA1C5A">
        <w:rPr>
          <w:rFonts w:cs="Times New Roman"/>
          <w:szCs w:val="24"/>
        </w:rPr>
        <w:t>ditolak</w:t>
      </w:r>
      <w:proofErr w:type="spellEnd"/>
      <w:r w:rsidRPr="00FA1C5A">
        <w:rPr>
          <w:rFonts w:cs="Times New Roman"/>
          <w:szCs w:val="24"/>
        </w:rPr>
        <w:t xml:space="preserve">. Jadi </w:t>
      </w:r>
      <w:proofErr w:type="spellStart"/>
      <w:r w:rsidRPr="00FA1C5A">
        <w:rPr>
          <w:rFonts w:cs="Times New Roman"/>
          <w:szCs w:val="24"/>
        </w:rPr>
        <w:t>dapat</w:t>
      </w:r>
      <w:proofErr w:type="spellEnd"/>
      <w:r w:rsidRPr="00FA1C5A">
        <w:rPr>
          <w:rFonts w:cs="Times New Roman"/>
          <w:szCs w:val="24"/>
        </w:rPr>
        <w:t xml:space="preserve"> </w:t>
      </w:r>
      <w:proofErr w:type="spellStart"/>
      <w:r w:rsidRPr="00FA1C5A">
        <w:rPr>
          <w:rFonts w:cs="Times New Roman"/>
          <w:szCs w:val="24"/>
        </w:rPr>
        <w:t>disimpulkan</w:t>
      </w:r>
      <w:proofErr w:type="spellEnd"/>
      <w:r w:rsidRPr="00FA1C5A">
        <w:rPr>
          <w:rFonts w:cs="Times New Roman"/>
          <w:szCs w:val="24"/>
        </w:rPr>
        <w:t xml:space="preserve"> </w:t>
      </w:r>
      <w:proofErr w:type="spellStart"/>
      <w:r w:rsidRPr="00FA1C5A">
        <w:rPr>
          <w:rFonts w:cs="Times New Roman"/>
          <w:szCs w:val="24"/>
        </w:rPr>
        <w:t>hipotesis</w:t>
      </w:r>
      <w:proofErr w:type="spellEnd"/>
      <w:r w:rsidRPr="00FA1C5A">
        <w:rPr>
          <w:rFonts w:cs="Times New Roman"/>
          <w:szCs w:val="24"/>
        </w:rPr>
        <w:t xml:space="preserve"> </w:t>
      </w:r>
      <w:proofErr w:type="spellStart"/>
      <w:r w:rsidRPr="00FA1C5A">
        <w:rPr>
          <w:rFonts w:cs="Times New Roman"/>
          <w:szCs w:val="24"/>
        </w:rPr>
        <w:t>ketiga</w:t>
      </w:r>
      <w:proofErr w:type="spellEnd"/>
      <w:r w:rsidRPr="00FA1C5A">
        <w:rPr>
          <w:rFonts w:cs="Times New Roman"/>
          <w:szCs w:val="24"/>
        </w:rPr>
        <w:t xml:space="preserve"> yang </w:t>
      </w:r>
      <w:proofErr w:type="spellStart"/>
      <w:r w:rsidRPr="00FA1C5A">
        <w:rPr>
          <w:rFonts w:cs="Times New Roman"/>
          <w:szCs w:val="24"/>
        </w:rPr>
        <w:t>menyatakan</w:t>
      </w:r>
      <w:proofErr w:type="spellEnd"/>
      <w:r w:rsidRPr="00FA1C5A">
        <w:rPr>
          <w:rFonts w:cs="Times New Roman"/>
          <w:szCs w:val="24"/>
        </w:rPr>
        <w:t xml:space="preserve"> </w:t>
      </w:r>
      <w:proofErr w:type="spellStart"/>
      <w:r w:rsidRPr="00FA1C5A">
        <w:rPr>
          <w:rFonts w:cs="Times New Roman"/>
          <w:szCs w:val="24"/>
        </w:rPr>
        <w:t>ukuran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berpengaruh</w:t>
      </w:r>
      <w:proofErr w:type="spellEnd"/>
      <w:r w:rsidRPr="00FA1C5A">
        <w:rPr>
          <w:rFonts w:cs="Times New Roman"/>
          <w:szCs w:val="24"/>
        </w:rPr>
        <w:t xml:space="preserve"> </w:t>
      </w:r>
      <w:proofErr w:type="spellStart"/>
      <w:r w:rsidRPr="00FA1C5A">
        <w:rPr>
          <w:rFonts w:cs="Times New Roman"/>
          <w:szCs w:val="24"/>
        </w:rPr>
        <w:t>positif</w:t>
      </w:r>
      <w:proofErr w:type="spellEnd"/>
      <w:r w:rsidRPr="00FA1C5A">
        <w:rPr>
          <w:rFonts w:cs="Times New Roman"/>
          <w:szCs w:val="24"/>
        </w:rPr>
        <w:t xml:space="preserve"> </w:t>
      </w:r>
      <w:proofErr w:type="spellStart"/>
      <w:r w:rsidRPr="00FA1C5A">
        <w:rPr>
          <w:rFonts w:cs="Times New Roman"/>
          <w:szCs w:val="24"/>
        </w:rPr>
        <w:t>terhadap</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w:t>
      </w:r>
      <w:proofErr w:type="spellStart"/>
      <w:r w:rsidRPr="00FA1C5A">
        <w:rPr>
          <w:rFonts w:cs="Times New Roman"/>
          <w:szCs w:val="24"/>
        </w:rPr>
        <w:t>ditolak</w:t>
      </w:r>
      <w:proofErr w:type="spellEnd"/>
      <w:r w:rsidRPr="00FA1C5A">
        <w:rPr>
          <w:rFonts w:cs="Times New Roman"/>
          <w:szCs w:val="24"/>
        </w:rPr>
        <w:t xml:space="preserve">. Hasil </w:t>
      </w:r>
      <w:proofErr w:type="spellStart"/>
      <w:r w:rsidRPr="00FA1C5A">
        <w:rPr>
          <w:rFonts w:cs="Times New Roman"/>
          <w:szCs w:val="24"/>
        </w:rPr>
        <w:t>tersebut</w:t>
      </w:r>
      <w:proofErr w:type="spellEnd"/>
      <w:r w:rsidRPr="00FA1C5A">
        <w:rPr>
          <w:rFonts w:cs="Times New Roman"/>
          <w:szCs w:val="24"/>
        </w:rPr>
        <w:t xml:space="preserve"> </w:t>
      </w:r>
      <w:proofErr w:type="spellStart"/>
      <w:r w:rsidRPr="00FA1C5A">
        <w:rPr>
          <w:rFonts w:cs="Times New Roman"/>
          <w:szCs w:val="24"/>
        </w:rPr>
        <w:t>menggambarkan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besar</w:t>
      </w:r>
      <w:proofErr w:type="spellEnd"/>
      <w:r w:rsidRPr="00FA1C5A">
        <w:rPr>
          <w:rFonts w:cs="Times New Roman"/>
          <w:szCs w:val="24"/>
        </w:rPr>
        <w:t xml:space="preserve"> </w:t>
      </w:r>
      <w:proofErr w:type="spellStart"/>
      <w:r w:rsidRPr="00FA1C5A">
        <w:rPr>
          <w:rFonts w:cs="Times New Roman"/>
          <w:szCs w:val="24"/>
        </w:rPr>
        <w:t>ukuran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tidak</w:t>
      </w:r>
      <w:proofErr w:type="spellEnd"/>
      <w:r w:rsidRPr="00FA1C5A">
        <w:rPr>
          <w:rFonts w:cs="Times New Roman"/>
          <w:szCs w:val="24"/>
        </w:rPr>
        <w:t xml:space="preserve"> </w:t>
      </w:r>
      <w:proofErr w:type="spellStart"/>
      <w:r w:rsidRPr="00FA1C5A">
        <w:rPr>
          <w:rFonts w:cs="Times New Roman"/>
          <w:szCs w:val="24"/>
        </w:rPr>
        <w:t>diikuti</w:t>
      </w:r>
      <w:proofErr w:type="spellEnd"/>
      <w:r w:rsidRPr="00FA1C5A">
        <w:rPr>
          <w:rFonts w:cs="Times New Roman"/>
          <w:szCs w:val="24"/>
        </w:rPr>
        <w:t xml:space="preserve"> </w:t>
      </w:r>
      <w:proofErr w:type="spellStart"/>
      <w:r w:rsidRPr="00FA1C5A">
        <w:rPr>
          <w:rFonts w:cs="Times New Roman"/>
          <w:szCs w:val="24"/>
        </w:rPr>
        <w:t>dengan</w:t>
      </w:r>
      <w:proofErr w:type="spellEnd"/>
      <w:r w:rsidRPr="00FA1C5A">
        <w:rPr>
          <w:rFonts w:cs="Times New Roman"/>
          <w:szCs w:val="24"/>
        </w:rPr>
        <w:t xml:space="preserve"> </w:t>
      </w:r>
      <w:proofErr w:type="spellStart"/>
      <w:r w:rsidRPr="00FA1C5A">
        <w:rPr>
          <w:rFonts w:cs="Times New Roman"/>
          <w:szCs w:val="24"/>
        </w:rPr>
        <w:t>perubahan</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w:t>
      </w:r>
      <w:proofErr w:type="spellStart"/>
      <w:r w:rsidRPr="00FA1C5A">
        <w:rPr>
          <w:rFonts w:cs="Times New Roman"/>
          <w:szCs w:val="24"/>
        </w:rPr>
        <w:t>Ukuran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merupakan</w:t>
      </w:r>
      <w:proofErr w:type="spellEnd"/>
      <w:r w:rsidRPr="00FA1C5A">
        <w:rPr>
          <w:rFonts w:cs="Times New Roman"/>
          <w:szCs w:val="24"/>
        </w:rPr>
        <w:t xml:space="preserve"> </w:t>
      </w:r>
      <w:proofErr w:type="spellStart"/>
      <w:r w:rsidRPr="00FA1C5A">
        <w:rPr>
          <w:rFonts w:cs="Times New Roman"/>
          <w:szCs w:val="24"/>
        </w:rPr>
        <w:t>cerminan</w:t>
      </w:r>
      <w:proofErr w:type="spellEnd"/>
      <w:r w:rsidRPr="00FA1C5A">
        <w:rPr>
          <w:rFonts w:cs="Times New Roman"/>
          <w:szCs w:val="24"/>
        </w:rPr>
        <w:t xml:space="preserve"> </w:t>
      </w:r>
      <w:proofErr w:type="spellStart"/>
      <w:r w:rsidRPr="00FA1C5A">
        <w:rPr>
          <w:rFonts w:cs="Times New Roman"/>
          <w:szCs w:val="24"/>
        </w:rPr>
        <w:t>dari</w:t>
      </w:r>
      <w:proofErr w:type="spellEnd"/>
      <w:r w:rsidRPr="00FA1C5A">
        <w:rPr>
          <w:rFonts w:cs="Times New Roman"/>
          <w:szCs w:val="24"/>
        </w:rPr>
        <w:t xml:space="preserve"> </w:t>
      </w:r>
      <w:proofErr w:type="spellStart"/>
      <w:r w:rsidRPr="00FA1C5A">
        <w:rPr>
          <w:rFonts w:cs="Times New Roman"/>
          <w:szCs w:val="24"/>
        </w:rPr>
        <w:t>besarnya</w:t>
      </w:r>
      <w:proofErr w:type="spellEnd"/>
      <w:r w:rsidRPr="00FA1C5A">
        <w:rPr>
          <w:rFonts w:cs="Times New Roman"/>
          <w:szCs w:val="24"/>
        </w:rPr>
        <w:t xml:space="preserve"> </w:t>
      </w:r>
      <w:proofErr w:type="spellStart"/>
      <w:r w:rsidRPr="00FA1C5A">
        <w:rPr>
          <w:rFonts w:cs="Times New Roman"/>
          <w:szCs w:val="24"/>
        </w:rPr>
        <w:t>kekayaan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besar</w:t>
      </w:r>
      <w:proofErr w:type="spellEnd"/>
      <w:r w:rsidRPr="00FA1C5A">
        <w:rPr>
          <w:rFonts w:cs="Times New Roman"/>
          <w:szCs w:val="24"/>
        </w:rPr>
        <w:t xml:space="preserve"> </w:t>
      </w:r>
      <w:proofErr w:type="spellStart"/>
      <w:r w:rsidRPr="00FA1C5A">
        <w:rPr>
          <w:rFonts w:cs="Times New Roman"/>
          <w:szCs w:val="24"/>
        </w:rPr>
        <w:t>Ukuran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maka</w:t>
      </w:r>
      <w:proofErr w:type="spellEnd"/>
      <w:r w:rsidRPr="00FA1C5A">
        <w:rPr>
          <w:rFonts w:cs="Times New Roman"/>
          <w:szCs w:val="24"/>
        </w:rPr>
        <w:t xml:space="preserve"> </w:t>
      </w:r>
      <w:proofErr w:type="spellStart"/>
      <w:r w:rsidRPr="00FA1C5A">
        <w:rPr>
          <w:rFonts w:cs="Times New Roman"/>
          <w:szCs w:val="24"/>
        </w:rPr>
        <w:t>semakin</w:t>
      </w:r>
      <w:proofErr w:type="spellEnd"/>
      <w:r w:rsidRPr="00FA1C5A">
        <w:rPr>
          <w:rFonts w:cs="Times New Roman"/>
          <w:szCs w:val="24"/>
        </w:rPr>
        <w:t xml:space="preserve"> </w:t>
      </w:r>
      <w:proofErr w:type="spellStart"/>
      <w:r w:rsidRPr="00FA1C5A">
        <w:rPr>
          <w:rFonts w:cs="Times New Roman"/>
          <w:szCs w:val="24"/>
        </w:rPr>
        <w:t>besar</w:t>
      </w:r>
      <w:proofErr w:type="spellEnd"/>
      <w:r w:rsidRPr="00FA1C5A">
        <w:rPr>
          <w:rFonts w:cs="Times New Roman"/>
          <w:szCs w:val="24"/>
        </w:rPr>
        <w:t xml:space="preserve"> total </w:t>
      </w:r>
      <w:proofErr w:type="spellStart"/>
      <w:r w:rsidRPr="00FA1C5A">
        <w:rPr>
          <w:rFonts w:cs="Times New Roman"/>
          <w:szCs w:val="24"/>
        </w:rPr>
        <w:t>penjualan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Namun</w:t>
      </w:r>
      <w:proofErr w:type="spellEnd"/>
      <w:r w:rsidRPr="00FA1C5A">
        <w:rPr>
          <w:rFonts w:cs="Times New Roman"/>
          <w:szCs w:val="24"/>
        </w:rPr>
        <w:t xml:space="preserve"> </w:t>
      </w:r>
      <w:proofErr w:type="spellStart"/>
      <w:r w:rsidRPr="00FA1C5A">
        <w:rPr>
          <w:rFonts w:cs="Times New Roman"/>
          <w:szCs w:val="24"/>
        </w:rPr>
        <w:t>peningkatan</w:t>
      </w:r>
      <w:proofErr w:type="spellEnd"/>
      <w:r w:rsidRPr="00FA1C5A">
        <w:rPr>
          <w:rFonts w:cs="Times New Roman"/>
          <w:szCs w:val="24"/>
        </w:rPr>
        <w:t xml:space="preserve"> </w:t>
      </w:r>
      <w:proofErr w:type="spellStart"/>
      <w:r w:rsidRPr="00FA1C5A">
        <w:rPr>
          <w:rFonts w:cs="Times New Roman"/>
          <w:szCs w:val="24"/>
        </w:rPr>
        <w:t>penjualan</w:t>
      </w:r>
      <w:proofErr w:type="spellEnd"/>
      <w:r w:rsidRPr="00FA1C5A">
        <w:rPr>
          <w:rFonts w:cs="Times New Roman"/>
          <w:szCs w:val="24"/>
        </w:rPr>
        <w:t xml:space="preserve"> </w:t>
      </w:r>
      <w:proofErr w:type="spellStart"/>
      <w:r w:rsidRPr="00FA1C5A">
        <w:rPr>
          <w:rFonts w:cs="Times New Roman"/>
          <w:szCs w:val="24"/>
        </w:rPr>
        <w:t>belum</w:t>
      </w:r>
      <w:proofErr w:type="spellEnd"/>
      <w:r w:rsidRPr="00FA1C5A">
        <w:rPr>
          <w:rFonts w:cs="Times New Roman"/>
          <w:szCs w:val="24"/>
        </w:rPr>
        <w:t xml:space="preserve"> </w:t>
      </w:r>
      <w:proofErr w:type="spellStart"/>
      <w:r w:rsidRPr="00FA1C5A">
        <w:rPr>
          <w:rFonts w:cs="Times New Roman"/>
          <w:szCs w:val="24"/>
        </w:rPr>
        <w:t>tentu</w:t>
      </w:r>
      <w:proofErr w:type="spellEnd"/>
      <w:r w:rsidRPr="00FA1C5A">
        <w:rPr>
          <w:rFonts w:cs="Times New Roman"/>
          <w:szCs w:val="24"/>
        </w:rPr>
        <w:t xml:space="preserve">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meningkatkan</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Terdapat</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yang </w:t>
      </w:r>
      <w:proofErr w:type="spellStart"/>
      <w:r w:rsidRPr="00FA1C5A">
        <w:rPr>
          <w:rFonts w:cs="Times New Roman"/>
          <w:szCs w:val="24"/>
        </w:rPr>
        <w:t>penjualannya</w:t>
      </w:r>
      <w:proofErr w:type="spellEnd"/>
      <w:r w:rsidRPr="00FA1C5A">
        <w:rPr>
          <w:rFonts w:cs="Times New Roman"/>
          <w:szCs w:val="24"/>
        </w:rPr>
        <w:t xml:space="preserve"> </w:t>
      </w:r>
      <w:proofErr w:type="spellStart"/>
      <w:r w:rsidRPr="00FA1C5A">
        <w:rPr>
          <w:rFonts w:cs="Times New Roman"/>
          <w:szCs w:val="24"/>
        </w:rPr>
        <w:t>besar</w:t>
      </w:r>
      <w:proofErr w:type="spellEnd"/>
      <w:r w:rsidRPr="00FA1C5A">
        <w:rPr>
          <w:rFonts w:cs="Times New Roman"/>
          <w:szCs w:val="24"/>
        </w:rPr>
        <w:t xml:space="preserve"> </w:t>
      </w:r>
      <w:proofErr w:type="spellStart"/>
      <w:r w:rsidRPr="00FA1C5A">
        <w:rPr>
          <w:rFonts w:cs="Times New Roman"/>
          <w:szCs w:val="24"/>
        </w:rPr>
        <w:t>tetapi</w:t>
      </w:r>
      <w:proofErr w:type="spellEnd"/>
      <w:r w:rsidRPr="00FA1C5A">
        <w:rPr>
          <w:rFonts w:cs="Times New Roman"/>
          <w:szCs w:val="24"/>
        </w:rPr>
        <w:t xml:space="preserve"> </w:t>
      </w:r>
      <w:proofErr w:type="spellStart"/>
      <w:r w:rsidRPr="00FA1C5A">
        <w:rPr>
          <w:rFonts w:cs="Times New Roman"/>
          <w:szCs w:val="24"/>
        </w:rPr>
        <w:t>tidak</w:t>
      </w:r>
      <w:proofErr w:type="spellEnd"/>
      <w:r w:rsidRPr="00FA1C5A">
        <w:rPr>
          <w:rFonts w:cs="Times New Roman"/>
          <w:szCs w:val="24"/>
        </w:rPr>
        <w:t xml:space="preserve"> </w:t>
      </w:r>
      <w:proofErr w:type="spellStart"/>
      <w:r w:rsidRPr="00FA1C5A">
        <w:rPr>
          <w:rFonts w:cs="Times New Roman"/>
          <w:szCs w:val="24"/>
        </w:rPr>
        <w:t>bisa</w:t>
      </w:r>
      <w:proofErr w:type="spellEnd"/>
      <w:r w:rsidRPr="00FA1C5A">
        <w:rPr>
          <w:rFonts w:cs="Times New Roman"/>
          <w:szCs w:val="24"/>
        </w:rPr>
        <w:t xml:space="preserve"> </w:t>
      </w:r>
      <w:proofErr w:type="spellStart"/>
      <w:r w:rsidRPr="00FA1C5A">
        <w:rPr>
          <w:rFonts w:cs="Times New Roman"/>
          <w:szCs w:val="24"/>
        </w:rPr>
        <w:t>maksimal</w:t>
      </w:r>
      <w:proofErr w:type="spellEnd"/>
      <w:r w:rsidRPr="00FA1C5A">
        <w:rPr>
          <w:rFonts w:cs="Times New Roman"/>
          <w:szCs w:val="24"/>
        </w:rPr>
        <w:t xml:space="preserve"> </w:t>
      </w:r>
      <w:proofErr w:type="spellStart"/>
      <w:r w:rsidRPr="00FA1C5A">
        <w:rPr>
          <w:rFonts w:cs="Times New Roman"/>
          <w:szCs w:val="24"/>
        </w:rPr>
        <w:t>dalam</w:t>
      </w:r>
      <w:proofErr w:type="spellEnd"/>
      <w:r w:rsidRPr="00FA1C5A">
        <w:rPr>
          <w:rFonts w:cs="Times New Roman"/>
          <w:szCs w:val="24"/>
        </w:rPr>
        <w:t xml:space="preserve"> </w:t>
      </w:r>
      <w:proofErr w:type="spellStart"/>
      <w:r w:rsidRPr="00FA1C5A">
        <w:rPr>
          <w:rFonts w:cs="Times New Roman"/>
          <w:szCs w:val="24"/>
        </w:rPr>
        <w:t>menghasilkan</w:t>
      </w:r>
      <w:proofErr w:type="spellEnd"/>
      <w:r w:rsidRPr="00FA1C5A">
        <w:rPr>
          <w:rFonts w:cs="Times New Roman"/>
          <w:szCs w:val="24"/>
        </w:rPr>
        <w:t xml:space="preserve"> </w:t>
      </w:r>
      <w:proofErr w:type="spellStart"/>
      <w:r w:rsidRPr="00FA1C5A">
        <w:rPr>
          <w:rFonts w:cs="Times New Roman"/>
          <w:szCs w:val="24"/>
        </w:rPr>
        <w:t>keuntungan</w:t>
      </w:r>
      <w:proofErr w:type="spellEnd"/>
      <w:r w:rsidRPr="00FA1C5A">
        <w:rPr>
          <w:rFonts w:cs="Times New Roman"/>
          <w:szCs w:val="24"/>
        </w:rPr>
        <w:t xml:space="preserve">. Hal </w:t>
      </w:r>
      <w:proofErr w:type="spellStart"/>
      <w:r w:rsidRPr="00FA1C5A">
        <w:rPr>
          <w:rFonts w:cs="Times New Roman"/>
          <w:szCs w:val="24"/>
        </w:rPr>
        <w:t>ini</w:t>
      </w:r>
      <w:proofErr w:type="spellEnd"/>
      <w:r w:rsidRPr="00FA1C5A">
        <w:rPr>
          <w:rFonts w:cs="Times New Roman"/>
          <w:szCs w:val="24"/>
        </w:rPr>
        <w:t xml:space="preserve"> </w:t>
      </w:r>
      <w:proofErr w:type="spellStart"/>
      <w:r w:rsidRPr="00FA1C5A">
        <w:rPr>
          <w:rFonts w:cs="Times New Roman"/>
          <w:szCs w:val="24"/>
        </w:rPr>
        <w:t>disebabkan</w:t>
      </w:r>
      <w:proofErr w:type="spellEnd"/>
      <w:r w:rsidRPr="00FA1C5A">
        <w:rPr>
          <w:rFonts w:cs="Times New Roman"/>
          <w:szCs w:val="24"/>
        </w:rPr>
        <w:t xml:space="preserve"> </w:t>
      </w:r>
      <w:proofErr w:type="spellStart"/>
      <w:r w:rsidRPr="00FA1C5A">
        <w:rPr>
          <w:rFonts w:cs="Times New Roman"/>
          <w:szCs w:val="24"/>
        </w:rPr>
        <w:t>meskipun</w:t>
      </w:r>
      <w:proofErr w:type="spellEnd"/>
      <w:r w:rsidRPr="00FA1C5A">
        <w:rPr>
          <w:rFonts w:cs="Times New Roman"/>
          <w:szCs w:val="24"/>
        </w:rPr>
        <w:t xml:space="preserve"> </w:t>
      </w:r>
      <w:proofErr w:type="spellStart"/>
      <w:r w:rsidRPr="00FA1C5A">
        <w:rPr>
          <w:rFonts w:cs="Times New Roman"/>
          <w:szCs w:val="24"/>
        </w:rPr>
        <w:t>penjualan</w:t>
      </w:r>
      <w:proofErr w:type="spellEnd"/>
      <w:r w:rsidRPr="00FA1C5A">
        <w:rPr>
          <w:rFonts w:cs="Times New Roman"/>
          <w:szCs w:val="24"/>
        </w:rPr>
        <w:t xml:space="preserve"> </w:t>
      </w:r>
      <w:proofErr w:type="spellStart"/>
      <w:r w:rsidRPr="00FA1C5A">
        <w:rPr>
          <w:rFonts w:cs="Times New Roman"/>
          <w:szCs w:val="24"/>
        </w:rPr>
        <w:t>meningkat</w:t>
      </w:r>
      <w:proofErr w:type="spellEnd"/>
      <w:r w:rsidRPr="00FA1C5A">
        <w:rPr>
          <w:rFonts w:cs="Times New Roman"/>
          <w:szCs w:val="24"/>
        </w:rPr>
        <w:t xml:space="preserve"> </w:t>
      </w:r>
      <w:proofErr w:type="spellStart"/>
      <w:r w:rsidRPr="00FA1C5A">
        <w:rPr>
          <w:rFonts w:cs="Times New Roman"/>
          <w:szCs w:val="24"/>
        </w:rPr>
        <w:t>namum</w:t>
      </w:r>
      <w:proofErr w:type="spellEnd"/>
      <w:r w:rsidRPr="00FA1C5A">
        <w:rPr>
          <w:rFonts w:cs="Times New Roman"/>
          <w:szCs w:val="24"/>
        </w:rPr>
        <w:t xml:space="preserve"> </w:t>
      </w:r>
      <w:proofErr w:type="spellStart"/>
      <w:r w:rsidRPr="00FA1C5A">
        <w:rPr>
          <w:rFonts w:cs="Times New Roman"/>
          <w:szCs w:val="24"/>
        </w:rPr>
        <w:t>biaya-biaya</w:t>
      </w:r>
      <w:proofErr w:type="spellEnd"/>
      <w:r w:rsidRPr="00FA1C5A">
        <w:rPr>
          <w:rFonts w:cs="Times New Roman"/>
          <w:szCs w:val="24"/>
        </w:rPr>
        <w:t xml:space="preserve"> yang </w:t>
      </w:r>
      <w:proofErr w:type="spellStart"/>
      <w:r w:rsidRPr="00FA1C5A">
        <w:rPr>
          <w:rFonts w:cs="Times New Roman"/>
          <w:szCs w:val="24"/>
        </w:rPr>
        <w:t>harus</w:t>
      </w:r>
      <w:proofErr w:type="spellEnd"/>
      <w:r w:rsidRPr="00FA1C5A">
        <w:rPr>
          <w:rFonts w:cs="Times New Roman"/>
          <w:szCs w:val="24"/>
        </w:rPr>
        <w:t xml:space="preserve"> </w:t>
      </w:r>
      <w:proofErr w:type="spellStart"/>
      <w:r w:rsidRPr="00FA1C5A">
        <w:rPr>
          <w:rFonts w:cs="Times New Roman"/>
          <w:szCs w:val="24"/>
        </w:rPr>
        <w:t>ditanggung</w:t>
      </w:r>
      <w:proofErr w:type="spellEnd"/>
      <w:r w:rsidRPr="00FA1C5A">
        <w:rPr>
          <w:rFonts w:cs="Times New Roman"/>
          <w:szCs w:val="24"/>
        </w:rPr>
        <w:t xml:space="preserve"> oleh </w:t>
      </w:r>
      <w:proofErr w:type="spellStart"/>
      <w:r w:rsidRPr="00FA1C5A">
        <w:rPr>
          <w:rFonts w:cs="Times New Roman"/>
          <w:szCs w:val="24"/>
        </w:rPr>
        <w:t>perusahaan</w:t>
      </w:r>
      <w:proofErr w:type="spellEnd"/>
      <w:r w:rsidRPr="00FA1C5A">
        <w:rPr>
          <w:rFonts w:cs="Times New Roman"/>
          <w:szCs w:val="24"/>
        </w:rPr>
        <w:t xml:space="preserve"> juga </w:t>
      </w:r>
      <w:proofErr w:type="spellStart"/>
      <w:r w:rsidRPr="00FA1C5A">
        <w:rPr>
          <w:rFonts w:cs="Times New Roman"/>
          <w:szCs w:val="24"/>
        </w:rPr>
        <w:t>meningkat</w:t>
      </w:r>
      <w:proofErr w:type="spellEnd"/>
      <w:r w:rsidRPr="00FA1C5A">
        <w:rPr>
          <w:rFonts w:cs="Times New Roman"/>
          <w:szCs w:val="24"/>
        </w:rPr>
        <w:t xml:space="preserve"> </w:t>
      </w:r>
      <w:proofErr w:type="spellStart"/>
      <w:r w:rsidRPr="00FA1C5A">
        <w:rPr>
          <w:rFonts w:cs="Times New Roman"/>
          <w:szCs w:val="24"/>
        </w:rPr>
        <w:t>sehingga</w:t>
      </w:r>
      <w:proofErr w:type="spellEnd"/>
      <w:r w:rsidRPr="00FA1C5A">
        <w:rPr>
          <w:rFonts w:cs="Times New Roman"/>
          <w:szCs w:val="24"/>
        </w:rPr>
        <w:t xml:space="preserve"> profit yang </w:t>
      </w:r>
      <w:proofErr w:type="spellStart"/>
      <w:r w:rsidRPr="00FA1C5A">
        <w:rPr>
          <w:rFonts w:cs="Times New Roman"/>
          <w:szCs w:val="24"/>
        </w:rPr>
        <w:t>diterima</w:t>
      </w:r>
      <w:proofErr w:type="spellEnd"/>
      <w:r w:rsidRPr="00FA1C5A">
        <w:rPr>
          <w:rFonts w:cs="Times New Roman"/>
          <w:szCs w:val="24"/>
        </w:rPr>
        <w:t xml:space="preserve"> </w:t>
      </w:r>
      <w:proofErr w:type="spellStart"/>
      <w:r w:rsidRPr="00FA1C5A">
        <w:rPr>
          <w:rFonts w:cs="Times New Roman"/>
          <w:szCs w:val="24"/>
        </w:rPr>
        <w:t>kurang</w:t>
      </w:r>
      <w:proofErr w:type="spellEnd"/>
      <w:r w:rsidRPr="00FA1C5A">
        <w:rPr>
          <w:rFonts w:cs="Times New Roman"/>
          <w:szCs w:val="24"/>
        </w:rPr>
        <w:t xml:space="preserve"> </w:t>
      </w:r>
      <w:proofErr w:type="spellStart"/>
      <w:r w:rsidRPr="00FA1C5A">
        <w:rPr>
          <w:rFonts w:cs="Times New Roman"/>
          <w:szCs w:val="24"/>
        </w:rPr>
        <w:t>maksimal</w:t>
      </w:r>
      <w:proofErr w:type="spellEnd"/>
      <w:r w:rsidRPr="00FA1C5A">
        <w:rPr>
          <w:rFonts w:cs="Times New Roman"/>
          <w:szCs w:val="24"/>
        </w:rPr>
        <w:t xml:space="preserve">. </w:t>
      </w:r>
    </w:p>
    <w:p w14:paraId="1D5B6F8C" w14:textId="77777777" w:rsidR="0031312A" w:rsidRDefault="0031312A" w:rsidP="0031312A">
      <w:pPr>
        <w:spacing w:after="0"/>
        <w:ind w:firstLine="567"/>
        <w:rPr>
          <w:rFonts w:cs="Times New Roman"/>
          <w:szCs w:val="24"/>
        </w:rPr>
      </w:pPr>
      <w:r w:rsidRPr="00FA1C5A">
        <w:rPr>
          <w:rFonts w:cs="Times New Roman"/>
          <w:szCs w:val="24"/>
        </w:rPr>
        <w:t xml:space="preserve">Hal </w:t>
      </w:r>
      <w:proofErr w:type="spellStart"/>
      <w:r w:rsidRPr="00FA1C5A">
        <w:rPr>
          <w:rFonts w:cs="Times New Roman"/>
          <w:szCs w:val="24"/>
        </w:rPr>
        <w:t>ini</w:t>
      </w:r>
      <w:proofErr w:type="spellEnd"/>
      <w:r w:rsidRPr="00FA1C5A">
        <w:rPr>
          <w:rFonts w:cs="Times New Roman"/>
          <w:szCs w:val="24"/>
        </w:rPr>
        <w:t xml:space="preserve"> </w:t>
      </w:r>
      <w:proofErr w:type="spellStart"/>
      <w:r w:rsidRPr="00FA1C5A">
        <w:rPr>
          <w:rFonts w:cs="Times New Roman"/>
          <w:szCs w:val="24"/>
        </w:rPr>
        <w:t>didukung</w:t>
      </w:r>
      <w:proofErr w:type="spellEnd"/>
      <w:r w:rsidRPr="00FA1C5A">
        <w:rPr>
          <w:rFonts w:cs="Times New Roman"/>
          <w:szCs w:val="24"/>
        </w:rPr>
        <w:t xml:space="preserve"> </w:t>
      </w:r>
      <w:proofErr w:type="spellStart"/>
      <w:r w:rsidRPr="00FA1C5A">
        <w:rPr>
          <w:rFonts w:cs="Times New Roman"/>
          <w:szCs w:val="24"/>
        </w:rPr>
        <w:t>dengan</w:t>
      </w:r>
      <w:proofErr w:type="spellEnd"/>
      <w:r w:rsidRPr="00FA1C5A">
        <w:rPr>
          <w:rFonts w:cs="Times New Roman"/>
          <w:szCs w:val="24"/>
        </w:rPr>
        <w:t xml:space="preserve"> oleh </w:t>
      </w:r>
      <w:proofErr w:type="spellStart"/>
      <w:r w:rsidRPr="00FA1C5A">
        <w:rPr>
          <w:rFonts w:cs="Times New Roman"/>
          <w:szCs w:val="24"/>
        </w:rPr>
        <w:t>pendapat</w:t>
      </w:r>
      <w:proofErr w:type="spellEnd"/>
      <w:r w:rsidRPr="00FA1C5A">
        <w:rPr>
          <w:rFonts w:cs="Times New Roman"/>
          <w:szCs w:val="24"/>
        </w:rPr>
        <w:t xml:space="preserve"> </w:t>
      </w:r>
      <w:proofErr w:type="spellStart"/>
      <w:r w:rsidRPr="00FA1C5A">
        <w:rPr>
          <w:rFonts w:cs="Times New Roman"/>
          <w:szCs w:val="24"/>
        </w:rPr>
        <w:t>Pradnyanita</w:t>
      </w:r>
      <w:proofErr w:type="spellEnd"/>
      <w:r w:rsidRPr="00FA1C5A">
        <w:rPr>
          <w:rFonts w:cs="Times New Roman"/>
          <w:szCs w:val="24"/>
        </w:rPr>
        <w:t xml:space="preserve"> </w:t>
      </w:r>
      <w:proofErr w:type="spellStart"/>
      <w:r w:rsidRPr="00FA1C5A">
        <w:rPr>
          <w:rFonts w:cs="Times New Roman"/>
          <w:szCs w:val="24"/>
        </w:rPr>
        <w:t>Sukmayanti</w:t>
      </w:r>
      <w:proofErr w:type="spellEnd"/>
      <w:r w:rsidRPr="00FA1C5A">
        <w:rPr>
          <w:rFonts w:cs="Times New Roman"/>
          <w:szCs w:val="24"/>
        </w:rPr>
        <w:t xml:space="preserve"> &amp; </w:t>
      </w:r>
      <w:proofErr w:type="spellStart"/>
      <w:proofErr w:type="gramStart"/>
      <w:r w:rsidRPr="00FA1C5A">
        <w:rPr>
          <w:rFonts w:cs="Times New Roman"/>
          <w:szCs w:val="24"/>
        </w:rPr>
        <w:t>Triaryati</w:t>
      </w:r>
      <w:proofErr w:type="spellEnd"/>
      <w:r w:rsidRPr="00FA1C5A">
        <w:rPr>
          <w:rFonts w:cs="Times New Roman"/>
          <w:szCs w:val="24"/>
        </w:rPr>
        <w:t>,(</w:t>
      </w:r>
      <w:proofErr w:type="gramEnd"/>
      <w:r w:rsidRPr="00FA1C5A">
        <w:rPr>
          <w:rFonts w:cs="Times New Roman"/>
          <w:szCs w:val="24"/>
        </w:rPr>
        <w:t xml:space="preserve">2018) </w:t>
      </w:r>
      <w:proofErr w:type="spellStart"/>
      <w:r w:rsidRPr="00FA1C5A">
        <w:rPr>
          <w:rFonts w:cs="Times New Roman"/>
          <w:szCs w:val="24"/>
        </w:rPr>
        <w:t>Aktivitas</w:t>
      </w:r>
      <w:proofErr w:type="spellEnd"/>
      <w:r w:rsidRPr="00FA1C5A">
        <w:rPr>
          <w:rFonts w:cs="Times New Roman"/>
          <w:szCs w:val="24"/>
        </w:rPr>
        <w:t xml:space="preserve"> </w:t>
      </w:r>
      <w:proofErr w:type="spellStart"/>
      <w:r w:rsidRPr="00FA1C5A">
        <w:rPr>
          <w:rFonts w:cs="Times New Roman"/>
          <w:szCs w:val="24"/>
        </w:rPr>
        <w:t>tersebut</w:t>
      </w:r>
      <w:proofErr w:type="spellEnd"/>
      <w:r w:rsidRPr="00FA1C5A">
        <w:rPr>
          <w:rFonts w:cs="Times New Roman"/>
          <w:szCs w:val="24"/>
        </w:rPr>
        <w:t xml:space="preserve">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mencerminkan</w:t>
      </w:r>
      <w:proofErr w:type="spellEnd"/>
      <w:r w:rsidRPr="00FA1C5A">
        <w:rPr>
          <w:rFonts w:cs="Times New Roman"/>
          <w:szCs w:val="24"/>
        </w:rPr>
        <w:t xml:space="preserve"> </w:t>
      </w:r>
      <w:proofErr w:type="spellStart"/>
      <w:r w:rsidRPr="00FA1C5A">
        <w:rPr>
          <w:rFonts w:cs="Times New Roman"/>
          <w:szCs w:val="24"/>
        </w:rPr>
        <w:t>sulit</w:t>
      </w:r>
      <w:proofErr w:type="spellEnd"/>
      <w:r w:rsidRPr="00FA1C5A">
        <w:rPr>
          <w:rFonts w:cs="Times New Roman"/>
          <w:szCs w:val="24"/>
        </w:rPr>
        <w:t xml:space="preserve"> </w:t>
      </w:r>
      <w:proofErr w:type="spellStart"/>
      <w:r w:rsidRPr="00FA1C5A">
        <w:rPr>
          <w:rFonts w:cs="Times New Roman"/>
          <w:szCs w:val="24"/>
        </w:rPr>
        <w:t>penambahan</w:t>
      </w:r>
      <w:proofErr w:type="spellEnd"/>
      <w:r w:rsidRPr="00FA1C5A">
        <w:rPr>
          <w:rFonts w:cs="Times New Roman"/>
          <w:szCs w:val="24"/>
        </w:rPr>
        <w:t xml:space="preserve"> profit yang </w:t>
      </w:r>
      <w:proofErr w:type="spellStart"/>
      <w:r w:rsidRPr="00FA1C5A">
        <w:rPr>
          <w:rFonts w:cs="Times New Roman"/>
          <w:szCs w:val="24"/>
        </w:rPr>
        <w:t>tidak</w:t>
      </w:r>
      <w:proofErr w:type="spellEnd"/>
      <w:r w:rsidRPr="00FA1C5A">
        <w:rPr>
          <w:rFonts w:cs="Times New Roman"/>
          <w:szCs w:val="24"/>
        </w:rPr>
        <w:t xml:space="preserve"> </w:t>
      </w:r>
      <w:proofErr w:type="spellStart"/>
      <w:r w:rsidRPr="00FA1C5A">
        <w:rPr>
          <w:rFonts w:cs="Times New Roman"/>
          <w:szCs w:val="24"/>
        </w:rPr>
        <w:t>diimbangi</w:t>
      </w:r>
      <w:proofErr w:type="spellEnd"/>
      <w:r w:rsidRPr="00FA1C5A">
        <w:rPr>
          <w:rFonts w:cs="Times New Roman"/>
          <w:szCs w:val="24"/>
        </w:rPr>
        <w:t xml:space="preserve"> </w:t>
      </w:r>
      <w:proofErr w:type="spellStart"/>
      <w:r w:rsidRPr="00FA1C5A">
        <w:rPr>
          <w:rFonts w:cs="Times New Roman"/>
          <w:szCs w:val="24"/>
        </w:rPr>
        <w:t>dengan</w:t>
      </w:r>
      <w:proofErr w:type="spellEnd"/>
      <w:r w:rsidRPr="00FA1C5A">
        <w:rPr>
          <w:rFonts w:cs="Times New Roman"/>
          <w:szCs w:val="24"/>
        </w:rPr>
        <w:t xml:space="preserve"> </w:t>
      </w:r>
      <w:proofErr w:type="spellStart"/>
      <w:r w:rsidRPr="00FA1C5A">
        <w:rPr>
          <w:rFonts w:cs="Times New Roman"/>
          <w:szCs w:val="24"/>
        </w:rPr>
        <w:t>kemampuan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dalam</w:t>
      </w:r>
      <w:proofErr w:type="spellEnd"/>
      <w:r w:rsidRPr="00FA1C5A">
        <w:rPr>
          <w:rFonts w:cs="Times New Roman"/>
          <w:szCs w:val="24"/>
        </w:rPr>
        <w:t xml:space="preserve"> </w:t>
      </w:r>
      <w:proofErr w:type="spellStart"/>
      <w:r w:rsidRPr="00FA1C5A">
        <w:rPr>
          <w:rFonts w:cs="Times New Roman"/>
          <w:szCs w:val="24"/>
        </w:rPr>
        <w:t>mengelola</w:t>
      </w:r>
      <w:proofErr w:type="spellEnd"/>
      <w:r w:rsidRPr="00FA1C5A">
        <w:rPr>
          <w:rFonts w:cs="Times New Roman"/>
          <w:szCs w:val="24"/>
        </w:rPr>
        <w:t xml:space="preserve"> </w:t>
      </w:r>
      <w:proofErr w:type="spellStart"/>
      <w:r w:rsidRPr="00FA1C5A">
        <w:rPr>
          <w:rFonts w:cs="Times New Roman"/>
          <w:szCs w:val="24"/>
        </w:rPr>
        <w:t>biaya-biaya</w:t>
      </w:r>
      <w:proofErr w:type="spellEnd"/>
      <w:r w:rsidRPr="00FA1C5A">
        <w:rPr>
          <w:rFonts w:cs="Times New Roman"/>
          <w:szCs w:val="24"/>
        </w:rPr>
        <w:t xml:space="preserve"> </w:t>
      </w:r>
      <w:proofErr w:type="spellStart"/>
      <w:r w:rsidRPr="00FA1C5A">
        <w:rPr>
          <w:rFonts w:cs="Times New Roman"/>
          <w:szCs w:val="24"/>
        </w:rPr>
        <w:t>untuk</w:t>
      </w:r>
      <w:proofErr w:type="spellEnd"/>
      <w:r w:rsidRPr="00FA1C5A">
        <w:rPr>
          <w:rFonts w:cs="Times New Roman"/>
          <w:szCs w:val="24"/>
        </w:rPr>
        <w:t xml:space="preserve"> </w:t>
      </w:r>
      <w:proofErr w:type="spellStart"/>
      <w:r w:rsidRPr="00FA1C5A">
        <w:rPr>
          <w:rFonts w:cs="Times New Roman"/>
          <w:szCs w:val="24"/>
        </w:rPr>
        <w:t>meningkatkan</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Sehingga</w:t>
      </w:r>
      <w:proofErr w:type="spellEnd"/>
      <w:r w:rsidRPr="00FA1C5A">
        <w:rPr>
          <w:rFonts w:cs="Times New Roman"/>
          <w:szCs w:val="24"/>
        </w:rPr>
        <w:t xml:space="preserve"> </w:t>
      </w:r>
      <w:proofErr w:type="spellStart"/>
      <w:r w:rsidRPr="00FA1C5A">
        <w:rPr>
          <w:rFonts w:cs="Times New Roman"/>
          <w:szCs w:val="24"/>
        </w:rPr>
        <w:t>diharapkan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makanan</w:t>
      </w:r>
      <w:proofErr w:type="spellEnd"/>
      <w:r w:rsidRPr="00FA1C5A">
        <w:rPr>
          <w:rFonts w:cs="Times New Roman"/>
          <w:szCs w:val="24"/>
        </w:rPr>
        <w:t xml:space="preserve"> dan </w:t>
      </w:r>
      <w:proofErr w:type="spellStart"/>
      <w:r w:rsidRPr="00FA1C5A">
        <w:rPr>
          <w:rFonts w:cs="Times New Roman"/>
          <w:szCs w:val="24"/>
        </w:rPr>
        <w:t>minuman</w:t>
      </w:r>
      <w:proofErr w:type="spellEnd"/>
      <w:r w:rsidRPr="00FA1C5A">
        <w:rPr>
          <w:rFonts w:cs="Times New Roman"/>
          <w:szCs w:val="24"/>
        </w:rPr>
        <w:t xml:space="preserve"> </w:t>
      </w:r>
      <w:proofErr w:type="spellStart"/>
      <w:r w:rsidRPr="00FA1C5A">
        <w:rPr>
          <w:rFonts w:cs="Times New Roman"/>
          <w:szCs w:val="24"/>
        </w:rPr>
        <w:t>dapat</w:t>
      </w:r>
      <w:proofErr w:type="spellEnd"/>
      <w:r w:rsidRPr="00FA1C5A">
        <w:rPr>
          <w:rFonts w:cs="Times New Roman"/>
          <w:szCs w:val="24"/>
        </w:rPr>
        <w:t xml:space="preserve"> </w:t>
      </w:r>
      <w:proofErr w:type="spellStart"/>
      <w:r w:rsidRPr="00FA1C5A">
        <w:rPr>
          <w:rFonts w:cs="Times New Roman"/>
          <w:szCs w:val="24"/>
        </w:rPr>
        <w:t>mempertahankan</w:t>
      </w:r>
      <w:proofErr w:type="spellEnd"/>
      <w:r w:rsidRPr="00FA1C5A">
        <w:rPr>
          <w:rFonts w:cs="Times New Roman"/>
          <w:szCs w:val="24"/>
        </w:rPr>
        <w:t xml:space="preserve"> profit yang </w:t>
      </w:r>
      <w:proofErr w:type="spellStart"/>
      <w:r w:rsidRPr="00FA1C5A">
        <w:rPr>
          <w:rFonts w:cs="Times New Roman"/>
          <w:szCs w:val="24"/>
        </w:rPr>
        <w:t>dimiliki</w:t>
      </w:r>
      <w:proofErr w:type="spellEnd"/>
      <w:r w:rsidRPr="00FA1C5A">
        <w:rPr>
          <w:rFonts w:cs="Times New Roman"/>
          <w:szCs w:val="24"/>
        </w:rPr>
        <w:t xml:space="preserve"> dan </w:t>
      </w:r>
      <w:proofErr w:type="spellStart"/>
      <w:r w:rsidRPr="00FA1C5A">
        <w:rPr>
          <w:rFonts w:cs="Times New Roman"/>
          <w:szCs w:val="24"/>
        </w:rPr>
        <w:t>dapat</w:t>
      </w:r>
      <w:proofErr w:type="spellEnd"/>
      <w:r w:rsidRPr="00FA1C5A">
        <w:rPr>
          <w:rFonts w:cs="Times New Roman"/>
          <w:szCs w:val="24"/>
        </w:rPr>
        <w:t xml:space="preserve"> </w:t>
      </w:r>
      <w:proofErr w:type="spellStart"/>
      <w:r w:rsidRPr="00FA1C5A">
        <w:rPr>
          <w:rFonts w:cs="Times New Roman"/>
          <w:szCs w:val="24"/>
        </w:rPr>
        <w:t>memanfaatkan</w:t>
      </w:r>
      <w:proofErr w:type="spellEnd"/>
      <w:r w:rsidRPr="00FA1C5A">
        <w:rPr>
          <w:rFonts w:cs="Times New Roman"/>
          <w:szCs w:val="24"/>
        </w:rPr>
        <w:t xml:space="preserve"> profit </w:t>
      </w:r>
      <w:proofErr w:type="spellStart"/>
      <w:r w:rsidRPr="00FA1C5A">
        <w:rPr>
          <w:rFonts w:cs="Times New Roman"/>
          <w:szCs w:val="24"/>
        </w:rPr>
        <w:t>lebih</w:t>
      </w:r>
      <w:proofErr w:type="spellEnd"/>
      <w:r w:rsidRPr="00FA1C5A">
        <w:rPr>
          <w:rFonts w:cs="Times New Roman"/>
          <w:szCs w:val="24"/>
        </w:rPr>
        <w:t xml:space="preserve"> </w:t>
      </w:r>
      <w:proofErr w:type="spellStart"/>
      <w:r w:rsidRPr="00FA1C5A">
        <w:rPr>
          <w:rFonts w:cs="Times New Roman"/>
          <w:szCs w:val="24"/>
        </w:rPr>
        <w:t>produktif</w:t>
      </w:r>
      <w:proofErr w:type="spellEnd"/>
      <w:r w:rsidRPr="00FA1C5A">
        <w:rPr>
          <w:rFonts w:cs="Times New Roman"/>
          <w:szCs w:val="24"/>
        </w:rPr>
        <w:t xml:space="preserve"> </w:t>
      </w:r>
      <w:proofErr w:type="spellStart"/>
      <w:r w:rsidRPr="00FA1C5A">
        <w:rPr>
          <w:rFonts w:cs="Times New Roman"/>
          <w:szCs w:val="24"/>
        </w:rPr>
        <w:t>lagi</w:t>
      </w:r>
      <w:proofErr w:type="spellEnd"/>
      <w:r w:rsidRPr="00FA1C5A">
        <w:rPr>
          <w:rFonts w:cs="Times New Roman"/>
          <w:szCs w:val="24"/>
        </w:rPr>
        <w:t xml:space="preserve"> </w:t>
      </w:r>
      <w:proofErr w:type="spellStart"/>
      <w:r w:rsidRPr="00FA1C5A">
        <w:rPr>
          <w:rFonts w:cs="Times New Roman"/>
          <w:szCs w:val="24"/>
        </w:rPr>
        <w:t>dengan</w:t>
      </w:r>
      <w:proofErr w:type="spellEnd"/>
      <w:r w:rsidRPr="00FA1C5A">
        <w:rPr>
          <w:rFonts w:cs="Times New Roman"/>
          <w:szCs w:val="24"/>
        </w:rPr>
        <w:t xml:space="preserve"> </w:t>
      </w:r>
      <w:proofErr w:type="spellStart"/>
      <w:r w:rsidRPr="00FA1C5A">
        <w:rPr>
          <w:rFonts w:cs="Times New Roman"/>
          <w:szCs w:val="24"/>
        </w:rPr>
        <w:t>harapan</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yang </w:t>
      </w:r>
      <w:proofErr w:type="spellStart"/>
      <w:r w:rsidRPr="00FA1C5A">
        <w:rPr>
          <w:rFonts w:cs="Times New Roman"/>
          <w:szCs w:val="24"/>
        </w:rPr>
        <w:t>akan</w:t>
      </w:r>
      <w:proofErr w:type="spellEnd"/>
      <w:r w:rsidRPr="00FA1C5A">
        <w:rPr>
          <w:rFonts w:cs="Times New Roman"/>
          <w:szCs w:val="24"/>
        </w:rPr>
        <w:t xml:space="preserve"> di </w:t>
      </w:r>
      <w:proofErr w:type="spellStart"/>
      <w:r w:rsidRPr="00FA1C5A">
        <w:rPr>
          <w:rFonts w:cs="Times New Roman"/>
          <w:szCs w:val="24"/>
        </w:rPr>
        <w:t>peroleh</w:t>
      </w:r>
      <w:proofErr w:type="spellEnd"/>
      <w:r w:rsidRPr="00FA1C5A">
        <w:rPr>
          <w:rFonts w:cs="Times New Roman"/>
          <w:szCs w:val="24"/>
        </w:rPr>
        <w:t xml:space="preserve"> </w:t>
      </w:r>
      <w:proofErr w:type="spellStart"/>
      <w:r w:rsidRPr="00FA1C5A">
        <w:rPr>
          <w:rFonts w:cs="Times New Roman"/>
          <w:szCs w:val="24"/>
        </w:rPr>
        <w:t>nantinya</w:t>
      </w:r>
      <w:proofErr w:type="spellEnd"/>
      <w:r w:rsidRPr="00FA1C5A">
        <w:rPr>
          <w:rFonts w:cs="Times New Roman"/>
          <w:szCs w:val="24"/>
        </w:rPr>
        <w:t xml:space="preserve"> </w:t>
      </w:r>
      <w:proofErr w:type="spellStart"/>
      <w:r w:rsidRPr="00FA1C5A">
        <w:rPr>
          <w:rFonts w:cs="Times New Roman"/>
          <w:szCs w:val="24"/>
        </w:rPr>
        <w:t>tetap</w:t>
      </w:r>
      <w:proofErr w:type="spellEnd"/>
      <w:r w:rsidRPr="00FA1C5A">
        <w:rPr>
          <w:rFonts w:cs="Times New Roman"/>
          <w:szCs w:val="24"/>
        </w:rPr>
        <w:t xml:space="preserve"> </w:t>
      </w:r>
      <w:proofErr w:type="spellStart"/>
      <w:r w:rsidRPr="00FA1C5A">
        <w:rPr>
          <w:rFonts w:cs="Times New Roman"/>
          <w:szCs w:val="24"/>
        </w:rPr>
        <w:t>stabil</w:t>
      </w:r>
      <w:proofErr w:type="spellEnd"/>
      <w:r w:rsidRPr="00FA1C5A">
        <w:rPr>
          <w:rFonts w:cs="Times New Roman"/>
          <w:szCs w:val="24"/>
        </w:rPr>
        <w:t xml:space="preserve"> </w:t>
      </w:r>
      <w:proofErr w:type="spellStart"/>
      <w:r w:rsidRPr="00FA1C5A">
        <w:rPr>
          <w:rFonts w:cs="Times New Roman"/>
          <w:szCs w:val="24"/>
        </w:rPr>
        <w:t>ataupun</w:t>
      </w:r>
      <w:proofErr w:type="spellEnd"/>
      <w:r w:rsidRPr="00FA1C5A">
        <w:rPr>
          <w:rFonts w:cs="Times New Roman"/>
          <w:szCs w:val="24"/>
        </w:rPr>
        <w:t xml:space="preserve"> </w:t>
      </w:r>
      <w:proofErr w:type="spellStart"/>
      <w:r w:rsidRPr="00FA1C5A">
        <w:rPr>
          <w:rFonts w:cs="Times New Roman"/>
          <w:szCs w:val="24"/>
        </w:rPr>
        <w:t>meningkat</w:t>
      </w:r>
      <w:proofErr w:type="spellEnd"/>
      <w:r w:rsidRPr="00FA1C5A">
        <w:rPr>
          <w:rFonts w:cs="Times New Roman"/>
          <w:szCs w:val="24"/>
        </w:rPr>
        <w:t xml:space="preserve">. Hasil </w:t>
      </w:r>
      <w:proofErr w:type="spellStart"/>
      <w:r w:rsidRPr="00FA1C5A">
        <w:rPr>
          <w:rFonts w:cs="Times New Roman"/>
          <w:szCs w:val="24"/>
        </w:rPr>
        <w:t>penelitian</w:t>
      </w:r>
      <w:proofErr w:type="spellEnd"/>
      <w:r w:rsidRPr="00FA1C5A">
        <w:rPr>
          <w:rFonts w:cs="Times New Roman"/>
          <w:szCs w:val="24"/>
        </w:rPr>
        <w:t xml:space="preserve"> </w:t>
      </w:r>
      <w:proofErr w:type="spellStart"/>
      <w:r w:rsidRPr="00FA1C5A">
        <w:rPr>
          <w:rFonts w:cs="Times New Roman"/>
          <w:szCs w:val="24"/>
        </w:rPr>
        <w:t>ini</w:t>
      </w:r>
      <w:proofErr w:type="spellEnd"/>
      <w:r w:rsidRPr="00FA1C5A">
        <w:rPr>
          <w:rFonts w:cs="Times New Roman"/>
          <w:szCs w:val="24"/>
        </w:rPr>
        <w:t xml:space="preserve"> </w:t>
      </w:r>
      <w:proofErr w:type="spellStart"/>
      <w:r w:rsidRPr="00FA1C5A">
        <w:rPr>
          <w:rFonts w:cs="Times New Roman"/>
          <w:szCs w:val="24"/>
        </w:rPr>
        <w:t>sejalan</w:t>
      </w:r>
      <w:proofErr w:type="spellEnd"/>
      <w:r w:rsidRPr="00FA1C5A">
        <w:rPr>
          <w:rFonts w:cs="Times New Roman"/>
          <w:szCs w:val="24"/>
        </w:rPr>
        <w:t xml:space="preserve"> </w:t>
      </w:r>
      <w:proofErr w:type="spellStart"/>
      <w:r w:rsidRPr="00FA1C5A">
        <w:rPr>
          <w:rFonts w:cs="Times New Roman"/>
          <w:szCs w:val="24"/>
        </w:rPr>
        <w:t>dengan</w:t>
      </w:r>
      <w:proofErr w:type="spellEnd"/>
      <w:r w:rsidRPr="00FA1C5A">
        <w:rPr>
          <w:rFonts w:cs="Times New Roman"/>
          <w:szCs w:val="24"/>
        </w:rPr>
        <w:t xml:space="preserve"> </w:t>
      </w:r>
      <w:proofErr w:type="spellStart"/>
      <w:r w:rsidRPr="00FA1C5A">
        <w:rPr>
          <w:rFonts w:cs="Times New Roman"/>
          <w:szCs w:val="24"/>
        </w:rPr>
        <w:t>hasil</w:t>
      </w:r>
      <w:proofErr w:type="spellEnd"/>
      <w:r w:rsidRPr="00FA1C5A">
        <w:rPr>
          <w:rFonts w:cs="Times New Roman"/>
          <w:szCs w:val="24"/>
        </w:rPr>
        <w:t xml:space="preserve"> </w:t>
      </w:r>
      <w:proofErr w:type="spellStart"/>
      <w:r w:rsidRPr="00FA1C5A">
        <w:rPr>
          <w:rFonts w:cs="Times New Roman"/>
          <w:szCs w:val="24"/>
        </w:rPr>
        <w:t>penelitian</w:t>
      </w:r>
      <w:proofErr w:type="spellEnd"/>
      <w:r w:rsidRPr="00FA1C5A">
        <w:rPr>
          <w:rFonts w:cs="Times New Roman"/>
          <w:szCs w:val="24"/>
        </w:rPr>
        <w:t xml:space="preserve"> yang </w:t>
      </w:r>
      <w:proofErr w:type="spellStart"/>
      <w:r w:rsidRPr="00FA1C5A">
        <w:rPr>
          <w:rFonts w:cs="Times New Roman"/>
          <w:szCs w:val="24"/>
        </w:rPr>
        <w:t>dilakukan</w:t>
      </w:r>
      <w:proofErr w:type="spellEnd"/>
      <w:r w:rsidRPr="00FA1C5A">
        <w:rPr>
          <w:rFonts w:cs="Times New Roman"/>
          <w:szCs w:val="24"/>
        </w:rPr>
        <w:t xml:space="preserve"> oleh (</w:t>
      </w:r>
      <w:proofErr w:type="spellStart"/>
      <w:r w:rsidRPr="00FA1C5A">
        <w:rPr>
          <w:rFonts w:cs="Times New Roman"/>
          <w:szCs w:val="24"/>
        </w:rPr>
        <w:t>Pradnyanita</w:t>
      </w:r>
      <w:proofErr w:type="spellEnd"/>
      <w:r w:rsidRPr="00FA1C5A">
        <w:rPr>
          <w:rFonts w:cs="Times New Roman"/>
          <w:szCs w:val="24"/>
        </w:rPr>
        <w:t xml:space="preserve"> </w:t>
      </w:r>
      <w:proofErr w:type="spellStart"/>
      <w:r w:rsidRPr="00FA1C5A">
        <w:rPr>
          <w:rFonts w:cs="Times New Roman"/>
          <w:szCs w:val="24"/>
        </w:rPr>
        <w:t>Sukmayanti</w:t>
      </w:r>
      <w:proofErr w:type="spellEnd"/>
      <w:r w:rsidRPr="00FA1C5A">
        <w:rPr>
          <w:rFonts w:cs="Times New Roman"/>
          <w:szCs w:val="24"/>
        </w:rPr>
        <w:t xml:space="preserve"> &amp; </w:t>
      </w:r>
      <w:proofErr w:type="spellStart"/>
      <w:r w:rsidRPr="00FA1C5A">
        <w:rPr>
          <w:rFonts w:cs="Times New Roman"/>
          <w:szCs w:val="24"/>
        </w:rPr>
        <w:lastRenderedPageBreak/>
        <w:t>Triaryati</w:t>
      </w:r>
      <w:proofErr w:type="spellEnd"/>
      <w:r w:rsidRPr="00FA1C5A">
        <w:rPr>
          <w:rFonts w:cs="Times New Roman"/>
          <w:szCs w:val="24"/>
        </w:rPr>
        <w:t>, 2018) dan (</w:t>
      </w:r>
      <w:proofErr w:type="spellStart"/>
      <w:r w:rsidRPr="00FA1C5A">
        <w:rPr>
          <w:rFonts w:cs="Times New Roman"/>
          <w:szCs w:val="24"/>
        </w:rPr>
        <w:t>Istyawati</w:t>
      </w:r>
      <w:proofErr w:type="spellEnd"/>
      <w:r w:rsidRPr="00FA1C5A">
        <w:rPr>
          <w:rFonts w:cs="Times New Roman"/>
          <w:szCs w:val="24"/>
        </w:rPr>
        <w:t xml:space="preserve"> &amp; </w:t>
      </w:r>
      <w:proofErr w:type="spellStart"/>
      <w:r w:rsidRPr="00FA1C5A">
        <w:rPr>
          <w:rFonts w:cs="Times New Roman"/>
          <w:szCs w:val="24"/>
        </w:rPr>
        <w:t>Purwohandoko</w:t>
      </w:r>
      <w:proofErr w:type="spellEnd"/>
      <w:r w:rsidRPr="00FA1C5A">
        <w:rPr>
          <w:rFonts w:cs="Times New Roman"/>
          <w:szCs w:val="24"/>
        </w:rPr>
        <w:t xml:space="preserve">, 2019) yang </w:t>
      </w:r>
      <w:proofErr w:type="spellStart"/>
      <w:r w:rsidRPr="00FA1C5A">
        <w:rPr>
          <w:rFonts w:cs="Times New Roman"/>
          <w:szCs w:val="24"/>
        </w:rPr>
        <w:t>menyimpulkan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w:t>
      </w:r>
      <w:proofErr w:type="spellStart"/>
      <w:r w:rsidRPr="00FA1C5A">
        <w:rPr>
          <w:rFonts w:cs="Times New Roman"/>
          <w:szCs w:val="24"/>
        </w:rPr>
        <w:t>ukuran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tidak</w:t>
      </w:r>
      <w:proofErr w:type="spellEnd"/>
      <w:r w:rsidRPr="00FA1C5A">
        <w:rPr>
          <w:rFonts w:cs="Times New Roman"/>
          <w:szCs w:val="24"/>
        </w:rPr>
        <w:t xml:space="preserve"> </w:t>
      </w:r>
      <w:proofErr w:type="spellStart"/>
      <w:r w:rsidRPr="00FA1C5A">
        <w:rPr>
          <w:rFonts w:cs="Times New Roman"/>
          <w:szCs w:val="24"/>
        </w:rPr>
        <w:t>berpengaruh</w:t>
      </w:r>
      <w:proofErr w:type="spellEnd"/>
      <w:r w:rsidRPr="00FA1C5A">
        <w:rPr>
          <w:rFonts w:cs="Times New Roman"/>
          <w:szCs w:val="24"/>
        </w:rPr>
        <w:t xml:space="preserve"> </w:t>
      </w:r>
      <w:proofErr w:type="spellStart"/>
      <w:r w:rsidRPr="00FA1C5A">
        <w:rPr>
          <w:rFonts w:cs="Times New Roman"/>
          <w:szCs w:val="24"/>
        </w:rPr>
        <w:t>terhadap</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(ROA).</w:t>
      </w:r>
    </w:p>
    <w:p w14:paraId="57D31A0F" w14:textId="77777777" w:rsidR="0031312A" w:rsidRPr="00FA1C5A" w:rsidRDefault="0031312A" w:rsidP="0031312A">
      <w:pPr>
        <w:spacing w:after="0"/>
        <w:rPr>
          <w:rFonts w:cs="Times New Roman"/>
          <w:b/>
          <w:szCs w:val="24"/>
        </w:rPr>
      </w:pPr>
      <w:r w:rsidRPr="00FA1C5A">
        <w:rPr>
          <w:rFonts w:cs="Times New Roman"/>
          <w:b/>
          <w:szCs w:val="24"/>
        </w:rPr>
        <w:t xml:space="preserve">4.3.4. </w:t>
      </w:r>
      <w:proofErr w:type="spellStart"/>
      <w:r w:rsidRPr="00FA1C5A">
        <w:rPr>
          <w:rFonts w:cs="Times New Roman"/>
          <w:b/>
          <w:szCs w:val="24"/>
        </w:rPr>
        <w:t>Pengaruh</w:t>
      </w:r>
      <w:proofErr w:type="spellEnd"/>
      <w:r w:rsidRPr="00FA1C5A">
        <w:rPr>
          <w:rFonts w:cs="Times New Roman"/>
          <w:b/>
          <w:szCs w:val="24"/>
        </w:rPr>
        <w:t xml:space="preserve"> </w:t>
      </w:r>
      <w:proofErr w:type="spellStart"/>
      <w:r w:rsidRPr="00FA1C5A">
        <w:rPr>
          <w:rFonts w:cs="Times New Roman"/>
          <w:b/>
          <w:szCs w:val="24"/>
        </w:rPr>
        <w:t>Stuktur</w:t>
      </w:r>
      <w:proofErr w:type="spellEnd"/>
      <w:r w:rsidRPr="00FA1C5A">
        <w:rPr>
          <w:rFonts w:cs="Times New Roman"/>
          <w:b/>
          <w:szCs w:val="24"/>
        </w:rPr>
        <w:t xml:space="preserve"> Modal (DER), </w:t>
      </w:r>
      <w:proofErr w:type="spellStart"/>
      <w:r w:rsidRPr="00FA1C5A">
        <w:rPr>
          <w:rFonts w:cs="Times New Roman"/>
          <w:b/>
          <w:szCs w:val="24"/>
        </w:rPr>
        <w:t>Likuiditas</w:t>
      </w:r>
      <w:proofErr w:type="spellEnd"/>
      <w:r w:rsidRPr="00FA1C5A">
        <w:rPr>
          <w:rFonts w:cs="Times New Roman"/>
          <w:b/>
          <w:szCs w:val="24"/>
        </w:rPr>
        <w:t xml:space="preserve"> (CR) dan </w:t>
      </w:r>
      <w:proofErr w:type="spellStart"/>
      <w:r w:rsidRPr="00FA1C5A">
        <w:rPr>
          <w:rFonts w:cs="Times New Roman"/>
          <w:b/>
          <w:szCs w:val="24"/>
        </w:rPr>
        <w:t>Ukuran</w:t>
      </w:r>
      <w:proofErr w:type="spellEnd"/>
      <w:r w:rsidRPr="00FA1C5A">
        <w:rPr>
          <w:rFonts w:cs="Times New Roman"/>
          <w:b/>
          <w:szCs w:val="24"/>
        </w:rPr>
        <w:t xml:space="preserve"> Perusahaan </w:t>
      </w:r>
      <w:proofErr w:type="spellStart"/>
      <w:r w:rsidRPr="00FA1C5A">
        <w:rPr>
          <w:rFonts w:cs="Times New Roman"/>
          <w:b/>
          <w:szCs w:val="24"/>
        </w:rPr>
        <w:t>terhadap</w:t>
      </w:r>
      <w:proofErr w:type="spellEnd"/>
      <w:r w:rsidRPr="00FA1C5A">
        <w:rPr>
          <w:rFonts w:cs="Times New Roman"/>
          <w:b/>
          <w:szCs w:val="24"/>
        </w:rPr>
        <w:t xml:space="preserve"> </w:t>
      </w:r>
      <w:proofErr w:type="spellStart"/>
      <w:r w:rsidRPr="00FA1C5A">
        <w:rPr>
          <w:rFonts w:cs="Times New Roman"/>
          <w:b/>
          <w:szCs w:val="24"/>
        </w:rPr>
        <w:t>Profitabilitas</w:t>
      </w:r>
      <w:proofErr w:type="spellEnd"/>
      <w:r w:rsidRPr="00FA1C5A">
        <w:rPr>
          <w:rFonts w:cs="Times New Roman"/>
          <w:b/>
          <w:szCs w:val="24"/>
        </w:rPr>
        <w:t xml:space="preserve"> (ROA)</w:t>
      </w:r>
    </w:p>
    <w:p w14:paraId="589BA73C" w14:textId="77777777" w:rsidR="0031312A" w:rsidRDefault="0031312A" w:rsidP="0031312A">
      <w:pPr>
        <w:spacing w:after="0"/>
        <w:ind w:firstLine="567"/>
        <w:rPr>
          <w:rFonts w:cs="Times New Roman"/>
          <w:szCs w:val="24"/>
        </w:rPr>
      </w:pPr>
      <w:r w:rsidRPr="00FA1C5A">
        <w:rPr>
          <w:rFonts w:cs="Times New Roman"/>
          <w:szCs w:val="24"/>
        </w:rPr>
        <w:t xml:space="preserve">Dari </w:t>
      </w:r>
      <w:proofErr w:type="spellStart"/>
      <w:r w:rsidRPr="00FA1C5A">
        <w:rPr>
          <w:rFonts w:cs="Times New Roman"/>
          <w:szCs w:val="24"/>
        </w:rPr>
        <w:t>hasil</w:t>
      </w:r>
      <w:proofErr w:type="spellEnd"/>
      <w:r w:rsidRPr="00FA1C5A">
        <w:rPr>
          <w:rFonts w:cs="Times New Roman"/>
          <w:szCs w:val="24"/>
        </w:rPr>
        <w:t xml:space="preserve"> Uji F di </w:t>
      </w:r>
      <w:proofErr w:type="spellStart"/>
      <w:r w:rsidRPr="00FA1C5A">
        <w:rPr>
          <w:rFonts w:cs="Times New Roman"/>
          <w:szCs w:val="24"/>
        </w:rPr>
        <w:t>atas</w:t>
      </w:r>
      <w:proofErr w:type="spellEnd"/>
      <w:r w:rsidRPr="00FA1C5A">
        <w:rPr>
          <w:rFonts w:cs="Times New Roman"/>
          <w:szCs w:val="24"/>
        </w:rPr>
        <w:t xml:space="preserve"> di </w:t>
      </w:r>
      <w:proofErr w:type="spellStart"/>
      <w:r w:rsidRPr="00FA1C5A">
        <w:rPr>
          <w:rFonts w:cs="Times New Roman"/>
          <w:szCs w:val="24"/>
        </w:rPr>
        <w:t>peroleh</w:t>
      </w:r>
      <w:proofErr w:type="spellEnd"/>
      <w:r w:rsidRPr="00FA1C5A">
        <w:rPr>
          <w:rFonts w:cs="Times New Roman"/>
          <w:szCs w:val="24"/>
        </w:rPr>
        <w:t xml:space="preserve"> </w:t>
      </w:r>
      <w:proofErr w:type="spellStart"/>
      <w:r w:rsidRPr="00FA1C5A">
        <w:rPr>
          <w:rFonts w:cs="Times New Roman"/>
          <w:szCs w:val="24"/>
        </w:rPr>
        <w:t>nilai</w:t>
      </w:r>
      <w:proofErr w:type="spellEnd"/>
      <w:r w:rsidRPr="00FA1C5A">
        <w:rPr>
          <w:rFonts w:cs="Times New Roman"/>
          <w:szCs w:val="24"/>
        </w:rPr>
        <w:t xml:space="preserve"> F </w:t>
      </w:r>
      <w:proofErr w:type="spellStart"/>
      <w:r w:rsidRPr="00FA1C5A">
        <w:rPr>
          <w:rFonts w:cs="Times New Roman"/>
          <w:szCs w:val="24"/>
        </w:rPr>
        <w:t>hitung</w:t>
      </w:r>
      <w:proofErr w:type="spellEnd"/>
      <w:r w:rsidRPr="00FA1C5A">
        <w:rPr>
          <w:rFonts w:cs="Times New Roman"/>
          <w:szCs w:val="24"/>
        </w:rPr>
        <w:t xml:space="preserve"> </w:t>
      </w:r>
      <w:proofErr w:type="spellStart"/>
      <w:r w:rsidRPr="00FA1C5A">
        <w:rPr>
          <w:rFonts w:cs="Times New Roman"/>
          <w:szCs w:val="24"/>
        </w:rPr>
        <w:t>sebesar</w:t>
      </w:r>
      <w:proofErr w:type="spellEnd"/>
      <w:r w:rsidRPr="00FA1C5A">
        <w:rPr>
          <w:rFonts w:cs="Times New Roman"/>
          <w:szCs w:val="24"/>
        </w:rPr>
        <w:t xml:space="preserve"> 18,655 </w:t>
      </w:r>
      <w:proofErr w:type="spellStart"/>
      <w:r w:rsidRPr="00FA1C5A">
        <w:rPr>
          <w:rFonts w:cs="Times New Roman"/>
          <w:szCs w:val="24"/>
        </w:rPr>
        <w:t>dengan</w:t>
      </w:r>
      <w:proofErr w:type="spellEnd"/>
      <w:r w:rsidRPr="00FA1C5A">
        <w:rPr>
          <w:rFonts w:cs="Times New Roman"/>
          <w:szCs w:val="24"/>
        </w:rPr>
        <w:t xml:space="preserve"> </w:t>
      </w:r>
      <w:proofErr w:type="spellStart"/>
      <w:r w:rsidRPr="00FA1C5A">
        <w:rPr>
          <w:rFonts w:cs="Times New Roman"/>
          <w:szCs w:val="24"/>
        </w:rPr>
        <w:t>tingkat</w:t>
      </w:r>
      <w:proofErr w:type="spellEnd"/>
      <w:r w:rsidRPr="00FA1C5A">
        <w:rPr>
          <w:rFonts w:cs="Times New Roman"/>
          <w:szCs w:val="24"/>
        </w:rPr>
        <w:t xml:space="preserve"> sig. 0,000. Hal </w:t>
      </w:r>
      <w:proofErr w:type="spellStart"/>
      <w:r w:rsidRPr="00FA1C5A">
        <w:rPr>
          <w:rFonts w:cs="Times New Roman"/>
          <w:szCs w:val="24"/>
        </w:rPr>
        <w:t>ini</w:t>
      </w:r>
      <w:proofErr w:type="spellEnd"/>
      <w:r w:rsidRPr="00FA1C5A">
        <w:rPr>
          <w:rFonts w:cs="Times New Roman"/>
          <w:szCs w:val="24"/>
        </w:rPr>
        <w:t xml:space="preserve"> </w:t>
      </w:r>
      <w:proofErr w:type="spellStart"/>
      <w:r w:rsidRPr="00FA1C5A">
        <w:rPr>
          <w:rFonts w:cs="Times New Roman"/>
          <w:szCs w:val="24"/>
        </w:rPr>
        <w:t>menunjukkan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w:t>
      </w:r>
      <w:proofErr w:type="spellStart"/>
      <w:r w:rsidRPr="00FA1C5A">
        <w:rPr>
          <w:rFonts w:cs="Times New Roman"/>
          <w:szCs w:val="24"/>
        </w:rPr>
        <w:t>probabilitas</w:t>
      </w:r>
      <w:proofErr w:type="spellEnd"/>
      <w:r w:rsidRPr="00FA1C5A">
        <w:rPr>
          <w:rFonts w:cs="Times New Roman"/>
          <w:szCs w:val="24"/>
        </w:rPr>
        <w:t xml:space="preserve"> &lt; </w:t>
      </w:r>
      <w:proofErr w:type="spellStart"/>
      <w:r w:rsidRPr="00FA1C5A">
        <w:rPr>
          <w:rFonts w:cs="Times New Roman"/>
          <w:szCs w:val="24"/>
        </w:rPr>
        <w:t>tingkat</w:t>
      </w:r>
      <w:proofErr w:type="spellEnd"/>
      <w:r w:rsidRPr="00FA1C5A">
        <w:rPr>
          <w:rFonts w:cs="Times New Roman"/>
          <w:szCs w:val="24"/>
        </w:rPr>
        <w:t xml:space="preserve"> </w:t>
      </w:r>
      <w:proofErr w:type="spellStart"/>
      <w:r w:rsidRPr="00FA1C5A">
        <w:rPr>
          <w:rFonts w:cs="Times New Roman"/>
          <w:szCs w:val="24"/>
        </w:rPr>
        <w:t>signifikansi</w:t>
      </w:r>
      <w:proofErr w:type="spellEnd"/>
      <w:r w:rsidRPr="00FA1C5A">
        <w:rPr>
          <w:rFonts w:cs="Times New Roman"/>
          <w:szCs w:val="24"/>
        </w:rPr>
        <w:t xml:space="preserve"> yang </w:t>
      </w:r>
      <w:proofErr w:type="spellStart"/>
      <w:r w:rsidRPr="00FA1C5A">
        <w:rPr>
          <w:rFonts w:cs="Times New Roman"/>
          <w:szCs w:val="24"/>
        </w:rPr>
        <w:t>ditolerir</w:t>
      </w:r>
      <w:proofErr w:type="spellEnd"/>
      <w:r w:rsidRPr="00FA1C5A">
        <w:rPr>
          <w:rFonts w:cs="Times New Roman"/>
          <w:szCs w:val="24"/>
        </w:rPr>
        <w:t xml:space="preserve"> (0,000 &lt; 0,05). Hasil </w:t>
      </w:r>
      <w:proofErr w:type="spellStart"/>
      <w:r w:rsidRPr="00FA1C5A">
        <w:rPr>
          <w:rFonts w:cs="Times New Roman"/>
          <w:szCs w:val="24"/>
        </w:rPr>
        <w:t>ini</w:t>
      </w:r>
      <w:proofErr w:type="spellEnd"/>
      <w:r w:rsidRPr="00FA1C5A">
        <w:rPr>
          <w:rFonts w:cs="Times New Roman"/>
          <w:szCs w:val="24"/>
        </w:rPr>
        <w:t xml:space="preserve"> </w:t>
      </w:r>
      <w:proofErr w:type="spellStart"/>
      <w:r w:rsidRPr="00FA1C5A">
        <w:rPr>
          <w:rFonts w:cs="Times New Roman"/>
          <w:szCs w:val="24"/>
        </w:rPr>
        <w:t>menunjukkan</w:t>
      </w:r>
      <w:proofErr w:type="spellEnd"/>
      <w:r w:rsidRPr="00FA1C5A">
        <w:rPr>
          <w:rFonts w:cs="Times New Roman"/>
          <w:szCs w:val="24"/>
        </w:rPr>
        <w:t xml:space="preserve"> </w:t>
      </w:r>
      <w:proofErr w:type="spellStart"/>
      <w:r w:rsidRPr="00FA1C5A">
        <w:rPr>
          <w:rFonts w:cs="Times New Roman"/>
          <w:szCs w:val="24"/>
        </w:rPr>
        <w:t>bahwa</w:t>
      </w:r>
      <w:proofErr w:type="spellEnd"/>
      <w:r w:rsidRPr="00FA1C5A">
        <w:rPr>
          <w:rFonts w:cs="Times New Roman"/>
          <w:szCs w:val="24"/>
        </w:rPr>
        <w:t xml:space="preserve"> </w:t>
      </w:r>
      <w:proofErr w:type="spellStart"/>
      <w:r w:rsidRPr="00FA1C5A">
        <w:rPr>
          <w:rFonts w:cs="Times New Roman"/>
          <w:szCs w:val="24"/>
        </w:rPr>
        <w:t>Stuktur</w:t>
      </w:r>
      <w:proofErr w:type="spellEnd"/>
      <w:r w:rsidRPr="00FA1C5A">
        <w:rPr>
          <w:rFonts w:cs="Times New Roman"/>
          <w:szCs w:val="24"/>
        </w:rPr>
        <w:t xml:space="preserve"> Modal (DER), </w:t>
      </w:r>
      <w:proofErr w:type="spellStart"/>
      <w:r w:rsidRPr="00FA1C5A">
        <w:rPr>
          <w:rFonts w:cs="Times New Roman"/>
          <w:szCs w:val="24"/>
        </w:rPr>
        <w:t>Likuiditas</w:t>
      </w:r>
      <w:proofErr w:type="spellEnd"/>
      <w:r w:rsidRPr="00FA1C5A">
        <w:rPr>
          <w:rFonts w:cs="Times New Roman"/>
          <w:szCs w:val="24"/>
        </w:rPr>
        <w:t xml:space="preserve"> (CR) dan </w:t>
      </w:r>
      <w:proofErr w:type="spellStart"/>
      <w:r w:rsidRPr="00FA1C5A">
        <w:rPr>
          <w:rFonts w:cs="Times New Roman"/>
          <w:szCs w:val="24"/>
        </w:rPr>
        <w:t>Ukuran</w:t>
      </w:r>
      <w:proofErr w:type="spellEnd"/>
      <w:r w:rsidRPr="00FA1C5A">
        <w:rPr>
          <w:rFonts w:cs="Times New Roman"/>
          <w:szCs w:val="24"/>
        </w:rPr>
        <w:t xml:space="preserve"> Perusahaan </w:t>
      </w:r>
      <w:proofErr w:type="spellStart"/>
      <w:r w:rsidRPr="00FA1C5A">
        <w:rPr>
          <w:rFonts w:cs="Times New Roman"/>
          <w:szCs w:val="24"/>
        </w:rPr>
        <w:t>berpengaruh</w:t>
      </w:r>
      <w:proofErr w:type="spellEnd"/>
      <w:r w:rsidRPr="00FA1C5A">
        <w:rPr>
          <w:rFonts w:cs="Times New Roman"/>
          <w:szCs w:val="24"/>
        </w:rPr>
        <w:t xml:space="preserve"> </w:t>
      </w:r>
      <w:proofErr w:type="spellStart"/>
      <w:r w:rsidRPr="00FA1C5A">
        <w:rPr>
          <w:rFonts w:cs="Times New Roman"/>
          <w:szCs w:val="24"/>
        </w:rPr>
        <w:t>terhadap</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(ROA) pada </w:t>
      </w:r>
      <w:r>
        <w:rPr>
          <w:rFonts w:cs="Times New Roman"/>
          <w:szCs w:val="24"/>
        </w:rPr>
        <w:t xml:space="preserve">Bank </w:t>
      </w:r>
      <w:proofErr w:type="spellStart"/>
      <w:r>
        <w:rPr>
          <w:rFonts w:cs="Times New Roman"/>
          <w:szCs w:val="24"/>
        </w:rPr>
        <w:t>Sulselbar</w:t>
      </w:r>
      <w:proofErr w:type="spellEnd"/>
      <w:r>
        <w:rPr>
          <w:rFonts w:cs="Times New Roman"/>
          <w:szCs w:val="24"/>
        </w:rPr>
        <w:t xml:space="preserve"> Kota </w:t>
      </w:r>
      <w:proofErr w:type="spellStart"/>
      <w:r>
        <w:rPr>
          <w:rFonts w:cs="Times New Roman"/>
          <w:szCs w:val="24"/>
        </w:rPr>
        <w:t>Palopo</w:t>
      </w:r>
      <w:proofErr w:type="spellEnd"/>
      <w:r>
        <w:rPr>
          <w:rFonts w:cs="Times New Roman"/>
          <w:szCs w:val="24"/>
        </w:rPr>
        <w:t xml:space="preserve"> </w:t>
      </w:r>
      <w:proofErr w:type="spellStart"/>
      <w:r w:rsidRPr="00FA1C5A">
        <w:rPr>
          <w:rFonts w:cs="Times New Roman"/>
          <w:szCs w:val="24"/>
        </w:rPr>
        <w:t>tahun</w:t>
      </w:r>
      <w:proofErr w:type="spellEnd"/>
      <w:r w:rsidRPr="00FA1C5A">
        <w:rPr>
          <w:rFonts w:cs="Times New Roman"/>
          <w:szCs w:val="24"/>
        </w:rPr>
        <w:t xml:space="preserve"> 2017-2021. </w:t>
      </w:r>
      <w:proofErr w:type="spellStart"/>
      <w:r w:rsidRPr="00FA1C5A">
        <w:rPr>
          <w:rFonts w:cs="Times New Roman"/>
          <w:szCs w:val="24"/>
        </w:rPr>
        <w:t>Berarti</w:t>
      </w:r>
      <w:proofErr w:type="spellEnd"/>
      <w:r w:rsidRPr="00FA1C5A">
        <w:rPr>
          <w:rFonts w:cs="Times New Roman"/>
          <w:szCs w:val="24"/>
        </w:rPr>
        <w:t xml:space="preserve"> </w:t>
      </w:r>
      <w:proofErr w:type="spellStart"/>
      <w:r w:rsidRPr="00FA1C5A">
        <w:rPr>
          <w:rFonts w:cs="Times New Roman"/>
          <w:szCs w:val="24"/>
        </w:rPr>
        <w:t>Hipotesis</w:t>
      </w:r>
      <w:proofErr w:type="spellEnd"/>
      <w:r w:rsidRPr="00FA1C5A">
        <w:rPr>
          <w:rFonts w:cs="Times New Roman"/>
          <w:szCs w:val="24"/>
        </w:rPr>
        <w:t xml:space="preserve"> </w:t>
      </w:r>
      <w:proofErr w:type="spellStart"/>
      <w:r w:rsidRPr="00FA1C5A">
        <w:rPr>
          <w:rFonts w:cs="Times New Roman"/>
          <w:szCs w:val="24"/>
        </w:rPr>
        <w:t>keempat</w:t>
      </w:r>
      <w:proofErr w:type="spellEnd"/>
      <w:r w:rsidRPr="00FA1C5A">
        <w:rPr>
          <w:rFonts w:cs="Times New Roman"/>
          <w:szCs w:val="24"/>
        </w:rPr>
        <w:t xml:space="preserve"> (H4) </w:t>
      </w:r>
      <w:proofErr w:type="spellStart"/>
      <w:r w:rsidRPr="00FA1C5A">
        <w:rPr>
          <w:rFonts w:cs="Times New Roman"/>
          <w:szCs w:val="24"/>
        </w:rPr>
        <w:t>dapat</w:t>
      </w:r>
      <w:proofErr w:type="spellEnd"/>
      <w:r w:rsidRPr="00FA1C5A">
        <w:rPr>
          <w:rFonts w:cs="Times New Roman"/>
          <w:szCs w:val="24"/>
        </w:rPr>
        <w:t xml:space="preserve"> </w:t>
      </w:r>
      <w:proofErr w:type="spellStart"/>
      <w:r w:rsidRPr="00FA1C5A">
        <w:rPr>
          <w:rFonts w:cs="Times New Roman"/>
          <w:szCs w:val="24"/>
        </w:rPr>
        <w:t>diterima</w:t>
      </w:r>
      <w:proofErr w:type="spellEnd"/>
      <w:r w:rsidRPr="00FA1C5A">
        <w:rPr>
          <w:rFonts w:cs="Times New Roman"/>
          <w:szCs w:val="24"/>
        </w:rPr>
        <w:t xml:space="preserve">. </w:t>
      </w:r>
      <w:proofErr w:type="spellStart"/>
      <w:r w:rsidRPr="00FA1C5A">
        <w:rPr>
          <w:rFonts w:cs="Times New Roman"/>
          <w:szCs w:val="24"/>
        </w:rPr>
        <w:t>Saat</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ingin</w:t>
      </w:r>
      <w:proofErr w:type="spellEnd"/>
      <w:r w:rsidRPr="00FA1C5A">
        <w:rPr>
          <w:rFonts w:cs="Times New Roman"/>
          <w:szCs w:val="24"/>
        </w:rPr>
        <w:t xml:space="preserve"> </w:t>
      </w:r>
      <w:proofErr w:type="spellStart"/>
      <w:r w:rsidRPr="00FA1C5A">
        <w:rPr>
          <w:rFonts w:cs="Times New Roman"/>
          <w:szCs w:val="24"/>
        </w:rPr>
        <w:t>mendapatkan</w:t>
      </w:r>
      <w:proofErr w:type="spellEnd"/>
      <w:r w:rsidRPr="00FA1C5A">
        <w:rPr>
          <w:rFonts w:cs="Times New Roman"/>
          <w:szCs w:val="24"/>
        </w:rPr>
        <w:t xml:space="preserve"> </w:t>
      </w:r>
      <w:proofErr w:type="spellStart"/>
      <w:r w:rsidRPr="00FA1C5A">
        <w:rPr>
          <w:rFonts w:cs="Times New Roman"/>
          <w:szCs w:val="24"/>
        </w:rPr>
        <w:t>laba</w:t>
      </w:r>
      <w:proofErr w:type="spellEnd"/>
      <w:r w:rsidRPr="00FA1C5A">
        <w:rPr>
          <w:rFonts w:cs="Times New Roman"/>
          <w:szCs w:val="24"/>
        </w:rPr>
        <w:t xml:space="preserve"> </w:t>
      </w:r>
      <w:proofErr w:type="spellStart"/>
      <w:r w:rsidRPr="00FA1C5A">
        <w:rPr>
          <w:rFonts w:cs="Times New Roman"/>
          <w:szCs w:val="24"/>
        </w:rPr>
        <w:t>atau</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yang </w:t>
      </w:r>
      <w:proofErr w:type="spellStart"/>
      <w:r w:rsidRPr="00FA1C5A">
        <w:rPr>
          <w:rFonts w:cs="Times New Roman"/>
          <w:szCs w:val="24"/>
        </w:rPr>
        <w:t>besar</w:t>
      </w:r>
      <w:proofErr w:type="spellEnd"/>
      <w:r w:rsidRPr="00FA1C5A">
        <w:rPr>
          <w:rFonts w:cs="Times New Roman"/>
          <w:szCs w:val="24"/>
        </w:rPr>
        <w:t xml:space="preserve">, </w:t>
      </w:r>
      <w:proofErr w:type="spellStart"/>
      <w:r w:rsidRPr="00FA1C5A">
        <w:rPr>
          <w:rFonts w:cs="Times New Roman"/>
          <w:szCs w:val="24"/>
        </w:rPr>
        <w:t>maka</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tersebut</w:t>
      </w:r>
      <w:proofErr w:type="spellEnd"/>
      <w:r w:rsidRPr="00FA1C5A">
        <w:rPr>
          <w:rFonts w:cs="Times New Roman"/>
          <w:szCs w:val="24"/>
        </w:rPr>
        <w:t xml:space="preserve"> </w:t>
      </w:r>
      <w:proofErr w:type="spellStart"/>
      <w:r w:rsidRPr="00FA1C5A">
        <w:rPr>
          <w:rFonts w:cs="Times New Roman"/>
          <w:szCs w:val="24"/>
        </w:rPr>
        <w:t>harus</w:t>
      </w:r>
      <w:proofErr w:type="spellEnd"/>
      <w:r w:rsidRPr="00FA1C5A">
        <w:rPr>
          <w:rFonts w:cs="Times New Roman"/>
          <w:szCs w:val="24"/>
        </w:rPr>
        <w:t xml:space="preserve"> </w:t>
      </w:r>
      <w:proofErr w:type="spellStart"/>
      <w:r w:rsidRPr="00FA1C5A">
        <w:rPr>
          <w:rFonts w:cs="Times New Roman"/>
          <w:szCs w:val="24"/>
        </w:rPr>
        <w:t>dapat</w:t>
      </w:r>
      <w:proofErr w:type="spellEnd"/>
      <w:r w:rsidRPr="00FA1C5A">
        <w:rPr>
          <w:rFonts w:cs="Times New Roman"/>
          <w:szCs w:val="24"/>
        </w:rPr>
        <w:t xml:space="preserve"> </w:t>
      </w:r>
      <w:proofErr w:type="spellStart"/>
      <w:r w:rsidRPr="00FA1C5A">
        <w:rPr>
          <w:rFonts w:cs="Times New Roman"/>
          <w:szCs w:val="24"/>
        </w:rPr>
        <w:t>mempertimbangkan</w:t>
      </w:r>
      <w:proofErr w:type="spellEnd"/>
      <w:r w:rsidRPr="00FA1C5A">
        <w:rPr>
          <w:rFonts w:cs="Times New Roman"/>
          <w:szCs w:val="24"/>
        </w:rPr>
        <w:t xml:space="preserve"> </w:t>
      </w:r>
      <w:proofErr w:type="spellStart"/>
      <w:r w:rsidRPr="00FA1C5A">
        <w:rPr>
          <w:rFonts w:cs="Times New Roman"/>
          <w:szCs w:val="24"/>
        </w:rPr>
        <w:t>penggunaan</w:t>
      </w:r>
      <w:proofErr w:type="spellEnd"/>
      <w:r w:rsidRPr="00FA1C5A">
        <w:rPr>
          <w:rFonts w:cs="Times New Roman"/>
          <w:szCs w:val="24"/>
        </w:rPr>
        <w:t xml:space="preserve"> </w:t>
      </w:r>
      <w:proofErr w:type="spellStart"/>
      <w:r w:rsidRPr="00FA1C5A">
        <w:rPr>
          <w:rFonts w:cs="Times New Roman"/>
          <w:szCs w:val="24"/>
        </w:rPr>
        <w:t>dananya</w:t>
      </w:r>
      <w:proofErr w:type="spellEnd"/>
      <w:r w:rsidRPr="00FA1C5A">
        <w:rPr>
          <w:rFonts w:cs="Times New Roman"/>
          <w:szCs w:val="24"/>
        </w:rPr>
        <w:t xml:space="preserve"> </w:t>
      </w:r>
      <w:proofErr w:type="spellStart"/>
      <w:r w:rsidRPr="00FA1C5A">
        <w:rPr>
          <w:rFonts w:cs="Times New Roman"/>
          <w:szCs w:val="24"/>
        </w:rPr>
        <w:t>terkait</w:t>
      </w:r>
      <w:proofErr w:type="spellEnd"/>
      <w:r w:rsidRPr="00FA1C5A">
        <w:rPr>
          <w:rFonts w:cs="Times New Roman"/>
          <w:szCs w:val="24"/>
        </w:rPr>
        <w:t xml:space="preserve"> </w:t>
      </w:r>
      <w:proofErr w:type="spellStart"/>
      <w:r w:rsidRPr="00FA1C5A">
        <w:rPr>
          <w:rFonts w:cs="Times New Roman"/>
          <w:szCs w:val="24"/>
        </w:rPr>
        <w:t>stuktur</w:t>
      </w:r>
      <w:proofErr w:type="spellEnd"/>
      <w:r w:rsidRPr="00FA1C5A">
        <w:rPr>
          <w:rFonts w:cs="Times New Roman"/>
          <w:szCs w:val="24"/>
        </w:rPr>
        <w:t xml:space="preserve"> modal, </w:t>
      </w:r>
      <w:proofErr w:type="spellStart"/>
      <w:r w:rsidRPr="00FA1C5A">
        <w:rPr>
          <w:rFonts w:cs="Times New Roman"/>
          <w:szCs w:val="24"/>
        </w:rPr>
        <w:t>likuiditas</w:t>
      </w:r>
      <w:proofErr w:type="spellEnd"/>
      <w:r w:rsidRPr="00FA1C5A">
        <w:rPr>
          <w:rFonts w:cs="Times New Roman"/>
          <w:szCs w:val="24"/>
        </w:rPr>
        <w:t xml:space="preserve">, dan </w:t>
      </w:r>
      <w:proofErr w:type="spellStart"/>
      <w:r w:rsidRPr="00FA1C5A">
        <w:rPr>
          <w:rFonts w:cs="Times New Roman"/>
          <w:szCs w:val="24"/>
        </w:rPr>
        <w:t>ukuran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karena</w:t>
      </w:r>
      <w:proofErr w:type="spellEnd"/>
      <w:r w:rsidRPr="00FA1C5A">
        <w:rPr>
          <w:rFonts w:cs="Times New Roman"/>
          <w:szCs w:val="24"/>
        </w:rPr>
        <w:t xml:space="preserve">, </w:t>
      </w:r>
      <w:proofErr w:type="spellStart"/>
      <w:r w:rsidRPr="00FA1C5A">
        <w:rPr>
          <w:rFonts w:cs="Times New Roman"/>
          <w:szCs w:val="24"/>
        </w:rPr>
        <w:t>ketiga</w:t>
      </w:r>
      <w:proofErr w:type="spellEnd"/>
      <w:r w:rsidRPr="00FA1C5A">
        <w:rPr>
          <w:rFonts w:cs="Times New Roman"/>
          <w:szCs w:val="24"/>
        </w:rPr>
        <w:t xml:space="preserve"> </w:t>
      </w:r>
      <w:proofErr w:type="spellStart"/>
      <w:r w:rsidRPr="00FA1C5A">
        <w:rPr>
          <w:rFonts w:cs="Times New Roman"/>
          <w:szCs w:val="24"/>
        </w:rPr>
        <w:t>variabel</w:t>
      </w:r>
      <w:proofErr w:type="spellEnd"/>
      <w:r w:rsidRPr="00FA1C5A">
        <w:rPr>
          <w:rFonts w:cs="Times New Roman"/>
          <w:szCs w:val="24"/>
        </w:rPr>
        <w:t xml:space="preserve"> </w:t>
      </w:r>
      <w:proofErr w:type="spellStart"/>
      <w:r w:rsidRPr="00FA1C5A">
        <w:rPr>
          <w:rFonts w:cs="Times New Roman"/>
          <w:szCs w:val="24"/>
        </w:rPr>
        <w:t>ini</w:t>
      </w:r>
      <w:proofErr w:type="spellEnd"/>
      <w:r w:rsidRPr="00FA1C5A">
        <w:rPr>
          <w:rFonts w:cs="Times New Roman"/>
          <w:szCs w:val="24"/>
        </w:rPr>
        <w:t xml:space="preserve"> </w:t>
      </w:r>
      <w:proofErr w:type="spellStart"/>
      <w:r w:rsidRPr="00FA1C5A">
        <w:rPr>
          <w:rFonts w:cs="Times New Roman"/>
          <w:szCs w:val="24"/>
        </w:rPr>
        <w:t>berpengaruh</w:t>
      </w:r>
      <w:proofErr w:type="spellEnd"/>
      <w:r w:rsidRPr="00FA1C5A">
        <w:rPr>
          <w:rFonts w:cs="Times New Roman"/>
          <w:szCs w:val="24"/>
        </w:rPr>
        <w:t xml:space="preserve"> </w:t>
      </w:r>
      <w:proofErr w:type="spellStart"/>
      <w:r w:rsidRPr="00FA1C5A">
        <w:rPr>
          <w:rFonts w:cs="Times New Roman"/>
          <w:szCs w:val="24"/>
        </w:rPr>
        <w:t>positif</w:t>
      </w:r>
      <w:proofErr w:type="spellEnd"/>
      <w:r w:rsidRPr="00FA1C5A">
        <w:rPr>
          <w:rFonts w:cs="Times New Roman"/>
          <w:szCs w:val="24"/>
        </w:rPr>
        <w:t xml:space="preserve"> dan </w:t>
      </w:r>
      <w:proofErr w:type="spellStart"/>
      <w:r w:rsidRPr="00FA1C5A">
        <w:rPr>
          <w:rFonts w:cs="Times New Roman"/>
          <w:szCs w:val="24"/>
        </w:rPr>
        <w:t>signifikan</w:t>
      </w:r>
      <w:proofErr w:type="spellEnd"/>
      <w:r w:rsidRPr="00FA1C5A">
        <w:rPr>
          <w:rFonts w:cs="Times New Roman"/>
          <w:szCs w:val="24"/>
        </w:rPr>
        <w:t xml:space="preserve"> </w:t>
      </w:r>
      <w:proofErr w:type="spellStart"/>
      <w:r w:rsidRPr="00FA1C5A">
        <w:rPr>
          <w:rFonts w:cs="Times New Roman"/>
          <w:szCs w:val="24"/>
        </w:rPr>
        <w:t>sehingga</w:t>
      </w:r>
      <w:proofErr w:type="spellEnd"/>
      <w:r w:rsidRPr="00FA1C5A">
        <w:rPr>
          <w:rFonts w:cs="Times New Roman"/>
          <w:szCs w:val="24"/>
        </w:rPr>
        <w:t xml:space="preserve"> </w:t>
      </w:r>
      <w:proofErr w:type="spellStart"/>
      <w:r w:rsidRPr="00FA1C5A">
        <w:rPr>
          <w:rFonts w:cs="Times New Roman"/>
          <w:szCs w:val="24"/>
        </w:rPr>
        <w:t>penurunan</w:t>
      </w:r>
      <w:proofErr w:type="spellEnd"/>
      <w:r w:rsidRPr="00FA1C5A">
        <w:rPr>
          <w:rFonts w:cs="Times New Roman"/>
          <w:szCs w:val="24"/>
        </w:rPr>
        <w:t xml:space="preserve"> </w:t>
      </w:r>
      <w:proofErr w:type="spellStart"/>
      <w:r w:rsidRPr="00FA1C5A">
        <w:rPr>
          <w:rFonts w:cs="Times New Roman"/>
          <w:szCs w:val="24"/>
        </w:rPr>
        <w:t>atau</w:t>
      </w:r>
      <w:proofErr w:type="spellEnd"/>
      <w:r w:rsidRPr="00FA1C5A">
        <w:rPr>
          <w:rFonts w:cs="Times New Roman"/>
          <w:szCs w:val="24"/>
        </w:rPr>
        <w:t xml:space="preserve"> </w:t>
      </w:r>
      <w:proofErr w:type="spellStart"/>
      <w:r w:rsidRPr="00FA1C5A">
        <w:rPr>
          <w:rFonts w:cs="Times New Roman"/>
          <w:szCs w:val="24"/>
        </w:rPr>
        <w:t>kenaikan</w:t>
      </w:r>
      <w:proofErr w:type="spellEnd"/>
      <w:r w:rsidRPr="00FA1C5A">
        <w:rPr>
          <w:rFonts w:cs="Times New Roman"/>
          <w:szCs w:val="24"/>
        </w:rPr>
        <w:t xml:space="preserve"> yang </w:t>
      </w:r>
      <w:proofErr w:type="spellStart"/>
      <w:r w:rsidRPr="00FA1C5A">
        <w:rPr>
          <w:rFonts w:cs="Times New Roman"/>
          <w:szCs w:val="24"/>
        </w:rPr>
        <w:t>dilakukan</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mempengaruhi</w:t>
      </w:r>
      <w:proofErr w:type="spellEnd"/>
      <w:r w:rsidRPr="00FA1C5A">
        <w:rPr>
          <w:rFonts w:cs="Times New Roman"/>
          <w:szCs w:val="24"/>
        </w:rPr>
        <w:t xml:space="preserve"> </w:t>
      </w:r>
      <w:proofErr w:type="spellStart"/>
      <w:r w:rsidRPr="00FA1C5A">
        <w:rPr>
          <w:rFonts w:cs="Times New Roman"/>
          <w:szCs w:val="24"/>
        </w:rPr>
        <w:t>profitabilitas</w:t>
      </w:r>
      <w:proofErr w:type="spellEnd"/>
      <w:r w:rsidRPr="00FA1C5A">
        <w:rPr>
          <w:rFonts w:cs="Times New Roman"/>
          <w:szCs w:val="24"/>
        </w:rPr>
        <w:t xml:space="preserve"> </w:t>
      </w:r>
      <w:proofErr w:type="spellStart"/>
      <w:r w:rsidRPr="00FA1C5A">
        <w:rPr>
          <w:rFonts w:cs="Times New Roman"/>
          <w:szCs w:val="24"/>
        </w:rPr>
        <w:t>perusahaan</w:t>
      </w:r>
      <w:proofErr w:type="spellEnd"/>
      <w:r w:rsidRPr="00FA1C5A">
        <w:rPr>
          <w:rFonts w:cs="Times New Roman"/>
          <w:szCs w:val="24"/>
        </w:rPr>
        <w:t xml:space="preserve"> yang </w:t>
      </w:r>
      <w:proofErr w:type="spellStart"/>
      <w:r w:rsidRPr="00FA1C5A">
        <w:rPr>
          <w:rFonts w:cs="Times New Roman"/>
          <w:szCs w:val="24"/>
        </w:rPr>
        <w:t>akan</w:t>
      </w:r>
      <w:proofErr w:type="spellEnd"/>
      <w:r w:rsidRPr="00FA1C5A">
        <w:rPr>
          <w:rFonts w:cs="Times New Roman"/>
          <w:szCs w:val="24"/>
        </w:rPr>
        <w:t xml:space="preserve"> </w:t>
      </w:r>
      <w:proofErr w:type="spellStart"/>
      <w:r w:rsidRPr="00FA1C5A">
        <w:rPr>
          <w:rFonts w:cs="Times New Roman"/>
          <w:szCs w:val="24"/>
        </w:rPr>
        <w:t>didapat</w:t>
      </w:r>
      <w:proofErr w:type="spellEnd"/>
      <w:r w:rsidRPr="00FA1C5A">
        <w:rPr>
          <w:rFonts w:cs="Times New Roman"/>
          <w:szCs w:val="24"/>
        </w:rPr>
        <w:t xml:space="preserve">. </w:t>
      </w:r>
      <w:proofErr w:type="spellStart"/>
      <w:r w:rsidRPr="00FA1C5A">
        <w:rPr>
          <w:rFonts w:cs="Times New Roman"/>
          <w:szCs w:val="24"/>
        </w:rPr>
        <w:t>Atau</w:t>
      </w:r>
      <w:proofErr w:type="spellEnd"/>
      <w:r w:rsidRPr="00FA1C5A">
        <w:rPr>
          <w:rFonts w:cs="Times New Roman"/>
          <w:szCs w:val="24"/>
        </w:rPr>
        <w:t xml:space="preserve"> </w:t>
      </w:r>
      <w:proofErr w:type="spellStart"/>
      <w:r w:rsidRPr="00FA1C5A">
        <w:rPr>
          <w:rFonts w:cs="Times New Roman"/>
          <w:szCs w:val="24"/>
        </w:rPr>
        <w:t>dengan</w:t>
      </w:r>
      <w:proofErr w:type="spellEnd"/>
      <w:r w:rsidRPr="00FA1C5A">
        <w:rPr>
          <w:rFonts w:cs="Times New Roman"/>
          <w:szCs w:val="24"/>
        </w:rPr>
        <w:t xml:space="preserve"> kata lain </w:t>
      </w:r>
      <w:proofErr w:type="spellStart"/>
      <w:r w:rsidRPr="00FA1C5A">
        <w:rPr>
          <w:rFonts w:cs="Times New Roman"/>
          <w:szCs w:val="24"/>
        </w:rPr>
        <w:t>perusahaan</w:t>
      </w:r>
      <w:proofErr w:type="spellEnd"/>
      <w:r w:rsidRPr="00FA1C5A">
        <w:rPr>
          <w:rFonts w:cs="Times New Roman"/>
          <w:szCs w:val="24"/>
        </w:rPr>
        <w:t xml:space="preserve"> </w:t>
      </w:r>
      <w:proofErr w:type="spellStart"/>
      <w:r w:rsidRPr="00FA1C5A">
        <w:rPr>
          <w:rFonts w:cs="Times New Roman"/>
          <w:szCs w:val="24"/>
        </w:rPr>
        <w:t>harus</w:t>
      </w:r>
      <w:proofErr w:type="spellEnd"/>
      <w:r w:rsidRPr="00FA1C5A">
        <w:rPr>
          <w:rFonts w:cs="Times New Roman"/>
          <w:szCs w:val="24"/>
        </w:rPr>
        <w:t xml:space="preserve"> </w:t>
      </w:r>
      <w:proofErr w:type="spellStart"/>
      <w:r w:rsidRPr="00FA1C5A">
        <w:rPr>
          <w:rFonts w:cs="Times New Roman"/>
          <w:szCs w:val="24"/>
        </w:rPr>
        <w:t>ma</w:t>
      </w:r>
      <w:r>
        <w:rPr>
          <w:rFonts w:cs="Times New Roman"/>
          <w:szCs w:val="24"/>
        </w:rPr>
        <w:t>mpu</w:t>
      </w:r>
      <w:proofErr w:type="spellEnd"/>
      <w:r>
        <w:rPr>
          <w:rFonts w:cs="Times New Roman"/>
          <w:szCs w:val="24"/>
        </w:rPr>
        <w:t xml:space="preserve"> </w:t>
      </w:r>
      <w:proofErr w:type="spellStart"/>
      <w:r>
        <w:rPr>
          <w:rFonts w:cs="Times New Roman"/>
          <w:szCs w:val="24"/>
        </w:rPr>
        <w:t>menjaga</w:t>
      </w:r>
      <w:proofErr w:type="spellEnd"/>
      <w:r>
        <w:rPr>
          <w:rFonts w:cs="Times New Roman"/>
          <w:szCs w:val="24"/>
        </w:rPr>
        <w:t xml:space="preserve"> </w:t>
      </w:r>
      <w:proofErr w:type="spellStart"/>
      <w:r>
        <w:rPr>
          <w:rFonts w:cs="Times New Roman"/>
          <w:szCs w:val="24"/>
        </w:rPr>
        <w:t>kestabilan</w:t>
      </w:r>
      <w:proofErr w:type="spellEnd"/>
      <w:r>
        <w:rPr>
          <w:rFonts w:cs="Times New Roman"/>
          <w:szCs w:val="24"/>
        </w:rPr>
        <w:t xml:space="preserve"> </w:t>
      </w:r>
      <w:proofErr w:type="spellStart"/>
      <w:r>
        <w:rPr>
          <w:rFonts w:cs="Times New Roman"/>
          <w:szCs w:val="24"/>
        </w:rPr>
        <w:t>variabel-</w:t>
      </w:r>
      <w:r w:rsidRPr="00FA1C5A">
        <w:rPr>
          <w:rFonts w:cs="Times New Roman"/>
          <w:szCs w:val="24"/>
        </w:rPr>
        <w:t>variabel</w:t>
      </w:r>
      <w:proofErr w:type="spellEnd"/>
      <w:r w:rsidRPr="00FA1C5A">
        <w:rPr>
          <w:rFonts w:cs="Times New Roman"/>
          <w:szCs w:val="24"/>
        </w:rPr>
        <w:t xml:space="preserve"> </w:t>
      </w:r>
      <w:proofErr w:type="spellStart"/>
      <w:r w:rsidRPr="00FA1C5A">
        <w:rPr>
          <w:rFonts w:cs="Times New Roman"/>
          <w:szCs w:val="24"/>
        </w:rPr>
        <w:t>ini</w:t>
      </w:r>
      <w:proofErr w:type="spellEnd"/>
      <w:r w:rsidRPr="00FA1C5A">
        <w:rPr>
          <w:rFonts w:cs="Times New Roman"/>
          <w:szCs w:val="24"/>
        </w:rPr>
        <w:t xml:space="preserve"> </w:t>
      </w:r>
      <w:proofErr w:type="spellStart"/>
      <w:r w:rsidRPr="00FA1C5A">
        <w:rPr>
          <w:rFonts w:cs="Times New Roman"/>
          <w:szCs w:val="24"/>
        </w:rPr>
        <w:t>karna</w:t>
      </w:r>
      <w:proofErr w:type="spellEnd"/>
      <w:r w:rsidRPr="00FA1C5A">
        <w:rPr>
          <w:rFonts w:cs="Times New Roman"/>
          <w:szCs w:val="24"/>
        </w:rPr>
        <w:t xml:space="preserve"> </w:t>
      </w:r>
      <w:proofErr w:type="spellStart"/>
      <w:r w:rsidRPr="00FA1C5A">
        <w:rPr>
          <w:rFonts w:cs="Times New Roman"/>
          <w:szCs w:val="24"/>
        </w:rPr>
        <w:t>tidak</w:t>
      </w:r>
      <w:proofErr w:type="spellEnd"/>
      <w:r w:rsidRPr="00FA1C5A">
        <w:rPr>
          <w:rFonts w:cs="Times New Roman"/>
          <w:szCs w:val="24"/>
        </w:rPr>
        <w:t xml:space="preserve"> </w:t>
      </w:r>
      <w:proofErr w:type="spellStart"/>
      <w:r w:rsidRPr="00FA1C5A">
        <w:rPr>
          <w:rFonts w:cs="Times New Roman"/>
          <w:szCs w:val="24"/>
        </w:rPr>
        <w:t>semua</w:t>
      </w:r>
      <w:proofErr w:type="spellEnd"/>
      <w:r w:rsidRPr="00FA1C5A">
        <w:rPr>
          <w:rFonts w:cs="Times New Roman"/>
          <w:szCs w:val="24"/>
        </w:rPr>
        <w:t xml:space="preserve"> </w:t>
      </w:r>
      <w:proofErr w:type="spellStart"/>
      <w:r w:rsidRPr="00FA1C5A">
        <w:rPr>
          <w:rFonts w:cs="Times New Roman"/>
          <w:szCs w:val="24"/>
        </w:rPr>
        <w:t>variabel</w:t>
      </w:r>
      <w:proofErr w:type="spellEnd"/>
      <w:r w:rsidRPr="00FA1C5A">
        <w:rPr>
          <w:rFonts w:cs="Times New Roman"/>
          <w:szCs w:val="24"/>
        </w:rPr>
        <w:t xml:space="preserve"> yang </w:t>
      </w:r>
      <w:proofErr w:type="spellStart"/>
      <w:r w:rsidRPr="00FA1C5A">
        <w:rPr>
          <w:rFonts w:cs="Times New Roman"/>
          <w:szCs w:val="24"/>
        </w:rPr>
        <w:t>positif</w:t>
      </w:r>
      <w:proofErr w:type="spellEnd"/>
      <w:r w:rsidRPr="00FA1C5A">
        <w:rPr>
          <w:rFonts w:cs="Times New Roman"/>
          <w:szCs w:val="24"/>
        </w:rPr>
        <w:t>.</w:t>
      </w:r>
    </w:p>
    <w:p w14:paraId="666B9750" w14:textId="77777777" w:rsidR="0031312A" w:rsidRDefault="0031312A" w:rsidP="0031312A">
      <w:pPr>
        <w:spacing w:after="0"/>
        <w:rPr>
          <w:rFonts w:cs="Times New Roman"/>
          <w:szCs w:val="24"/>
        </w:rPr>
      </w:pPr>
    </w:p>
    <w:p w14:paraId="4898D531" w14:textId="77777777" w:rsidR="0031312A" w:rsidRDefault="0031312A" w:rsidP="0031312A">
      <w:pPr>
        <w:spacing w:after="0"/>
        <w:rPr>
          <w:rFonts w:cs="Times New Roman"/>
          <w:szCs w:val="24"/>
        </w:rPr>
      </w:pPr>
    </w:p>
    <w:p w14:paraId="2A379FAE" w14:textId="77777777" w:rsidR="0031312A" w:rsidRDefault="0031312A" w:rsidP="0031312A">
      <w:pPr>
        <w:spacing w:after="0"/>
        <w:rPr>
          <w:rFonts w:cs="Times New Roman"/>
          <w:szCs w:val="24"/>
        </w:rPr>
      </w:pPr>
    </w:p>
    <w:p w14:paraId="32F598C0" w14:textId="77777777" w:rsidR="00B63BB7" w:rsidRDefault="00B63BB7" w:rsidP="0031312A">
      <w:pPr>
        <w:spacing w:after="0"/>
        <w:rPr>
          <w:rFonts w:cs="Times New Roman"/>
          <w:szCs w:val="24"/>
          <w:lang w:val="id-ID"/>
        </w:rPr>
      </w:pPr>
    </w:p>
    <w:p w14:paraId="12F1BC9E" w14:textId="77777777" w:rsidR="001B434C" w:rsidRPr="001B434C" w:rsidRDefault="001B434C" w:rsidP="0031312A">
      <w:pPr>
        <w:spacing w:after="0"/>
        <w:rPr>
          <w:rFonts w:cs="Times New Roman"/>
          <w:szCs w:val="24"/>
          <w:lang w:val="id-ID"/>
        </w:rPr>
      </w:pPr>
    </w:p>
    <w:p w14:paraId="5EDDBC15" w14:textId="77777777" w:rsidR="0031312A" w:rsidRDefault="0031312A" w:rsidP="0031312A">
      <w:pPr>
        <w:spacing w:after="0"/>
        <w:rPr>
          <w:rFonts w:cs="Times New Roman"/>
          <w:szCs w:val="24"/>
        </w:rPr>
      </w:pPr>
    </w:p>
    <w:p w14:paraId="558EAC25" w14:textId="77777777" w:rsidR="00CC223A" w:rsidRDefault="00CC223A" w:rsidP="0031312A">
      <w:pPr>
        <w:spacing w:after="0" w:line="360" w:lineRule="auto"/>
        <w:ind w:firstLine="567"/>
        <w:jc w:val="center"/>
        <w:rPr>
          <w:rFonts w:cs="Times New Roman"/>
          <w:b/>
          <w:szCs w:val="24"/>
        </w:rPr>
        <w:sectPr w:rsidR="00CC223A" w:rsidSect="00CC223A">
          <w:headerReference w:type="first" r:id="rId41"/>
          <w:pgSz w:w="11907" w:h="16839" w:code="9"/>
          <w:pgMar w:top="2268" w:right="1701" w:bottom="1701" w:left="2268" w:header="1361" w:footer="737" w:gutter="0"/>
          <w:pgNumType w:start="59"/>
          <w:cols w:space="720"/>
          <w:titlePg/>
          <w:docGrid w:linePitch="360"/>
        </w:sectPr>
      </w:pPr>
    </w:p>
    <w:p w14:paraId="7B8564CA" w14:textId="3DA3F22E" w:rsidR="0031312A" w:rsidRPr="00F70285" w:rsidRDefault="0031312A" w:rsidP="0031312A">
      <w:pPr>
        <w:spacing w:after="0" w:line="360" w:lineRule="auto"/>
        <w:ind w:firstLine="567"/>
        <w:jc w:val="center"/>
        <w:rPr>
          <w:rFonts w:cs="Times New Roman"/>
          <w:b/>
          <w:szCs w:val="24"/>
        </w:rPr>
      </w:pPr>
      <w:r w:rsidRPr="00F70285">
        <w:rPr>
          <w:rFonts w:cs="Times New Roman"/>
          <w:b/>
          <w:szCs w:val="24"/>
        </w:rPr>
        <w:lastRenderedPageBreak/>
        <w:t>BAB V</w:t>
      </w:r>
    </w:p>
    <w:p w14:paraId="4778A08E" w14:textId="77777777" w:rsidR="0031312A" w:rsidRPr="001C1083" w:rsidRDefault="0031312A" w:rsidP="0031312A">
      <w:pPr>
        <w:spacing w:after="0" w:line="360" w:lineRule="auto"/>
        <w:ind w:firstLine="567"/>
        <w:jc w:val="center"/>
        <w:rPr>
          <w:rFonts w:cs="Times New Roman"/>
          <w:b/>
          <w:szCs w:val="24"/>
        </w:rPr>
      </w:pPr>
      <w:r w:rsidRPr="001C1083">
        <w:rPr>
          <w:rFonts w:cs="Times New Roman"/>
          <w:b/>
          <w:szCs w:val="24"/>
        </w:rPr>
        <w:t>KESIMPULAN</w:t>
      </w:r>
    </w:p>
    <w:p w14:paraId="79B43522" w14:textId="77777777" w:rsidR="0031312A" w:rsidRPr="001C1083" w:rsidRDefault="0031312A" w:rsidP="0031312A">
      <w:pPr>
        <w:pStyle w:val="ListParagraph"/>
        <w:numPr>
          <w:ilvl w:val="0"/>
          <w:numId w:val="32"/>
        </w:numPr>
        <w:spacing w:after="0"/>
        <w:ind w:left="426" w:hanging="426"/>
        <w:rPr>
          <w:rFonts w:cs="Times New Roman"/>
          <w:b/>
          <w:szCs w:val="24"/>
        </w:rPr>
      </w:pPr>
      <w:r w:rsidRPr="001C1083">
        <w:rPr>
          <w:rFonts w:cs="Times New Roman"/>
          <w:b/>
          <w:szCs w:val="24"/>
        </w:rPr>
        <w:t>Kesimpulan</w:t>
      </w:r>
    </w:p>
    <w:p w14:paraId="1167597B" w14:textId="77777777" w:rsidR="0031312A" w:rsidRPr="001C1083" w:rsidRDefault="0031312A" w:rsidP="0031312A">
      <w:pPr>
        <w:spacing w:after="0"/>
        <w:ind w:firstLine="567"/>
        <w:rPr>
          <w:rFonts w:cs="Times New Roman"/>
          <w:szCs w:val="24"/>
        </w:rPr>
      </w:pPr>
      <w:proofErr w:type="spellStart"/>
      <w:r w:rsidRPr="001C1083">
        <w:rPr>
          <w:rFonts w:cs="Times New Roman"/>
          <w:szCs w:val="24"/>
        </w:rPr>
        <w:t>Penelitian</w:t>
      </w:r>
      <w:proofErr w:type="spellEnd"/>
      <w:r w:rsidRPr="001C1083">
        <w:rPr>
          <w:rFonts w:cs="Times New Roman"/>
          <w:szCs w:val="24"/>
        </w:rPr>
        <w:t xml:space="preserve"> </w:t>
      </w:r>
      <w:proofErr w:type="spellStart"/>
      <w:r w:rsidRPr="001C1083">
        <w:rPr>
          <w:rFonts w:cs="Times New Roman"/>
          <w:szCs w:val="24"/>
        </w:rPr>
        <w:t>ini</w:t>
      </w:r>
      <w:proofErr w:type="spellEnd"/>
      <w:r w:rsidRPr="001C1083">
        <w:rPr>
          <w:rFonts w:cs="Times New Roman"/>
          <w:szCs w:val="24"/>
        </w:rPr>
        <w:t xml:space="preserve"> </w:t>
      </w:r>
      <w:proofErr w:type="spellStart"/>
      <w:r w:rsidRPr="001C1083">
        <w:rPr>
          <w:rFonts w:cs="Times New Roman"/>
          <w:szCs w:val="24"/>
        </w:rPr>
        <w:t>bertujuan</w:t>
      </w:r>
      <w:proofErr w:type="spellEnd"/>
      <w:r w:rsidRPr="001C1083">
        <w:rPr>
          <w:rFonts w:cs="Times New Roman"/>
          <w:szCs w:val="24"/>
        </w:rPr>
        <w:t xml:space="preserve"> </w:t>
      </w:r>
      <w:proofErr w:type="spellStart"/>
      <w:r w:rsidRPr="001C1083">
        <w:rPr>
          <w:rFonts w:cs="Times New Roman"/>
          <w:szCs w:val="24"/>
        </w:rPr>
        <w:t>untuk</w:t>
      </w:r>
      <w:proofErr w:type="spellEnd"/>
      <w:r w:rsidRPr="001C1083">
        <w:rPr>
          <w:rFonts w:cs="Times New Roman"/>
          <w:szCs w:val="24"/>
        </w:rPr>
        <w:t xml:space="preserve"> </w:t>
      </w:r>
      <w:proofErr w:type="spellStart"/>
      <w:r w:rsidRPr="001C1083">
        <w:rPr>
          <w:rFonts w:cs="Times New Roman"/>
          <w:szCs w:val="24"/>
        </w:rPr>
        <w:t>menganalisi</w:t>
      </w:r>
      <w:proofErr w:type="spellEnd"/>
      <w:r w:rsidRPr="001C1083">
        <w:rPr>
          <w:rFonts w:cs="Times New Roman"/>
          <w:szCs w:val="24"/>
        </w:rPr>
        <w:t xml:space="preserve"> </w:t>
      </w:r>
      <w:proofErr w:type="spellStart"/>
      <w:r w:rsidRPr="001C1083">
        <w:rPr>
          <w:rFonts w:cs="Times New Roman"/>
          <w:szCs w:val="24"/>
        </w:rPr>
        <w:t>pengaruh</w:t>
      </w:r>
      <w:proofErr w:type="spellEnd"/>
      <w:r w:rsidRPr="001C1083">
        <w:rPr>
          <w:rFonts w:cs="Times New Roman"/>
          <w:szCs w:val="24"/>
        </w:rPr>
        <w:t xml:space="preserve"> </w:t>
      </w:r>
      <w:proofErr w:type="spellStart"/>
      <w:r w:rsidRPr="001C1083">
        <w:rPr>
          <w:rFonts w:cs="Times New Roman"/>
          <w:szCs w:val="24"/>
        </w:rPr>
        <w:t>Stuktur</w:t>
      </w:r>
      <w:proofErr w:type="spellEnd"/>
      <w:r w:rsidRPr="001C1083">
        <w:rPr>
          <w:rFonts w:cs="Times New Roman"/>
          <w:szCs w:val="24"/>
        </w:rPr>
        <w:t xml:space="preserve"> modal (DER), </w:t>
      </w:r>
      <w:proofErr w:type="spellStart"/>
      <w:r w:rsidRPr="001C1083">
        <w:rPr>
          <w:rFonts w:cs="Times New Roman"/>
          <w:szCs w:val="24"/>
        </w:rPr>
        <w:t>likuiditas</w:t>
      </w:r>
      <w:proofErr w:type="spellEnd"/>
      <w:r w:rsidRPr="001C1083">
        <w:rPr>
          <w:rFonts w:cs="Times New Roman"/>
          <w:szCs w:val="24"/>
        </w:rPr>
        <w:t xml:space="preserve"> (CR), dan </w:t>
      </w:r>
      <w:proofErr w:type="spellStart"/>
      <w:r w:rsidRPr="001C1083">
        <w:rPr>
          <w:rFonts w:cs="Times New Roman"/>
          <w:szCs w:val="24"/>
        </w:rPr>
        <w:t>Ukuran</w:t>
      </w:r>
      <w:proofErr w:type="spellEnd"/>
      <w:r w:rsidRPr="001C1083">
        <w:rPr>
          <w:rFonts w:cs="Times New Roman"/>
          <w:szCs w:val="24"/>
        </w:rPr>
        <w:t xml:space="preserve"> </w:t>
      </w:r>
      <w:proofErr w:type="spellStart"/>
      <w:r w:rsidRPr="001C1083">
        <w:rPr>
          <w:rFonts w:cs="Times New Roman"/>
          <w:szCs w:val="24"/>
        </w:rPr>
        <w:t>perusahaan</w:t>
      </w:r>
      <w:proofErr w:type="spellEnd"/>
      <w:r w:rsidRPr="001C1083">
        <w:rPr>
          <w:rFonts w:cs="Times New Roman"/>
          <w:szCs w:val="24"/>
        </w:rPr>
        <w:t xml:space="preserve"> </w:t>
      </w:r>
      <w:proofErr w:type="spellStart"/>
      <w:r w:rsidRPr="001C1083">
        <w:rPr>
          <w:rFonts w:cs="Times New Roman"/>
          <w:szCs w:val="24"/>
        </w:rPr>
        <w:t>terhadap</w:t>
      </w:r>
      <w:proofErr w:type="spellEnd"/>
      <w:r w:rsidRPr="001C1083">
        <w:rPr>
          <w:rFonts w:cs="Times New Roman"/>
          <w:szCs w:val="24"/>
        </w:rPr>
        <w:t xml:space="preserve"> </w:t>
      </w:r>
      <w:proofErr w:type="spellStart"/>
      <w:r w:rsidRPr="001C1083">
        <w:rPr>
          <w:rFonts w:cs="Times New Roman"/>
          <w:szCs w:val="24"/>
        </w:rPr>
        <w:t>profitabilitas</w:t>
      </w:r>
      <w:proofErr w:type="spellEnd"/>
      <w:r w:rsidRPr="001C1083">
        <w:rPr>
          <w:rFonts w:cs="Times New Roman"/>
          <w:szCs w:val="24"/>
        </w:rPr>
        <w:t xml:space="preserve"> </w:t>
      </w:r>
      <w:proofErr w:type="spellStart"/>
      <w:r w:rsidRPr="001C1083">
        <w:rPr>
          <w:rFonts w:cs="Times New Roman"/>
          <w:szCs w:val="24"/>
        </w:rPr>
        <w:t>perusahaan</w:t>
      </w:r>
      <w:proofErr w:type="spellEnd"/>
      <w:r w:rsidRPr="001C1083">
        <w:rPr>
          <w:rFonts w:cs="Times New Roman"/>
          <w:szCs w:val="24"/>
        </w:rPr>
        <w:t xml:space="preserve"> (ROA) </w:t>
      </w:r>
      <w:r>
        <w:rPr>
          <w:rFonts w:cs="Times New Roman"/>
          <w:szCs w:val="24"/>
        </w:rPr>
        <w:t xml:space="preserve">PT. Bank </w:t>
      </w:r>
      <w:proofErr w:type="spellStart"/>
      <w:r>
        <w:rPr>
          <w:rFonts w:cs="Times New Roman"/>
          <w:szCs w:val="24"/>
        </w:rPr>
        <w:t>SulselBar</w:t>
      </w:r>
      <w:proofErr w:type="spellEnd"/>
      <w:r w:rsidRPr="001C1083">
        <w:rPr>
          <w:rFonts w:cs="Times New Roman"/>
          <w:szCs w:val="24"/>
        </w:rPr>
        <w:t xml:space="preserve"> Kota </w:t>
      </w:r>
      <w:proofErr w:type="spellStart"/>
      <w:r w:rsidRPr="001C1083">
        <w:rPr>
          <w:rFonts w:cs="Times New Roman"/>
          <w:szCs w:val="24"/>
        </w:rPr>
        <w:t>Palopo</w:t>
      </w:r>
      <w:proofErr w:type="spellEnd"/>
      <w:r w:rsidRPr="001C1083">
        <w:rPr>
          <w:rFonts w:cs="Times New Roman"/>
          <w:szCs w:val="24"/>
        </w:rPr>
        <w:t xml:space="preserve"> </w:t>
      </w:r>
      <w:proofErr w:type="spellStart"/>
      <w:r w:rsidRPr="001C1083">
        <w:rPr>
          <w:rFonts w:cs="Times New Roman"/>
          <w:szCs w:val="24"/>
        </w:rPr>
        <w:t>periode</w:t>
      </w:r>
      <w:proofErr w:type="spellEnd"/>
      <w:r w:rsidRPr="001C1083">
        <w:rPr>
          <w:rFonts w:cs="Times New Roman"/>
          <w:szCs w:val="24"/>
        </w:rPr>
        <w:t xml:space="preserve"> 2017-2021. </w:t>
      </w:r>
      <w:proofErr w:type="spellStart"/>
      <w:r w:rsidRPr="001C1083">
        <w:rPr>
          <w:rFonts w:cs="Times New Roman"/>
          <w:szCs w:val="24"/>
        </w:rPr>
        <w:t>Berdasarkan</w:t>
      </w:r>
      <w:proofErr w:type="spellEnd"/>
      <w:r w:rsidRPr="001C1083">
        <w:rPr>
          <w:rFonts w:cs="Times New Roman"/>
          <w:szCs w:val="24"/>
        </w:rPr>
        <w:t xml:space="preserve"> </w:t>
      </w:r>
      <w:proofErr w:type="spellStart"/>
      <w:r w:rsidRPr="001C1083">
        <w:rPr>
          <w:rFonts w:cs="Times New Roman"/>
          <w:szCs w:val="24"/>
        </w:rPr>
        <w:t>hasil</w:t>
      </w:r>
      <w:proofErr w:type="spellEnd"/>
      <w:r w:rsidRPr="001C1083">
        <w:rPr>
          <w:rFonts w:cs="Times New Roman"/>
          <w:szCs w:val="24"/>
        </w:rPr>
        <w:t xml:space="preserve"> </w:t>
      </w:r>
      <w:proofErr w:type="spellStart"/>
      <w:r w:rsidRPr="001C1083">
        <w:rPr>
          <w:rFonts w:cs="Times New Roman"/>
          <w:szCs w:val="24"/>
        </w:rPr>
        <w:t>penelitian</w:t>
      </w:r>
      <w:proofErr w:type="spellEnd"/>
      <w:r w:rsidRPr="001C1083">
        <w:rPr>
          <w:rFonts w:cs="Times New Roman"/>
          <w:szCs w:val="24"/>
        </w:rPr>
        <w:t xml:space="preserve"> </w:t>
      </w:r>
      <w:proofErr w:type="spellStart"/>
      <w:r w:rsidRPr="001C1083">
        <w:rPr>
          <w:rFonts w:cs="Times New Roman"/>
          <w:szCs w:val="24"/>
        </w:rPr>
        <w:t>maka</w:t>
      </w:r>
      <w:proofErr w:type="spellEnd"/>
      <w:r w:rsidRPr="001C1083">
        <w:rPr>
          <w:rFonts w:cs="Times New Roman"/>
          <w:szCs w:val="24"/>
        </w:rPr>
        <w:t xml:space="preserve"> </w:t>
      </w:r>
      <w:proofErr w:type="spellStart"/>
      <w:r w:rsidRPr="001C1083">
        <w:rPr>
          <w:rFonts w:cs="Times New Roman"/>
          <w:szCs w:val="24"/>
        </w:rPr>
        <w:t>dapat</w:t>
      </w:r>
      <w:proofErr w:type="spellEnd"/>
      <w:r w:rsidRPr="001C1083">
        <w:rPr>
          <w:rFonts w:cs="Times New Roman"/>
          <w:szCs w:val="24"/>
        </w:rPr>
        <w:t xml:space="preserve"> </w:t>
      </w:r>
      <w:proofErr w:type="spellStart"/>
      <w:r w:rsidRPr="001C1083">
        <w:rPr>
          <w:rFonts w:cs="Times New Roman"/>
          <w:szCs w:val="24"/>
        </w:rPr>
        <w:t>disimpulkan</w:t>
      </w:r>
      <w:proofErr w:type="spellEnd"/>
      <w:r w:rsidRPr="001C1083">
        <w:rPr>
          <w:rFonts w:cs="Times New Roman"/>
          <w:szCs w:val="24"/>
        </w:rPr>
        <w:t xml:space="preserve"> </w:t>
      </w:r>
      <w:proofErr w:type="spellStart"/>
      <w:r w:rsidRPr="001C1083">
        <w:rPr>
          <w:rFonts w:cs="Times New Roman"/>
          <w:szCs w:val="24"/>
        </w:rPr>
        <w:t>sebagai</w:t>
      </w:r>
      <w:proofErr w:type="spellEnd"/>
      <w:r w:rsidRPr="001C1083">
        <w:rPr>
          <w:rFonts w:cs="Times New Roman"/>
          <w:szCs w:val="24"/>
        </w:rPr>
        <w:t xml:space="preserve"> </w:t>
      </w:r>
      <w:proofErr w:type="spellStart"/>
      <w:r w:rsidRPr="001C1083">
        <w:rPr>
          <w:rFonts w:cs="Times New Roman"/>
          <w:szCs w:val="24"/>
        </w:rPr>
        <w:t>berikut</w:t>
      </w:r>
      <w:proofErr w:type="spellEnd"/>
      <w:r w:rsidRPr="001C1083">
        <w:rPr>
          <w:rFonts w:cs="Times New Roman"/>
          <w:szCs w:val="24"/>
        </w:rPr>
        <w:t>:</w:t>
      </w:r>
    </w:p>
    <w:p w14:paraId="44E08E89" w14:textId="77777777" w:rsidR="0031312A" w:rsidRPr="001C1083" w:rsidRDefault="0031312A" w:rsidP="0031312A">
      <w:pPr>
        <w:pStyle w:val="ListParagraph"/>
        <w:numPr>
          <w:ilvl w:val="0"/>
          <w:numId w:val="33"/>
        </w:numPr>
        <w:spacing w:after="0"/>
        <w:ind w:left="426" w:hanging="426"/>
        <w:rPr>
          <w:rFonts w:cs="Times New Roman"/>
          <w:b/>
          <w:szCs w:val="24"/>
        </w:rPr>
      </w:pPr>
      <w:proofErr w:type="spellStart"/>
      <w:r w:rsidRPr="001C1083">
        <w:rPr>
          <w:rFonts w:cs="Times New Roman"/>
          <w:szCs w:val="24"/>
        </w:rPr>
        <w:t>Struktur</w:t>
      </w:r>
      <w:proofErr w:type="spellEnd"/>
      <w:r w:rsidRPr="001C1083">
        <w:rPr>
          <w:rFonts w:cs="Times New Roman"/>
          <w:szCs w:val="24"/>
        </w:rPr>
        <w:t xml:space="preserve"> modal yang </w:t>
      </w:r>
      <w:proofErr w:type="spellStart"/>
      <w:r w:rsidRPr="001C1083">
        <w:rPr>
          <w:rFonts w:cs="Times New Roman"/>
          <w:szCs w:val="24"/>
        </w:rPr>
        <w:t>diproksikan</w:t>
      </w:r>
      <w:proofErr w:type="spellEnd"/>
      <w:r w:rsidRPr="001C1083">
        <w:rPr>
          <w:rFonts w:cs="Times New Roman"/>
          <w:szCs w:val="24"/>
        </w:rPr>
        <w:t xml:space="preserve"> Debt to Equity R</w:t>
      </w:r>
      <w:r w:rsidR="00DE5D46">
        <w:rPr>
          <w:rFonts w:cs="Times New Roman"/>
          <w:szCs w:val="24"/>
        </w:rPr>
        <w:t xml:space="preserve">atio (DER) </w:t>
      </w:r>
      <w:proofErr w:type="spellStart"/>
      <w:r w:rsidR="00DE5D46">
        <w:rPr>
          <w:rFonts w:cs="Times New Roman"/>
          <w:szCs w:val="24"/>
        </w:rPr>
        <w:t>secara</w:t>
      </w:r>
      <w:proofErr w:type="spellEnd"/>
      <w:r w:rsidR="00DE5D46">
        <w:rPr>
          <w:rFonts w:cs="Times New Roman"/>
          <w:szCs w:val="24"/>
        </w:rPr>
        <w:t xml:space="preserve"> </w:t>
      </w:r>
      <w:proofErr w:type="spellStart"/>
      <w:r w:rsidR="00DE5D46">
        <w:rPr>
          <w:rFonts w:cs="Times New Roman"/>
          <w:szCs w:val="24"/>
        </w:rPr>
        <w:t>parsial</w:t>
      </w:r>
      <w:proofErr w:type="spellEnd"/>
      <w:r w:rsidR="00DE5D46">
        <w:rPr>
          <w:rFonts w:cs="Times New Roman"/>
          <w:szCs w:val="24"/>
        </w:rPr>
        <w:t xml:space="preserve"> </w:t>
      </w:r>
      <w:proofErr w:type="spellStart"/>
      <w:r w:rsidRPr="001C1083">
        <w:rPr>
          <w:rFonts w:cs="Times New Roman"/>
          <w:szCs w:val="24"/>
        </w:rPr>
        <w:t>berpengaruh</w:t>
      </w:r>
      <w:proofErr w:type="spellEnd"/>
      <w:r w:rsidRPr="001C1083">
        <w:rPr>
          <w:rFonts w:cs="Times New Roman"/>
          <w:szCs w:val="24"/>
        </w:rPr>
        <w:t xml:space="preserve"> </w:t>
      </w:r>
      <w:proofErr w:type="spellStart"/>
      <w:r w:rsidRPr="001C1083">
        <w:rPr>
          <w:rFonts w:cs="Times New Roman"/>
          <w:szCs w:val="24"/>
        </w:rPr>
        <w:t>terhadap</w:t>
      </w:r>
      <w:proofErr w:type="spellEnd"/>
      <w:r w:rsidRPr="001C1083">
        <w:rPr>
          <w:rFonts w:cs="Times New Roman"/>
          <w:szCs w:val="24"/>
        </w:rPr>
        <w:t xml:space="preserve"> </w:t>
      </w:r>
      <w:proofErr w:type="spellStart"/>
      <w:r w:rsidRPr="001C1083">
        <w:rPr>
          <w:rFonts w:cs="Times New Roman"/>
          <w:szCs w:val="24"/>
        </w:rPr>
        <w:t>profitabilitas</w:t>
      </w:r>
      <w:proofErr w:type="spellEnd"/>
      <w:r w:rsidRPr="001C1083">
        <w:rPr>
          <w:rFonts w:cs="Times New Roman"/>
          <w:szCs w:val="24"/>
        </w:rPr>
        <w:t>.</w:t>
      </w:r>
    </w:p>
    <w:p w14:paraId="75C90937" w14:textId="77777777" w:rsidR="0031312A" w:rsidRPr="001C1083" w:rsidRDefault="0031312A" w:rsidP="0031312A">
      <w:pPr>
        <w:pStyle w:val="ListParagraph"/>
        <w:numPr>
          <w:ilvl w:val="0"/>
          <w:numId w:val="33"/>
        </w:numPr>
        <w:spacing w:after="0"/>
        <w:ind w:left="426" w:hanging="426"/>
        <w:rPr>
          <w:rFonts w:cs="Times New Roman"/>
          <w:b/>
          <w:szCs w:val="24"/>
        </w:rPr>
      </w:pPr>
      <w:proofErr w:type="spellStart"/>
      <w:r w:rsidRPr="001C1083">
        <w:rPr>
          <w:rFonts w:cs="Times New Roman"/>
          <w:szCs w:val="24"/>
        </w:rPr>
        <w:t>Likuiditas</w:t>
      </w:r>
      <w:proofErr w:type="spellEnd"/>
      <w:r w:rsidRPr="001C1083">
        <w:rPr>
          <w:rFonts w:cs="Times New Roman"/>
          <w:szCs w:val="24"/>
        </w:rPr>
        <w:t xml:space="preserve"> yang </w:t>
      </w:r>
      <w:proofErr w:type="spellStart"/>
      <w:r w:rsidRPr="001C1083">
        <w:rPr>
          <w:rFonts w:cs="Times New Roman"/>
          <w:szCs w:val="24"/>
        </w:rPr>
        <w:t>diproksikan</w:t>
      </w:r>
      <w:proofErr w:type="spellEnd"/>
      <w:r w:rsidRPr="001C1083">
        <w:rPr>
          <w:rFonts w:cs="Times New Roman"/>
          <w:szCs w:val="24"/>
        </w:rPr>
        <w:t xml:space="preserve"> Current Ratio (CR) </w:t>
      </w:r>
      <w:proofErr w:type="spellStart"/>
      <w:r w:rsidRPr="001C1083">
        <w:rPr>
          <w:rFonts w:cs="Times New Roman"/>
          <w:szCs w:val="24"/>
        </w:rPr>
        <w:t>secara</w:t>
      </w:r>
      <w:proofErr w:type="spellEnd"/>
      <w:r w:rsidRPr="001C1083">
        <w:rPr>
          <w:rFonts w:cs="Times New Roman"/>
          <w:szCs w:val="24"/>
        </w:rPr>
        <w:t xml:space="preserve"> </w:t>
      </w:r>
      <w:proofErr w:type="spellStart"/>
      <w:r w:rsidRPr="001C1083">
        <w:rPr>
          <w:rFonts w:cs="Times New Roman"/>
          <w:szCs w:val="24"/>
        </w:rPr>
        <w:t>parsial</w:t>
      </w:r>
      <w:proofErr w:type="spellEnd"/>
      <w:r w:rsidRPr="001C1083">
        <w:rPr>
          <w:rFonts w:cs="Times New Roman"/>
          <w:szCs w:val="24"/>
        </w:rPr>
        <w:t xml:space="preserve"> </w:t>
      </w:r>
      <w:proofErr w:type="spellStart"/>
      <w:r w:rsidRPr="001C1083">
        <w:rPr>
          <w:rFonts w:cs="Times New Roman"/>
          <w:szCs w:val="24"/>
        </w:rPr>
        <w:t>berpengaruh</w:t>
      </w:r>
      <w:proofErr w:type="spellEnd"/>
      <w:r w:rsidRPr="001C1083">
        <w:rPr>
          <w:rFonts w:cs="Times New Roman"/>
          <w:szCs w:val="24"/>
        </w:rPr>
        <w:t xml:space="preserve"> </w:t>
      </w:r>
      <w:proofErr w:type="spellStart"/>
      <w:r w:rsidRPr="001C1083">
        <w:rPr>
          <w:rFonts w:cs="Times New Roman"/>
          <w:szCs w:val="24"/>
        </w:rPr>
        <w:t>terhadap</w:t>
      </w:r>
      <w:proofErr w:type="spellEnd"/>
      <w:r w:rsidRPr="001C1083">
        <w:rPr>
          <w:rFonts w:cs="Times New Roman"/>
          <w:szCs w:val="24"/>
        </w:rPr>
        <w:t xml:space="preserve"> </w:t>
      </w:r>
      <w:proofErr w:type="spellStart"/>
      <w:r w:rsidRPr="001C1083">
        <w:rPr>
          <w:rFonts w:cs="Times New Roman"/>
          <w:szCs w:val="24"/>
        </w:rPr>
        <w:t>profitabilitas</w:t>
      </w:r>
      <w:proofErr w:type="spellEnd"/>
      <w:r w:rsidRPr="001C1083">
        <w:rPr>
          <w:rFonts w:cs="Times New Roman"/>
          <w:szCs w:val="24"/>
        </w:rPr>
        <w:t xml:space="preserve">. </w:t>
      </w:r>
    </w:p>
    <w:p w14:paraId="3C736EF4" w14:textId="77777777" w:rsidR="0031312A" w:rsidRPr="001C1083" w:rsidRDefault="0031312A" w:rsidP="0031312A">
      <w:pPr>
        <w:pStyle w:val="ListParagraph"/>
        <w:numPr>
          <w:ilvl w:val="0"/>
          <w:numId w:val="33"/>
        </w:numPr>
        <w:spacing w:after="0"/>
        <w:ind w:left="426" w:hanging="426"/>
        <w:rPr>
          <w:rFonts w:cs="Times New Roman"/>
          <w:b/>
          <w:szCs w:val="24"/>
        </w:rPr>
      </w:pPr>
      <w:proofErr w:type="spellStart"/>
      <w:r w:rsidRPr="001C1083">
        <w:rPr>
          <w:rFonts w:cs="Times New Roman"/>
          <w:szCs w:val="24"/>
        </w:rPr>
        <w:t>Ukuran</w:t>
      </w:r>
      <w:proofErr w:type="spellEnd"/>
      <w:r w:rsidRPr="001C1083">
        <w:rPr>
          <w:rFonts w:cs="Times New Roman"/>
          <w:szCs w:val="24"/>
        </w:rPr>
        <w:t xml:space="preserve"> </w:t>
      </w:r>
      <w:proofErr w:type="spellStart"/>
      <w:r w:rsidRPr="001C1083">
        <w:rPr>
          <w:rFonts w:cs="Times New Roman"/>
          <w:szCs w:val="24"/>
        </w:rPr>
        <w:t>perusahaan</w:t>
      </w:r>
      <w:proofErr w:type="spellEnd"/>
      <w:r w:rsidRPr="001C1083">
        <w:rPr>
          <w:rFonts w:cs="Times New Roman"/>
          <w:szCs w:val="24"/>
        </w:rPr>
        <w:t xml:space="preserve"> yang di </w:t>
      </w:r>
      <w:proofErr w:type="spellStart"/>
      <w:r w:rsidRPr="001C1083">
        <w:rPr>
          <w:rFonts w:cs="Times New Roman"/>
          <w:szCs w:val="24"/>
        </w:rPr>
        <w:t>proksikan</w:t>
      </w:r>
      <w:proofErr w:type="spellEnd"/>
      <w:r w:rsidRPr="001C1083">
        <w:rPr>
          <w:rFonts w:cs="Times New Roman"/>
          <w:szCs w:val="24"/>
        </w:rPr>
        <w:t xml:space="preserve"> </w:t>
      </w:r>
      <w:proofErr w:type="spellStart"/>
      <w:r w:rsidRPr="001C1083">
        <w:rPr>
          <w:rFonts w:cs="Times New Roman"/>
          <w:szCs w:val="24"/>
        </w:rPr>
        <w:t>dengan</w:t>
      </w:r>
      <w:proofErr w:type="spellEnd"/>
      <w:r w:rsidRPr="001C1083">
        <w:rPr>
          <w:rFonts w:cs="Times New Roman"/>
          <w:szCs w:val="24"/>
        </w:rPr>
        <w:t xml:space="preserve"> </w:t>
      </w:r>
      <w:proofErr w:type="spellStart"/>
      <w:r w:rsidRPr="001C1083">
        <w:rPr>
          <w:rFonts w:cs="Times New Roman"/>
          <w:szCs w:val="24"/>
        </w:rPr>
        <w:t>logaritma</w:t>
      </w:r>
      <w:proofErr w:type="spellEnd"/>
      <w:r w:rsidRPr="001C1083">
        <w:rPr>
          <w:rFonts w:cs="Times New Roman"/>
          <w:szCs w:val="24"/>
        </w:rPr>
        <w:t xml:space="preserve"> normal </w:t>
      </w:r>
      <w:proofErr w:type="spellStart"/>
      <w:r w:rsidRPr="001C1083">
        <w:rPr>
          <w:rFonts w:cs="Times New Roman"/>
          <w:szCs w:val="24"/>
        </w:rPr>
        <w:t>dari</w:t>
      </w:r>
      <w:proofErr w:type="spellEnd"/>
      <w:r w:rsidRPr="001C1083">
        <w:rPr>
          <w:rFonts w:cs="Times New Roman"/>
          <w:szCs w:val="24"/>
        </w:rPr>
        <w:t xml:space="preserve"> total </w:t>
      </w:r>
      <w:proofErr w:type="spellStart"/>
      <w:r w:rsidRPr="001C1083">
        <w:rPr>
          <w:rFonts w:cs="Times New Roman"/>
          <w:szCs w:val="24"/>
        </w:rPr>
        <w:t>penjualan</w:t>
      </w:r>
      <w:proofErr w:type="spellEnd"/>
      <w:r w:rsidRPr="001C1083">
        <w:rPr>
          <w:rFonts w:cs="Times New Roman"/>
          <w:szCs w:val="24"/>
        </w:rPr>
        <w:t xml:space="preserve"> </w:t>
      </w:r>
      <w:proofErr w:type="spellStart"/>
      <w:r w:rsidRPr="001C1083">
        <w:rPr>
          <w:rFonts w:cs="Times New Roman"/>
          <w:szCs w:val="24"/>
        </w:rPr>
        <w:t>bersih</w:t>
      </w:r>
      <w:proofErr w:type="spellEnd"/>
      <w:r w:rsidRPr="001C1083">
        <w:rPr>
          <w:rFonts w:cs="Times New Roman"/>
          <w:szCs w:val="24"/>
        </w:rPr>
        <w:t xml:space="preserve"> </w:t>
      </w:r>
      <w:proofErr w:type="spellStart"/>
      <w:r w:rsidRPr="001C1083">
        <w:rPr>
          <w:rFonts w:cs="Times New Roman"/>
          <w:szCs w:val="24"/>
        </w:rPr>
        <w:t>secara</w:t>
      </w:r>
      <w:proofErr w:type="spellEnd"/>
      <w:r w:rsidRPr="001C1083">
        <w:rPr>
          <w:rFonts w:cs="Times New Roman"/>
          <w:szCs w:val="24"/>
        </w:rPr>
        <w:t xml:space="preserve"> </w:t>
      </w:r>
      <w:proofErr w:type="spellStart"/>
      <w:r w:rsidRPr="001C1083">
        <w:rPr>
          <w:rFonts w:cs="Times New Roman"/>
          <w:szCs w:val="24"/>
        </w:rPr>
        <w:t>parsial</w:t>
      </w:r>
      <w:proofErr w:type="spellEnd"/>
      <w:r w:rsidRPr="001C1083">
        <w:rPr>
          <w:rFonts w:cs="Times New Roman"/>
          <w:szCs w:val="24"/>
        </w:rPr>
        <w:t xml:space="preserve"> </w:t>
      </w:r>
      <w:proofErr w:type="spellStart"/>
      <w:r w:rsidRPr="001C1083">
        <w:rPr>
          <w:rFonts w:cs="Times New Roman"/>
          <w:szCs w:val="24"/>
        </w:rPr>
        <w:t>tidak</w:t>
      </w:r>
      <w:proofErr w:type="spellEnd"/>
      <w:r w:rsidRPr="001C1083">
        <w:rPr>
          <w:rFonts w:cs="Times New Roman"/>
          <w:szCs w:val="24"/>
        </w:rPr>
        <w:t xml:space="preserve"> </w:t>
      </w:r>
      <w:proofErr w:type="spellStart"/>
      <w:r w:rsidRPr="001C1083">
        <w:rPr>
          <w:rFonts w:cs="Times New Roman"/>
          <w:szCs w:val="24"/>
        </w:rPr>
        <w:t>berpengaruh</w:t>
      </w:r>
      <w:proofErr w:type="spellEnd"/>
      <w:r w:rsidRPr="001C1083">
        <w:rPr>
          <w:rFonts w:cs="Times New Roman"/>
          <w:szCs w:val="24"/>
        </w:rPr>
        <w:t xml:space="preserve"> </w:t>
      </w:r>
      <w:proofErr w:type="spellStart"/>
      <w:r w:rsidRPr="001C1083">
        <w:rPr>
          <w:rFonts w:cs="Times New Roman"/>
          <w:szCs w:val="24"/>
        </w:rPr>
        <w:t>terhadap</w:t>
      </w:r>
      <w:proofErr w:type="spellEnd"/>
      <w:r w:rsidRPr="001C1083">
        <w:rPr>
          <w:rFonts w:cs="Times New Roman"/>
          <w:szCs w:val="24"/>
        </w:rPr>
        <w:t xml:space="preserve"> </w:t>
      </w:r>
      <w:proofErr w:type="spellStart"/>
      <w:r w:rsidRPr="001C1083">
        <w:rPr>
          <w:rFonts w:cs="Times New Roman"/>
          <w:szCs w:val="24"/>
        </w:rPr>
        <w:t>profitabilitas</w:t>
      </w:r>
      <w:proofErr w:type="spellEnd"/>
      <w:r w:rsidRPr="001C1083">
        <w:rPr>
          <w:rFonts w:cs="Times New Roman"/>
          <w:szCs w:val="24"/>
        </w:rPr>
        <w:t xml:space="preserve">. </w:t>
      </w:r>
      <w:proofErr w:type="spellStart"/>
      <w:r w:rsidRPr="001C1083">
        <w:rPr>
          <w:rFonts w:cs="Times New Roman"/>
          <w:szCs w:val="24"/>
        </w:rPr>
        <w:t>Sedangkan</w:t>
      </w:r>
      <w:proofErr w:type="spellEnd"/>
      <w:r w:rsidRPr="001C1083">
        <w:rPr>
          <w:rFonts w:cs="Times New Roman"/>
          <w:szCs w:val="24"/>
        </w:rPr>
        <w:t xml:space="preserve"> </w:t>
      </w:r>
      <w:proofErr w:type="spellStart"/>
      <w:r w:rsidRPr="001C1083">
        <w:rPr>
          <w:rFonts w:cs="Times New Roman"/>
          <w:szCs w:val="24"/>
        </w:rPr>
        <w:t>stukrtur</w:t>
      </w:r>
      <w:proofErr w:type="spellEnd"/>
      <w:r w:rsidRPr="001C1083">
        <w:rPr>
          <w:rFonts w:cs="Times New Roman"/>
          <w:szCs w:val="24"/>
        </w:rPr>
        <w:t xml:space="preserve"> modal yang </w:t>
      </w:r>
      <w:proofErr w:type="spellStart"/>
      <w:r w:rsidRPr="001C1083">
        <w:rPr>
          <w:rFonts w:cs="Times New Roman"/>
          <w:szCs w:val="24"/>
        </w:rPr>
        <w:t>diproksikan</w:t>
      </w:r>
      <w:proofErr w:type="spellEnd"/>
      <w:r w:rsidRPr="001C1083">
        <w:rPr>
          <w:rFonts w:cs="Times New Roman"/>
          <w:szCs w:val="24"/>
        </w:rPr>
        <w:t xml:space="preserve"> Debt to Equity Ratio (DER) dan </w:t>
      </w:r>
      <w:proofErr w:type="spellStart"/>
      <w:r w:rsidRPr="001C1083">
        <w:rPr>
          <w:rFonts w:cs="Times New Roman"/>
          <w:szCs w:val="24"/>
        </w:rPr>
        <w:t>likuiditas</w:t>
      </w:r>
      <w:proofErr w:type="spellEnd"/>
      <w:r w:rsidRPr="001C1083">
        <w:rPr>
          <w:rFonts w:cs="Times New Roman"/>
          <w:szCs w:val="24"/>
        </w:rPr>
        <w:t xml:space="preserve"> yang </w:t>
      </w:r>
      <w:proofErr w:type="spellStart"/>
      <w:r w:rsidRPr="001C1083">
        <w:rPr>
          <w:rFonts w:cs="Times New Roman"/>
          <w:szCs w:val="24"/>
        </w:rPr>
        <w:t>diproksikan</w:t>
      </w:r>
      <w:proofErr w:type="spellEnd"/>
      <w:r w:rsidRPr="001C1083">
        <w:rPr>
          <w:rFonts w:cs="Times New Roman"/>
          <w:szCs w:val="24"/>
        </w:rPr>
        <w:t xml:space="preserve"> Current Ratio (CR) dan </w:t>
      </w:r>
      <w:proofErr w:type="spellStart"/>
      <w:r w:rsidRPr="001C1083">
        <w:rPr>
          <w:rFonts w:cs="Times New Roman"/>
          <w:szCs w:val="24"/>
        </w:rPr>
        <w:t>ukuran</w:t>
      </w:r>
      <w:proofErr w:type="spellEnd"/>
      <w:r w:rsidRPr="001C1083">
        <w:rPr>
          <w:rFonts w:cs="Times New Roman"/>
          <w:szCs w:val="24"/>
        </w:rPr>
        <w:t xml:space="preserve"> </w:t>
      </w:r>
      <w:proofErr w:type="spellStart"/>
      <w:r w:rsidRPr="001C1083">
        <w:rPr>
          <w:rFonts w:cs="Times New Roman"/>
          <w:szCs w:val="24"/>
        </w:rPr>
        <w:t>perusahaan</w:t>
      </w:r>
      <w:proofErr w:type="spellEnd"/>
      <w:r w:rsidRPr="001C1083">
        <w:rPr>
          <w:rFonts w:cs="Times New Roman"/>
          <w:szCs w:val="24"/>
        </w:rPr>
        <w:t xml:space="preserve"> </w:t>
      </w:r>
      <w:proofErr w:type="spellStart"/>
      <w:r w:rsidRPr="001C1083">
        <w:rPr>
          <w:rFonts w:cs="Times New Roman"/>
          <w:szCs w:val="24"/>
        </w:rPr>
        <w:t>secara</w:t>
      </w:r>
      <w:proofErr w:type="spellEnd"/>
      <w:r w:rsidRPr="001C1083">
        <w:rPr>
          <w:rFonts w:cs="Times New Roman"/>
          <w:szCs w:val="24"/>
        </w:rPr>
        <w:t xml:space="preserve"> </w:t>
      </w:r>
      <w:proofErr w:type="spellStart"/>
      <w:r w:rsidRPr="001C1083">
        <w:rPr>
          <w:rFonts w:cs="Times New Roman"/>
          <w:szCs w:val="24"/>
        </w:rPr>
        <w:t>simultan</w:t>
      </w:r>
      <w:proofErr w:type="spellEnd"/>
      <w:r w:rsidRPr="001C1083">
        <w:rPr>
          <w:rFonts w:cs="Times New Roman"/>
          <w:szCs w:val="24"/>
        </w:rPr>
        <w:t xml:space="preserve"> </w:t>
      </w:r>
      <w:proofErr w:type="spellStart"/>
      <w:r w:rsidRPr="001C1083">
        <w:rPr>
          <w:rFonts w:cs="Times New Roman"/>
          <w:szCs w:val="24"/>
        </w:rPr>
        <w:t>atau</w:t>
      </w:r>
      <w:proofErr w:type="spellEnd"/>
      <w:r w:rsidRPr="001C1083">
        <w:rPr>
          <w:rFonts w:cs="Times New Roman"/>
          <w:szCs w:val="24"/>
        </w:rPr>
        <w:t xml:space="preserve"> </w:t>
      </w:r>
      <w:proofErr w:type="spellStart"/>
      <w:r w:rsidRPr="001C1083">
        <w:rPr>
          <w:rFonts w:cs="Times New Roman"/>
          <w:szCs w:val="24"/>
        </w:rPr>
        <w:t>bersama-sama</w:t>
      </w:r>
      <w:proofErr w:type="spellEnd"/>
      <w:r w:rsidRPr="001C1083">
        <w:rPr>
          <w:rFonts w:cs="Times New Roman"/>
          <w:szCs w:val="24"/>
        </w:rPr>
        <w:t xml:space="preserve"> </w:t>
      </w:r>
      <w:proofErr w:type="spellStart"/>
      <w:r w:rsidRPr="001C1083">
        <w:rPr>
          <w:rFonts w:cs="Times New Roman"/>
          <w:szCs w:val="24"/>
        </w:rPr>
        <w:t>berpengaruh</w:t>
      </w:r>
      <w:proofErr w:type="spellEnd"/>
      <w:r w:rsidRPr="001C1083">
        <w:rPr>
          <w:rFonts w:cs="Times New Roman"/>
          <w:szCs w:val="24"/>
        </w:rPr>
        <w:t xml:space="preserve"> </w:t>
      </w:r>
      <w:proofErr w:type="spellStart"/>
      <w:r w:rsidRPr="001C1083">
        <w:rPr>
          <w:rFonts w:cs="Times New Roman"/>
          <w:szCs w:val="24"/>
        </w:rPr>
        <w:t>terhadap</w:t>
      </w:r>
      <w:proofErr w:type="spellEnd"/>
      <w:r w:rsidRPr="001C1083">
        <w:rPr>
          <w:rFonts w:cs="Times New Roman"/>
          <w:szCs w:val="24"/>
        </w:rPr>
        <w:t xml:space="preserve"> </w:t>
      </w:r>
      <w:proofErr w:type="spellStart"/>
      <w:r w:rsidRPr="001C1083">
        <w:rPr>
          <w:rFonts w:cs="Times New Roman"/>
          <w:szCs w:val="24"/>
        </w:rPr>
        <w:t>variabel</w:t>
      </w:r>
      <w:proofErr w:type="spellEnd"/>
      <w:r w:rsidRPr="001C1083">
        <w:rPr>
          <w:rFonts w:cs="Times New Roman"/>
          <w:szCs w:val="24"/>
        </w:rPr>
        <w:t xml:space="preserve"> Return On Assets (ROA).</w:t>
      </w:r>
    </w:p>
    <w:p w14:paraId="337456BD" w14:textId="77777777" w:rsidR="0031312A" w:rsidRDefault="0031312A" w:rsidP="0031312A">
      <w:pPr>
        <w:pStyle w:val="ListParagraph"/>
        <w:numPr>
          <w:ilvl w:val="0"/>
          <w:numId w:val="32"/>
        </w:numPr>
        <w:spacing w:after="0"/>
        <w:ind w:left="426" w:hanging="426"/>
        <w:rPr>
          <w:rFonts w:cs="Times New Roman"/>
          <w:b/>
          <w:szCs w:val="24"/>
        </w:rPr>
      </w:pPr>
      <w:r>
        <w:rPr>
          <w:rFonts w:cs="Times New Roman"/>
          <w:b/>
          <w:szCs w:val="24"/>
        </w:rPr>
        <w:t>Saran</w:t>
      </w:r>
    </w:p>
    <w:p w14:paraId="1130712C" w14:textId="77777777" w:rsidR="0031312A" w:rsidRDefault="0031312A" w:rsidP="0031312A">
      <w:pPr>
        <w:spacing w:after="0"/>
        <w:rPr>
          <w:szCs w:val="24"/>
        </w:rPr>
      </w:pPr>
      <w:proofErr w:type="spellStart"/>
      <w:r w:rsidRPr="001C1083">
        <w:rPr>
          <w:szCs w:val="24"/>
        </w:rPr>
        <w:t>Berdasarkan</w:t>
      </w:r>
      <w:proofErr w:type="spellEnd"/>
      <w:r w:rsidRPr="001C1083">
        <w:rPr>
          <w:szCs w:val="24"/>
        </w:rPr>
        <w:t xml:space="preserve"> </w:t>
      </w:r>
      <w:proofErr w:type="spellStart"/>
      <w:r w:rsidRPr="001C1083">
        <w:rPr>
          <w:szCs w:val="24"/>
        </w:rPr>
        <w:t>kesimpulan</w:t>
      </w:r>
      <w:proofErr w:type="spellEnd"/>
      <w:r w:rsidRPr="001C1083">
        <w:rPr>
          <w:szCs w:val="24"/>
        </w:rPr>
        <w:t xml:space="preserve"> </w:t>
      </w:r>
      <w:proofErr w:type="spellStart"/>
      <w:r w:rsidRPr="001C1083">
        <w:rPr>
          <w:szCs w:val="24"/>
        </w:rPr>
        <w:t>penelitian</w:t>
      </w:r>
      <w:proofErr w:type="spellEnd"/>
      <w:r w:rsidRPr="001C1083">
        <w:rPr>
          <w:szCs w:val="24"/>
        </w:rPr>
        <w:t xml:space="preserve"> </w:t>
      </w:r>
      <w:proofErr w:type="spellStart"/>
      <w:r w:rsidRPr="001C1083">
        <w:rPr>
          <w:szCs w:val="24"/>
        </w:rPr>
        <w:t>diatas</w:t>
      </w:r>
      <w:proofErr w:type="spellEnd"/>
      <w:r w:rsidRPr="001C1083">
        <w:rPr>
          <w:szCs w:val="24"/>
        </w:rPr>
        <w:t xml:space="preserve"> </w:t>
      </w:r>
      <w:proofErr w:type="spellStart"/>
      <w:r w:rsidRPr="001C1083">
        <w:rPr>
          <w:szCs w:val="24"/>
        </w:rPr>
        <w:t>maka</w:t>
      </w:r>
      <w:proofErr w:type="spellEnd"/>
      <w:r w:rsidRPr="001C1083">
        <w:rPr>
          <w:szCs w:val="24"/>
        </w:rPr>
        <w:t xml:space="preserve"> </w:t>
      </w:r>
      <w:proofErr w:type="spellStart"/>
      <w:r w:rsidRPr="001C1083">
        <w:rPr>
          <w:szCs w:val="24"/>
        </w:rPr>
        <w:t>penulis</w:t>
      </w:r>
      <w:proofErr w:type="spellEnd"/>
      <w:r w:rsidRPr="001C1083">
        <w:rPr>
          <w:szCs w:val="24"/>
        </w:rPr>
        <w:t xml:space="preserve"> </w:t>
      </w:r>
      <w:proofErr w:type="spellStart"/>
      <w:r w:rsidRPr="001C1083">
        <w:rPr>
          <w:szCs w:val="24"/>
        </w:rPr>
        <w:t>memberikan</w:t>
      </w:r>
      <w:proofErr w:type="spellEnd"/>
      <w:r w:rsidRPr="001C1083">
        <w:rPr>
          <w:szCs w:val="24"/>
        </w:rPr>
        <w:t xml:space="preserve"> saran </w:t>
      </w:r>
      <w:proofErr w:type="spellStart"/>
      <w:r w:rsidRPr="001C1083">
        <w:rPr>
          <w:szCs w:val="24"/>
        </w:rPr>
        <w:t>antaran</w:t>
      </w:r>
      <w:proofErr w:type="spellEnd"/>
      <w:r w:rsidRPr="001C1083">
        <w:rPr>
          <w:szCs w:val="24"/>
        </w:rPr>
        <w:t xml:space="preserve"> lain:</w:t>
      </w:r>
    </w:p>
    <w:p w14:paraId="0A7256AA" w14:textId="77777777" w:rsidR="0031312A" w:rsidRPr="001C1083" w:rsidRDefault="0031312A" w:rsidP="0031312A">
      <w:pPr>
        <w:pStyle w:val="ListParagraph"/>
        <w:numPr>
          <w:ilvl w:val="0"/>
          <w:numId w:val="34"/>
        </w:numPr>
        <w:spacing w:after="0"/>
        <w:ind w:left="426" w:hanging="426"/>
        <w:rPr>
          <w:rFonts w:cs="Times New Roman"/>
          <w:b/>
          <w:szCs w:val="24"/>
        </w:rPr>
      </w:pPr>
      <w:proofErr w:type="spellStart"/>
      <w:r w:rsidRPr="001C1083">
        <w:rPr>
          <w:rFonts w:cs="Times New Roman"/>
          <w:szCs w:val="24"/>
        </w:rPr>
        <w:t>Untuk</w:t>
      </w:r>
      <w:proofErr w:type="spellEnd"/>
      <w:r w:rsidRPr="001C1083">
        <w:rPr>
          <w:rFonts w:cs="Times New Roman"/>
          <w:szCs w:val="24"/>
        </w:rPr>
        <w:t xml:space="preserve"> </w:t>
      </w:r>
      <w:proofErr w:type="spellStart"/>
      <w:r w:rsidRPr="001C1083">
        <w:rPr>
          <w:rFonts w:cs="Times New Roman"/>
          <w:szCs w:val="24"/>
        </w:rPr>
        <w:t>peneliti</w:t>
      </w:r>
      <w:proofErr w:type="spellEnd"/>
      <w:r w:rsidRPr="001C1083">
        <w:rPr>
          <w:rFonts w:cs="Times New Roman"/>
          <w:szCs w:val="24"/>
        </w:rPr>
        <w:t xml:space="preserve"> </w:t>
      </w:r>
      <w:proofErr w:type="spellStart"/>
      <w:r w:rsidRPr="001C1083">
        <w:rPr>
          <w:rFonts w:cs="Times New Roman"/>
          <w:szCs w:val="24"/>
        </w:rPr>
        <w:t>selanjutnya</w:t>
      </w:r>
      <w:proofErr w:type="spellEnd"/>
      <w:r w:rsidRPr="001C1083">
        <w:rPr>
          <w:rFonts w:cs="Times New Roman"/>
          <w:szCs w:val="24"/>
        </w:rPr>
        <w:t xml:space="preserve">, </w:t>
      </w:r>
      <w:proofErr w:type="spellStart"/>
      <w:r w:rsidRPr="001C1083">
        <w:rPr>
          <w:rFonts w:cs="Times New Roman"/>
          <w:szCs w:val="24"/>
        </w:rPr>
        <w:t>sebaiknya</w:t>
      </w:r>
      <w:proofErr w:type="spellEnd"/>
      <w:r w:rsidRPr="001C1083">
        <w:rPr>
          <w:rFonts w:cs="Times New Roman"/>
          <w:szCs w:val="24"/>
        </w:rPr>
        <w:t xml:space="preserve"> </w:t>
      </w:r>
      <w:proofErr w:type="spellStart"/>
      <w:r w:rsidRPr="001C1083">
        <w:rPr>
          <w:rFonts w:cs="Times New Roman"/>
          <w:szCs w:val="24"/>
        </w:rPr>
        <w:t>periode</w:t>
      </w:r>
      <w:proofErr w:type="spellEnd"/>
      <w:r w:rsidRPr="001C1083">
        <w:rPr>
          <w:rFonts w:cs="Times New Roman"/>
          <w:szCs w:val="24"/>
        </w:rPr>
        <w:t xml:space="preserve"> </w:t>
      </w:r>
      <w:proofErr w:type="spellStart"/>
      <w:r w:rsidRPr="001C1083">
        <w:rPr>
          <w:rFonts w:cs="Times New Roman"/>
          <w:szCs w:val="24"/>
        </w:rPr>
        <w:t>penelitian</w:t>
      </w:r>
      <w:proofErr w:type="spellEnd"/>
      <w:r w:rsidRPr="001C1083">
        <w:rPr>
          <w:rFonts w:cs="Times New Roman"/>
          <w:szCs w:val="24"/>
        </w:rPr>
        <w:t xml:space="preserve"> yang </w:t>
      </w:r>
      <w:proofErr w:type="spellStart"/>
      <w:r w:rsidRPr="001C1083">
        <w:rPr>
          <w:rFonts w:cs="Times New Roman"/>
          <w:szCs w:val="24"/>
        </w:rPr>
        <w:t>digunakan</w:t>
      </w:r>
      <w:proofErr w:type="spellEnd"/>
      <w:r w:rsidRPr="001C1083">
        <w:rPr>
          <w:rFonts w:cs="Times New Roman"/>
          <w:szCs w:val="24"/>
        </w:rPr>
        <w:t xml:space="preserve"> </w:t>
      </w:r>
      <w:proofErr w:type="spellStart"/>
      <w:r w:rsidRPr="001C1083">
        <w:rPr>
          <w:rFonts w:cs="Times New Roman"/>
          <w:szCs w:val="24"/>
        </w:rPr>
        <w:t>ditambah</w:t>
      </w:r>
      <w:proofErr w:type="spellEnd"/>
      <w:r w:rsidRPr="001C1083">
        <w:rPr>
          <w:rFonts w:cs="Times New Roman"/>
          <w:szCs w:val="24"/>
        </w:rPr>
        <w:t xml:space="preserve"> </w:t>
      </w:r>
      <w:proofErr w:type="spellStart"/>
      <w:r w:rsidRPr="001C1083">
        <w:rPr>
          <w:rFonts w:cs="Times New Roman"/>
          <w:szCs w:val="24"/>
        </w:rPr>
        <w:t>sehingga</w:t>
      </w:r>
      <w:proofErr w:type="spellEnd"/>
      <w:r w:rsidRPr="001C1083">
        <w:rPr>
          <w:rFonts w:cs="Times New Roman"/>
          <w:szCs w:val="24"/>
        </w:rPr>
        <w:t xml:space="preserve"> </w:t>
      </w:r>
      <w:proofErr w:type="spellStart"/>
      <w:r w:rsidRPr="001C1083">
        <w:rPr>
          <w:rFonts w:cs="Times New Roman"/>
          <w:szCs w:val="24"/>
        </w:rPr>
        <w:t>menghasilkan</w:t>
      </w:r>
      <w:proofErr w:type="spellEnd"/>
      <w:r w:rsidRPr="001C1083">
        <w:rPr>
          <w:rFonts w:cs="Times New Roman"/>
          <w:szCs w:val="24"/>
        </w:rPr>
        <w:t xml:space="preserve"> </w:t>
      </w:r>
      <w:proofErr w:type="spellStart"/>
      <w:r w:rsidRPr="001C1083">
        <w:rPr>
          <w:rFonts w:cs="Times New Roman"/>
          <w:szCs w:val="24"/>
        </w:rPr>
        <w:t>informasi</w:t>
      </w:r>
      <w:proofErr w:type="spellEnd"/>
      <w:r w:rsidRPr="001C1083">
        <w:rPr>
          <w:rFonts w:cs="Times New Roman"/>
          <w:szCs w:val="24"/>
        </w:rPr>
        <w:t xml:space="preserve"> yang </w:t>
      </w:r>
      <w:proofErr w:type="spellStart"/>
      <w:r w:rsidRPr="001C1083">
        <w:rPr>
          <w:rFonts w:cs="Times New Roman"/>
          <w:szCs w:val="24"/>
        </w:rPr>
        <w:t>lebih</w:t>
      </w:r>
      <w:proofErr w:type="spellEnd"/>
      <w:r w:rsidRPr="001C1083">
        <w:rPr>
          <w:rFonts w:cs="Times New Roman"/>
          <w:szCs w:val="24"/>
        </w:rPr>
        <w:t xml:space="preserve"> </w:t>
      </w:r>
      <w:proofErr w:type="spellStart"/>
      <w:r w:rsidRPr="001C1083">
        <w:rPr>
          <w:rFonts w:cs="Times New Roman"/>
          <w:szCs w:val="24"/>
        </w:rPr>
        <w:t>mendukung</w:t>
      </w:r>
      <w:proofErr w:type="spellEnd"/>
      <w:r w:rsidRPr="001C1083">
        <w:rPr>
          <w:rFonts w:cs="Times New Roman"/>
          <w:szCs w:val="24"/>
        </w:rPr>
        <w:t xml:space="preserve">. </w:t>
      </w:r>
    </w:p>
    <w:p w14:paraId="5F737BA4" w14:textId="77777777" w:rsidR="0031312A" w:rsidRPr="001C1083" w:rsidRDefault="0031312A" w:rsidP="0031312A">
      <w:pPr>
        <w:pStyle w:val="ListParagraph"/>
        <w:numPr>
          <w:ilvl w:val="0"/>
          <w:numId w:val="34"/>
        </w:numPr>
        <w:spacing w:after="0"/>
        <w:ind w:left="426" w:hanging="426"/>
        <w:rPr>
          <w:rFonts w:cs="Times New Roman"/>
          <w:b/>
          <w:szCs w:val="24"/>
        </w:rPr>
      </w:pPr>
      <w:proofErr w:type="spellStart"/>
      <w:r w:rsidRPr="001C1083">
        <w:rPr>
          <w:rFonts w:cs="Times New Roman"/>
          <w:szCs w:val="24"/>
        </w:rPr>
        <w:lastRenderedPageBreak/>
        <w:t>Variabel</w:t>
      </w:r>
      <w:proofErr w:type="spellEnd"/>
      <w:r w:rsidRPr="001C1083">
        <w:rPr>
          <w:rFonts w:cs="Times New Roman"/>
          <w:szCs w:val="24"/>
        </w:rPr>
        <w:t xml:space="preserve"> yang </w:t>
      </w:r>
      <w:proofErr w:type="spellStart"/>
      <w:r w:rsidRPr="001C1083">
        <w:rPr>
          <w:rFonts w:cs="Times New Roman"/>
          <w:szCs w:val="24"/>
        </w:rPr>
        <w:t>digunakan</w:t>
      </w:r>
      <w:proofErr w:type="spellEnd"/>
      <w:r w:rsidRPr="001C1083">
        <w:rPr>
          <w:rFonts w:cs="Times New Roman"/>
          <w:szCs w:val="24"/>
        </w:rPr>
        <w:t xml:space="preserve"> </w:t>
      </w:r>
      <w:proofErr w:type="spellStart"/>
      <w:r w:rsidRPr="001C1083">
        <w:rPr>
          <w:rFonts w:cs="Times New Roman"/>
          <w:szCs w:val="24"/>
        </w:rPr>
        <w:t>dapat</w:t>
      </w:r>
      <w:proofErr w:type="spellEnd"/>
      <w:r w:rsidRPr="001C1083">
        <w:rPr>
          <w:rFonts w:cs="Times New Roman"/>
          <w:szCs w:val="24"/>
        </w:rPr>
        <w:t xml:space="preserve"> </w:t>
      </w:r>
      <w:proofErr w:type="spellStart"/>
      <w:r w:rsidRPr="001C1083">
        <w:rPr>
          <w:rFonts w:cs="Times New Roman"/>
          <w:szCs w:val="24"/>
        </w:rPr>
        <w:t>diubah</w:t>
      </w:r>
      <w:proofErr w:type="spellEnd"/>
      <w:r w:rsidRPr="001C1083">
        <w:rPr>
          <w:rFonts w:cs="Times New Roman"/>
          <w:szCs w:val="24"/>
        </w:rPr>
        <w:t xml:space="preserve"> dan </w:t>
      </w:r>
      <w:proofErr w:type="spellStart"/>
      <w:r w:rsidRPr="001C1083">
        <w:rPr>
          <w:rFonts w:cs="Times New Roman"/>
          <w:szCs w:val="24"/>
        </w:rPr>
        <w:t>diperluas</w:t>
      </w:r>
      <w:proofErr w:type="spellEnd"/>
      <w:r w:rsidRPr="001C1083">
        <w:rPr>
          <w:rFonts w:cs="Times New Roman"/>
          <w:szCs w:val="24"/>
        </w:rPr>
        <w:t xml:space="preserve"> </w:t>
      </w:r>
      <w:proofErr w:type="spellStart"/>
      <w:r w:rsidRPr="001C1083">
        <w:rPr>
          <w:rFonts w:cs="Times New Roman"/>
          <w:szCs w:val="24"/>
        </w:rPr>
        <w:t>menggunakan</w:t>
      </w:r>
      <w:proofErr w:type="spellEnd"/>
      <w:r w:rsidRPr="001C1083">
        <w:rPr>
          <w:rFonts w:cs="Times New Roman"/>
          <w:szCs w:val="24"/>
        </w:rPr>
        <w:t xml:space="preserve"> </w:t>
      </w:r>
      <w:proofErr w:type="spellStart"/>
      <w:r w:rsidRPr="001C1083">
        <w:rPr>
          <w:rFonts w:cs="Times New Roman"/>
          <w:szCs w:val="24"/>
        </w:rPr>
        <w:t>faktor-faktor</w:t>
      </w:r>
      <w:proofErr w:type="spellEnd"/>
      <w:r w:rsidRPr="001C1083">
        <w:rPr>
          <w:rFonts w:cs="Times New Roman"/>
          <w:szCs w:val="24"/>
        </w:rPr>
        <w:t xml:space="preserve"> yang </w:t>
      </w:r>
      <w:proofErr w:type="spellStart"/>
      <w:r w:rsidRPr="001C1083">
        <w:rPr>
          <w:rFonts w:cs="Times New Roman"/>
          <w:szCs w:val="24"/>
        </w:rPr>
        <w:t>dapat</w:t>
      </w:r>
      <w:proofErr w:type="spellEnd"/>
      <w:r w:rsidRPr="001C1083">
        <w:rPr>
          <w:rFonts w:cs="Times New Roman"/>
          <w:szCs w:val="24"/>
        </w:rPr>
        <w:t xml:space="preserve"> </w:t>
      </w:r>
      <w:proofErr w:type="spellStart"/>
      <w:r w:rsidRPr="001C1083">
        <w:rPr>
          <w:rFonts w:cs="Times New Roman"/>
          <w:szCs w:val="24"/>
        </w:rPr>
        <w:t>mempengaruhi</w:t>
      </w:r>
      <w:proofErr w:type="spellEnd"/>
      <w:r w:rsidRPr="001C1083">
        <w:rPr>
          <w:rFonts w:cs="Times New Roman"/>
          <w:szCs w:val="24"/>
        </w:rPr>
        <w:t xml:space="preserve"> </w:t>
      </w:r>
      <w:proofErr w:type="spellStart"/>
      <w:r w:rsidRPr="001C1083">
        <w:rPr>
          <w:rFonts w:cs="Times New Roman"/>
          <w:szCs w:val="24"/>
        </w:rPr>
        <w:t>profitabilitas</w:t>
      </w:r>
      <w:proofErr w:type="spellEnd"/>
      <w:r w:rsidRPr="001C1083">
        <w:rPr>
          <w:rFonts w:cs="Times New Roman"/>
          <w:szCs w:val="24"/>
        </w:rPr>
        <w:t xml:space="preserve"> </w:t>
      </w:r>
      <w:proofErr w:type="spellStart"/>
      <w:r w:rsidRPr="001C1083">
        <w:rPr>
          <w:rFonts w:cs="Times New Roman"/>
          <w:szCs w:val="24"/>
        </w:rPr>
        <w:t>perusahaan</w:t>
      </w:r>
      <w:proofErr w:type="spellEnd"/>
      <w:r w:rsidRPr="001C1083">
        <w:rPr>
          <w:rFonts w:cs="Times New Roman"/>
          <w:szCs w:val="24"/>
        </w:rPr>
        <w:t xml:space="preserve"> (ROA) </w:t>
      </w:r>
      <w:r>
        <w:rPr>
          <w:rFonts w:cs="Times New Roman"/>
          <w:szCs w:val="24"/>
        </w:rPr>
        <w:t xml:space="preserve">pada PT. Bank </w:t>
      </w:r>
      <w:proofErr w:type="spellStart"/>
      <w:r>
        <w:rPr>
          <w:rFonts w:cs="Times New Roman"/>
          <w:szCs w:val="24"/>
        </w:rPr>
        <w:t>SulselBar</w:t>
      </w:r>
      <w:proofErr w:type="spellEnd"/>
      <w:r w:rsidRPr="001C1083">
        <w:rPr>
          <w:rFonts w:cs="Times New Roman"/>
          <w:szCs w:val="24"/>
        </w:rPr>
        <w:t xml:space="preserve"> Kota </w:t>
      </w:r>
      <w:proofErr w:type="spellStart"/>
      <w:r w:rsidRPr="001C1083">
        <w:rPr>
          <w:rFonts w:cs="Times New Roman"/>
          <w:szCs w:val="24"/>
        </w:rPr>
        <w:t>Palopo</w:t>
      </w:r>
      <w:proofErr w:type="spellEnd"/>
      <w:r>
        <w:rPr>
          <w:rFonts w:cs="Times New Roman"/>
          <w:szCs w:val="24"/>
        </w:rPr>
        <w:t>.</w:t>
      </w:r>
    </w:p>
    <w:p w14:paraId="6C5B3225" w14:textId="77777777" w:rsidR="0031312A" w:rsidRPr="001137E8" w:rsidRDefault="0031312A" w:rsidP="007A134C">
      <w:pPr>
        <w:rPr>
          <w:rFonts w:cs="Times New Roman"/>
        </w:rPr>
      </w:pPr>
    </w:p>
    <w:p w14:paraId="019FA10B" w14:textId="77777777" w:rsidR="007A134C" w:rsidRDefault="007A134C" w:rsidP="007A134C">
      <w:pPr>
        <w:spacing w:line="259" w:lineRule="auto"/>
        <w:jc w:val="left"/>
        <w:rPr>
          <w:rFonts w:cs="Times New Roman"/>
        </w:rPr>
      </w:pPr>
    </w:p>
    <w:p w14:paraId="63F1D02D" w14:textId="77777777" w:rsidR="007A134C" w:rsidRDefault="007A134C" w:rsidP="007A134C">
      <w:pPr>
        <w:spacing w:line="259" w:lineRule="auto"/>
        <w:jc w:val="left"/>
        <w:rPr>
          <w:rFonts w:cs="Times New Roman"/>
        </w:rPr>
      </w:pPr>
    </w:p>
    <w:p w14:paraId="4ECC3C7E" w14:textId="77777777" w:rsidR="007A134C" w:rsidRDefault="007A134C" w:rsidP="007A134C">
      <w:pPr>
        <w:spacing w:line="259" w:lineRule="auto"/>
        <w:jc w:val="left"/>
        <w:rPr>
          <w:rFonts w:cs="Times New Roman"/>
        </w:rPr>
      </w:pPr>
    </w:p>
    <w:p w14:paraId="0C399388" w14:textId="77777777" w:rsidR="007A134C" w:rsidRDefault="007A134C" w:rsidP="007A134C">
      <w:pPr>
        <w:spacing w:line="259" w:lineRule="auto"/>
        <w:jc w:val="left"/>
        <w:rPr>
          <w:rFonts w:cs="Times New Roman"/>
        </w:rPr>
      </w:pPr>
    </w:p>
    <w:p w14:paraId="17DD6F26" w14:textId="77777777" w:rsidR="007A134C" w:rsidRDefault="007A134C" w:rsidP="007A134C">
      <w:pPr>
        <w:spacing w:line="259" w:lineRule="auto"/>
        <w:jc w:val="left"/>
        <w:rPr>
          <w:rFonts w:cs="Times New Roman"/>
        </w:rPr>
      </w:pPr>
    </w:p>
    <w:p w14:paraId="24FDB4C3" w14:textId="77777777" w:rsidR="007A134C" w:rsidRDefault="007A134C" w:rsidP="007A134C">
      <w:pPr>
        <w:spacing w:line="259" w:lineRule="auto"/>
        <w:jc w:val="left"/>
        <w:rPr>
          <w:rFonts w:cs="Times New Roman"/>
        </w:rPr>
      </w:pPr>
    </w:p>
    <w:p w14:paraId="340C59E8" w14:textId="77777777" w:rsidR="007A134C" w:rsidRDefault="007A134C" w:rsidP="007A134C">
      <w:pPr>
        <w:spacing w:line="259" w:lineRule="auto"/>
        <w:jc w:val="left"/>
        <w:rPr>
          <w:rFonts w:cs="Times New Roman"/>
        </w:rPr>
      </w:pPr>
    </w:p>
    <w:p w14:paraId="58E1F48B" w14:textId="77777777" w:rsidR="007A134C" w:rsidRDefault="007A134C" w:rsidP="007A134C">
      <w:pPr>
        <w:spacing w:line="259" w:lineRule="auto"/>
        <w:jc w:val="left"/>
        <w:rPr>
          <w:rFonts w:cs="Times New Roman"/>
        </w:rPr>
      </w:pPr>
    </w:p>
    <w:p w14:paraId="6F6F5B79" w14:textId="77777777" w:rsidR="007A134C" w:rsidRDefault="007A134C" w:rsidP="007A134C">
      <w:pPr>
        <w:spacing w:line="259" w:lineRule="auto"/>
        <w:jc w:val="left"/>
        <w:rPr>
          <w:rFonts w:cs="Times New Roman"/>
        </w:rPr>
      </w:pPr>
    </w:p>
    <w:p w14:paraId="1E152F23" w14:textId="77777777" w:rsidR="007A134C" w:rsidRDefault="007A134C" w:rsidP="007A134C">
      <w:pPr>
        <w:spacing w:line="259" w:lineRule="auto"/>
        <w:jc w:val="left"/>
        <w:rPr>
          <w:rFonts w:cs="Times New Roman"/>
        </w:rPr>
      </w:pPr>
    </w:p>
    <w:p w14:paraId="2DBE270F" w14:textId="77777777" w:rsidR="007A134C" w:rsidRDefault="007A134C" w:rsidP="007A134C">
      <w:pPr>
        <w:spacing w:line="259" w:lineRule="auto"/>
        <w:jc w:val="left"/>
        <w:rPr>
          <w:rFonts w:cs="Times New Roman"/>
        </w:rPr>
      </w:pPr>
    </w:p>
    <w:p w14:paraId="72ED4004" w14:textId="77777777" w:rsidR="007A134C" w:rsidRDefault="007A134C" w:rsidP="007A134C">
      <w:pPr>
        <w:spacing w:line="259" w:lineRule="auto"/>
        <w:jc w:val="left"/>
        <w:rPr>
          <w:rFonts w:cs="Times New Roman"/>
        </w:rPr>
      </w:pPr>
    </w:p>
    <w:p w14:paraId="12BDC3EE" w14:textId="77777777" w:rsidR="007A134C" w:rsidRDefault="007A134C" w:rsidP="007A134C">
      <w:pPr>
        <w:spacing w:line="259" w:lineRule="auto"/>
        <w:jc w:val="left"/>
        <w:rPr>
          <w:rFonts w:cs="Times New Roman"/>
        </w:rPr>
      </w:pPr>
    </w:p>
    <w:p w14:paraId="15123949" w14:textId="77777777" w:rsidR="007A134C" w:rsidRDefault="007A134C" w:rsidP="007A134C">
      <w:pPr>
        <w:spacing w:line="259" w:lineRule="auto"/>
        <w:jc w:val="left"/>
        <w:rPr>
          <w:rFonts w:cs="Times New Roman"/>
        </w:rPr>
      </w:pPr>
    </w:p>
    <w:p w14:paraId="772C655B" w14:textId="77777777" w:rsidR="0031312A" w:rsidRDefault="0031312A" w:rsidP="007A134C">
      <w:pPr>
        <w:spacing w:line="259" w:lineRule="auto"/>
        <w:jc w:val="left"/>
        <w:rPr>
          <w:rFonts w:cs="Times New Roman"/>
        </w:rPr>
      </w:pPr>
    </w:p>
    <w:p w14:paraId="7D394AF7" w14:textId="77777777" w:rsidR="0031312A" w:rsidRDefault="0031312A" w:rsidP="007A134C">
      <w:pPr>
        <w:spacing w:line="259" w:lineRule="auto"/>
        <w:jc w:val="left"/>
        <w:rPr>
          <w:rFonts w:cs="Times New Roman"/>
        </w:rPr>
      </w:pPr>
    </w:p>
    <w:p w14:paraId="19FDF020" w14:textId="77777777" w:rsidR="0031312A" w:rsidRDefault="0031312A" w:rsidP="007A134C">
      <w:pPr>
        <w:spacing w:line="259" w:lineRule="auto"/>
        <w:jc w:val="left"/>
        <w:rPr>
          <w:rFonts w:cs="Times New Roman"/>
        </w:rPr>
      </w:pPr>
    </w:p>
    <w:p w14:paraId="3DF1C1FC" w14:textId="77777777" w:rsidR="0031312A" w:rsidRDefault="0031312A" w:rsidP="007A134C">
      <w:pPr>
        <w:spacing w:line="259" w:lineRule="auto"/>
        <w:jc w:val="left"/>
        <w:rPr>
          <w:rFonts w:cs="Times New Roman"/>
        </w:rPr>
      </w:pPr>
    </w:p>
    <w:p w14:paraId="7EABA986" w14:textId="77777777" w:rsidR="0031312A" w:rsidRDefault="0031312A" w:rsidP="007A134C">
      <w:pPr>
        <w:spacing w:line="259" w:lineRule="auto"/>
        <w:jc w:val="left"/>
        <w:rPr>
          <w:rFonts w:cs="Times New Roman"/>
        </w:rPr>
      </w:pPr>
    </w:p>
    <w:p w14:paraId="1A9376BD" w14:textId="77777777" w:rsidR="0031312A" w:rsidRDefault="0031312A" w:rsidP="007A134C">
      <w:pPr>
        <w:spacing w:line="259" w:lineRule="auto"/>
        <w:jc w:val="left"/>
        <w:rPr>
          <w:rFonts w:cs="Times New Roman"/>
        </w:rPr>
      </w:pPr>
    </w:p>
    <w:p w14:paraId="263EEA48" w14:textId="77777777" w:rsidR="0031312A" w:rsidRDefault="0031312A" w:rsidP="007A134C">
      <w:pPr>
        <w:spacing w:line="259" w:lineRule="auto"/>
        <w:jc w:val="left"/>
        <w:rPr>
          <w:rFonts w:cs="Times New Roman"/>
        </w:rPr>
      </w:pPr>
    </w:p>
    <w:p w14:paraId="56AE99C8" w14:textId="77777777" w:rsidR="007A134C" w:rsidRDefault="007A134C" w:rsidP="007A134C">
      <w:pPr>
        <w:spacing w:line="259" w:lineRule="auto"/>
        <w:jc w:val="left"/>
        <w:rPr>
          <w:rFonts w:cs="Times New Roman"/>
        </w:rPr>
      </w:pPr>
    </w:p>
    <w:p w14:paraId="034E6E65" w14:textId="77777777" w:rsidR="007A134C" w:rsidRDefault="007A134C" w:rsidP="007A134C">
      <w:pPr>
        <w:spacing w:line="259" w:lineRule="auto"/>
        <w:jc w:val="left"/>
        <w:rPr>
          <w:rFonts w:cs="Times New Roman"/>
        </w:rPr>
      </w:pPr>
    </w:p>
    <w:p w14:paraId="72EDB8E8" w14:textId="77777777" w:rsidR="007A134C" w:rsidRDefault="007A134C" w:rsidP="007A134C">
      <w:pPr>
        <w:spacing w:line="259" w:lineRule="auto"/>
        <w:jc w:val="center"/>
        <w:rPr>
          <w:rFonts w:cs="Times New Roman"/>
          <w:b/>
          <w:bCs/>
        </w:rPr>
      </w:pPr>
      <w:r>
        <w:rPr>
          <w:rFonts w:cs="Times New Roman"/>
          <w:b/>
          <w:bCs/>
        </w:rPr>
        <w:lastRenderedPageBreak/>
        <w:t xml:space="preserve">DAFTAR </w:t>
      </w:r>
      <w:r>
        <w:rPr>
          <w:rFonts w:cs="Times New Roman"/>
          <w:b/>
          <w:bCs/>
          <w:lang w:val="id-ID"/>
        </w:rPr>
        <w:t>PUSTAKA</w:t>
      </w:r>
    </w:p>
    <w:p w14:paraId="24DBA089" w14:textId="77777777" w:rsidR="007A134C" w:rsidRPr="00EB0441" w:rsidRDefault="007A134C" w:rsidP="007A134C">
      <w:pPr>
        <w:spacing w:line="259" w:lineRule="auto"/>
        <w:jc w:val="center"/>
        <w:rPr>
          <w:rFonts w:cs="Times New Roman"/>
        </w:rPr>
      </w:pPr>
    </w:p>
    <w:p w14:paraId="18AA62BE"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b/>
          <w:bCs/>
        </w:rPr>
        <w:fldChar w:fldCharType="begin" w:fldLock="1"/>
      </w:r>
      <w:r w:rsidRPr="001137E8">
        <w:rPr>
          <w:rFonts w:cs="Times New Roman"/>
          <w:b/>
          <w:bCs/>
        </w:rPr>
        <w:instrText xml:space="preserve">ADDIN Mendeley Bibliography CSL_BIBLIOGRAPHY </w:instrText>
      </w:r>
      <w:r w:rsidRPr="001137E8">
        <w:rPr>
          <w:rFonts w:cs="Times New Roman"/>
          <w:b/>
          <w:bCs/>
        </w:rPr>
        <w:fldChar w:fldCharType="separate"/>
      </w:r>
      <w:r w:rsidRPr="001137E8">
        <w:rPr>
          <w:rFonts w:cs="Times New Roman"/>
          <w:noProof/>
          <w:szCs w:val="24"/>
        </w:rPr>
        <w:t xml:space="preserve">Aghnitama, R. D., Aufa, A. R., &amp; Hersugondono. (2021). Pengaruh Ukuran Perusahaan Terhadap Profitabilitas Perusahaan Pada Indeks Investor33 di BEI. </w:t>
      </w:r>
      <w:r w:rsidRPr="001137E8">
        <w:rPr>
          <w:rFonts w:cs="Times New Roman"/>
          <w:i/>
          <w:iCs/>
          <w:noProof/>
          <w:szCs w:val="24"/>
        </w:rPr>
        <w:t>Jurnal Bisnis Dan Akuntansi</w:t>
      </w:r>
      <w:r w:rsidRPr="001137E8">
        <w:rPr>
          <w:rFonts w:cs="Times New Roman"/>
          <w:noProof/>
          <w:szCs w:val="24"/>
        </w:rPr>
        <w:t xml:space="preserve">, </w:t>
      </w:r>
      <w:r w:rsidRPr="001137E8">
        <w:rPr>
          <w:rFonts w:cs="Times New Roman"/>
          <w:i/>
          <w:iCs/>
          <w:noProof/>
          <w:szCs w:val="24"/>
        </w:rPr>
        <w:t>18</w:t>
      </w:r>
      <w:r w:rsidRPr="001137E8">
        <w:rPr>
          <w:rFonts w:cs="Times New Roman"/>
          <w:noProof/>
          <w:szCs w:val="24"/>
        </w:rPr>
        <w:t>(2), 1–11.</w:t>
      </w:r>
    </w:p>
    <w:p w14:paraId="5B9AC4A0"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Arikunto, S. (2006). Prosedur Penelitian Suatu Pendekatan Praktik. In </w:t>
      </w:r>
      <w:r w:rsidRPr="001137E8">
        <w:rPr>
          <w:rFonts w:cs="Times New Roman"/>
          <w:i/>
          <w:iCs/>
          <w:noProof/>
          <w:szCs w:val="24"/>
        </w:rPr>
        <w:t>Jakarta: Rineka Cipta.</w:t>
      </w:r>
    </w:p>
    <w:p w14:paraId="5B761167"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Atmaja, L. S. (2008). Teori dan praktik manajemen keuangan. In </w:t>
      </w:r>
      <w:r w:rsidRPr="001137E8">
        <w:rPr>
          <w:rFonts w:cs="Times New Roman"/>
          <w:i/>
          <w:iCs/>
          <w:noProof/>
          <w:szCs w:val="24"/>
        </w:rPr>
        <w:t>Yogyakarta: Penerbit ANDI</w:t>
      </w:r>
      <w:r w:rsidRPr="001137E8">
        <w:rPr>
          <w:rFonts w:cs="Times New Roman"/>
          <w:noProof/>
          <w:szCs w:val="24"/>
        </w:rPr>
        <w:t>.</w:t>
      </w:r>
    </w:p>
    <w:p w14:paraId="5B86901B"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Belkaoui, A. R. (2006). Teori Akuntansi, Edisi 5 Buku 1, terj.Ali Akbar. Yulianto dan Risnawati Dermauli. In </w:t>
      </w:r>
      <w:r w:rsidRPr="001137E8">
        <w:rPr>
          <w:rFonts w:cs="Times New Roman"/>
          <w:i/>
          <w:iCs/>
          <w:noProof/>
          <w:szCs w:val="24"/>
        </w:rPr>
        <w:t>Jakarta: Salemba Empat.</w:t>
      </w:r>
      <w:r w:rsidRPr="001137E8">
        <w:rPr>
          <w:rFonts w:cs="Times New Roman"/>
          <w:noProof/>
          <w:szCs w:val="24"/>
        </w:rPr>
        <w:t xml:space="preserve"> Jakarta: Salemba Empat.</w:t>
      </w:r>
    </w:p>
    <w:p w14:paraId="54534708"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Brigham, E. F., &amp; Houston, J. F. (2006). Dasar Dasar Manajemen Keuangan. In </w:t>
      </w:r>
      <w:r w:rsidRPr="001137E8">
        <w:rPr>
          <w:rFonts w:cs="Times New Roman"/>
          <w:i/>
          <w:iCs/>
          <w:noProof/>
          <w:szCs w:val="24"/>
        </w:rPr>
        <w:t>Salemba Empat. Jakarta</w:t>
      </w:r>
      <w:r w:rsidRPr="001137E8">
        <w:rPr>
          <w:rFonts w:cs="Times New Roman"/>
          <w:noProof/>
          <w:szCs w:val="24"/>
        </w:rPr>
        <w:t xml:space="preserve"> (Edisi Kese).</w:t>
      </w:r>
    </w:p>
    <w:p w14:paraId="19D8D4FA"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Brigham, E. F., &amp; Houston, J. F. (2010). Dasar-dasar Manajemen Keuangan Buku 1 (edisi II). </w:t>
      </w:r>
      <w:r w:rsidRPr="001137E8">
        <w:rPr>
          <w:rFonts w:cs="Times New Roman"/>
          <w:i/>
          <w:iCs/>
          <w:noProof/>
          <w:szCs w:val="24"/>
        </w:rPr>
        <w:t>Jakarta: Salemba Empat.</w:t>
      </w:r>
    </w:p>
    <w:p w14:paraId="2E6F30D8"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Burja, C. (2011). Factors Influencing The Companies‘ Profitability. </w:t>
      </w:r>
      <w:r w:rsidRPr="001137E8">
        <w:rPr>
          <w:rFonts w:cs="Times New Roman"/>
          <w:i/>
          <w:iCs/>
          <w:noProof/>
          <w:szCs w:val="24"/>
        </w:rPr>
        <w:t>Annales Universitatis Apulensis Series Oeconomica</w:t>
      </w:r>
      <w:r w:rsidRPr="001137E8">
        <w:rPr>
          <w:rFonts w:cs="Times New Roman"/>
          <w:noProof/>
          <w:szCs w:val="24"/>
        </w:rPr>
        <w:t xml:space="preserve">, </w:t>
      </w:r>
      <w:r w:rsidRPr="001137E8">
        <w:rPr>
          <w:rFonts w:cs="Times New Roman"/>
          <w:i/>
          <w:iCs/>
          <w:noProof/>
          <w:szCs w:val="24"/>
        </w:rPr>
        <w:t>2</w:t>
      </w:r>
      <w:r w:rsidRPr="001137E8">
        <w:rPr>
          <w:rFonts w:cs="Times New Roman"/>
          <w:noProof/>
          <w:szCs w:val="24"/>
        </w:rPr>
        <w:t>(13), 215–224. https://doi.org/10.29302/oeconomica.2011.13.2.3</w:t>
      </w:r>
    </w:p>
    <w:p w14:paraId="7AB1A6E2" w14:textId="77777777" w:rsidR="00B44665" w:rsidRDefault="007A134C" w:rsidP="00B44665">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Chen, L.-J. (2011). The influence of profitability on firm value with capital structure as the mediator and firm size and industry as moderators. </w:t>
      </w:r>
      <w:r w:rsidRPr="001137E8">
        <w:rPr>
          <w:rFonts w:cs="Times New Roman"/>
          <w:i/>
          <w:iCs/>
          <w:noProof/>
          <w:szCs w:val="24"/>
        </w:rPr>
        <w:t>Investment Management and Financial Innovations</w:t>
      </w:r>
      <w:r w:rsidRPr="001137E8">
        <w:rPr>
          <w:rFonts w:cs="Times New Roman"/>
          <w:noProof/>
          <w:szCs w:val="24"/>
        </w:rPr>
        <w:t xml:space="preserve">, </w:t>
      </w:r>
      <w:r w:rsidRPr="001137E8">
        <w:rPr>
          <w:rFonts w:cs="Times New Roman"/>
          <w:i/>
          <w:iCs/>
          <w:noProof/>
          <w:szCs w:val="24"/>
        </w:rPr>
        <w:t>8</w:t>
      </w:r>
      <w:r w:rsidRPr="001137E8">
        <w:rPr>
          <w:rFonts w:cs="Times New Roman"/>
          <w:noProof/>
          <w:szCs w:val="24"/>
        </w:rPr>
        <w:t>(3), 121–129.</w:t>
      </w:r>
    </w:p>
    <w:p w14:paraId="0C5C12D5" w14:textId="77777777" w:rsidR="00B44665" w:rsidRPr="001137E8" w:rsidRDefault="00B44665" w:rsidP="00B44665">
      <w:pPr>
        <w:widowControl w:val="0"/>
        <w:autoSpaceDE w:val="0"/>
        <w:autoSpaceDN w:val="0"/>
        <w:adjustRightInd w:val="0"/>
        <w:spacing w:line="240" w:lineRule="auto"/>
        <w:ind w:left="480" w:hanging="480"/>
        <w:rPr>
          <w:rFonts w:cs="Times New Roman"/>
          <w:noProof/>
          <w:szCs w:val="24"/>
        </w:rPr>
      </w:pPr>
      <w:r w:rsidRPr="007B3894">
        <w:rPr>
          <w:rFonts w:cs="Times New Roman"/>
          <w:szCs w:val="24"/>
        </w:rPr>
        <w:t xml:space="preserve">Dewi, N. K. V. C., Cipta, W. dan, &amp; Kirya, I. K. (2015). Pengaruh LDR, LAR, DER dan CR Terhadap ROA. Journal Bisma Universitas Pendidikan Ganesha, 3(1), 1–10. </w:t>
      </w:r>
      <w:hyperlink r:id="rId42" w:history="1">
        <w:r w:rsidRPr="007B3894">
          <w:rPr>
            <w:rStyle w:val="Hyperlink"/>
            <w:rFonts w:cs="Times New Roman"/>
            <w:szCs w:val="24"/>
          </w:rPr>
          <w:t>https://ejournal.undiksha.ac.id/index.php/JJM/article/view/4655/3552</w:t>
        </w:r>
      </w:hyperlink>
    </w:p>
    <w:p w14:paraId="434B2A0E"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Fahmi, I. (2014). Analisis Laporan Keuangan. In D. Handi (Ed.), </w:t>
      </w:r>
      <w:r w:rsidRPr="001137E8">
        <w:rPr>
          <w:rFonts w:cs="Times New Roman"/>
          <w:i/>
          <w:iCs/>
          <w:noProof/>
          <w:szCs w:val="24"/>
        </w:rPr>
        <w:t>Alfabeta Bandung</w:t>
      </w:r>
      <w:r w:rsidRPr="001137E8">
        <w:rPr>
          <w:rFonts w:cs="Times New Roman"/>
          <w:noProof/>
          <w:szCs w:val="24"/>
        </w:rPr>
        <w:t xml:space="preserve"> (Edisi Ceta).</w:t>
      </w:r>
    </w:p>
    <w:p w14:paraId="3599292A"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Fareed, Z., Zahid, A., &amp; Farrukh, Shahzad Muhammad, Imran Nazir Assad, U. (2016). Determinants Of Profitability: Evidence From Power And Energy Sector. </w:t>
      </w:r>
      <w:r w:rsidRPr="001137E8">
        <w:rPr>
          <w:rFonts w:cs="Times New Roman"/>
          <w:i/>
          <w:iCs/>
          <w:noProof/>
          <w:szCs w:val="24"/>
        </w:rPr>
        <w:t>Studia Ubb Oeconomica</w:t>
      </w:r>
      <w:r w:rsidRPr="001137E8">
        <w:rPr>
          <w:rFonts w:cs="Times New Roman"/>
          <w:noProof/>
          <w:szCs w:val="24"/>
        </w:rPr>
        <w:t xml:space="preserve">, </w:t>
      </w:r>
      <w:r w:rsidRPr="001137E8">
        <w:rPr>
          <w:rFonts w:cs="Times New Roman"/>
          <w:i/>
          <w:iCs/>
          <w:noProof/>
          <w:szCs w:val="24"/>
        </w:rPr>
        <w:t>61</w:t>
      </w:r>
      <w:r w:rsidRPr="001137E8">
        <w:rPr>
          <w:rFonts w:cs="Times New Roman"/>
          <w:noProof/>
          <w:szCs w:val="24"/>
        </w:rPr>
        <w:t>(3), 59–78.</w:t>
      </w:r>
    </w:p>
    <w:p w14:paraId="4FCCEE13"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Fauzi, A. R., &amp; Rasyid, R. (2019). Ukuran Perusahaan, Struktur Modal, Likuiditas dan Profitabilitas Terhadap Nilai Perusahaan (Studi Pada Perusahaan Telekomunikasi Yang Terdaftar Di BEI. </w:t>
      </w:r>
      <w:r w:rsidRPr="001137E8">
        <w:rPr>
          <w:rFonts w:cs="Times New Roman"/>
          <w:i/>
          <w:iCs/>
          <w:noProof/>
          <w:szCs w:val="24"/>
        </w:rPr>
        <w:t>Jurnal Kajian Manajemen Dan Wirausaha</w:t>
      </w:r>
      <w:r w:rsidRPr="001137E8">
        <w:rPr>
          <w:rFonts w:cs="Times New Roman"/>
          <w:noProof/>
          <w:szCs w:val="24"/>
        </w:rPr>
        <w:t xml:space="preserve">, </w:t>
      </w:r>
      <w:r w:rsidRPr="001137E8">
        <w:rPr>
          <w:rFonts w:cs="Times New Roman"/>
          <w:i/>
          <w:iCs/>
          <w:noProof/>
          <w:szCs w:val="24"/>
        </w:rPr>
        <w:t>6</w:t>
      </w:r>
      <w:r w:rsidRPr="001137E8">
        <w:rPr>
          <w:rFonts w:cs="Times New Roman"/>
          <w:noProof/>
          <w:szCs w:val="24"/>
        </w:rPr>
        <w:t>(1), 13–20. https://doi.org/https://doi.org/10.37058/jem.v6i1.1544</w:t>
      </w:r>
    </w:p>
    <w:p w14:paraId="03D62320"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Ghozali, I. (2011). Aplikasi Analisis Multivariat Dengan Program SPSS. In </w:t>
      </w:r>
      <w:r w:rsidRPr="001137E8">
        <w:rPr>
          <w:rFonts w:cs="Times New Roman"/>
          <w:i/>
          <w:iCs/>
          <w:noProof/>
          <w:szCs w:val="24"/>
        </w:rPr>
        <w:t>Semarang : Badan Penerbit Universitas Diponegoro.</w:t>
      </w:r>
    </w:p>
    <w:p w14:paraId="490E3C65"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lastRenderedPageBreak/>
        <w:t xml:space="preserve">Ghozali, I. (2018). Aplikasi Analisis Multivariate dengan Program IBM SPSS. 25. In </w:t>
      </w:r>
      <w:r w:rsidRPr="001137E8">
        <w:rPr>
          <w:rFonts w:cs="Times New Roman"/>
          <w:i/>
          <w:iCs/>
          <w:noProof/>
          <w:szCs w:val="24"/>
        </w:rPr>
        <w:t>Badan Penerbit Universitas Diponegoro: Semarang</w:t>
      </w:r>
      <w:r w:rsidRPr="001137E8">
        <w:rPr>
          <w:rFonts w:cs="Times New Roman"/>
          <w:noProof/>
          <w:szCs w:val="24"/>
        </w:rPr>
        <w:t>.</w:t>
      </w:r>
    </w:p>
    <w:p w14:paraId="422FCA41"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Hafsah, &amp; Sari, S. S. (2015). Pengaruh Struktur Modal Terhadap Kinerja Keuangan pada Perusahaan property dan real estate yang terdaftar di BEI. </w:t>
      </w:r>
      <w:r w:rsidRPr="001137E8">
        <w:rPr>
          <w:rFonts w:cs="Times New Roman"/>
          <w:i/>
          <w:iCs/>
          <w:noProof/>
          <w:szCs w:val="24"/>
        </w:rPr>
        <w:t>Jurnal Riset Akutansi Dan Bisnis</w:t>
      </w:r>
      <w:r w:rsidRPr="001137E8">
        <w:rPr>
          <w:rFonts w:cs="Times New Roman"/>
          <w:noProof/>
          <w:szCs w:val="24"/>
        </w:rPr>
        <w:t xml:space="preserve">, </w:t>
      </w:r>
      <w:r w:rsidRPr="001137E8">
        <w:rPr>
          <w:rFonts w:cs="Times New Roman"/>
          <w:i/>
          <w:iCs/>
          <w:noProof/>
          <w:szCs w:val="24"/>
        </w:rPr>
        <w:t>15</w:t>
      </w:r>
      <w:r w:rsidRPr="001137E8">
        <w:rPr>
          <w:rFonts w:cs="Times New Roman"/>
          <w:noProof/>
          <w:szCs w:val="24"/>
        </w:rPr>
        <w:t>(1), 52–64.</w:t>
      </w:r>
    </w:p>
    <w:p w14:paraId="3E6EF81B"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Halim, A. (2014). Manajemen Keuangan Sektor Publik problematika penerimaan dan pengeluaran pemerintah. In </w:t>
      </w:r>
      <w:r w:rsidRPr="001137E8">
        <w:rPr>
          <w:rFonts w:cs="Times New Roman"/>
          <w:i/>
          <w:iCs/>
          <w:noProof/>
          <w:szCs w:val="24"/>
        </w:rPr>
        <w:t>Jakarta: Selemba Empat.</w:t>
      </w:r>
    </w:p>
    <w:p w14:paraId="4230EB24"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Harahap, S. S. (2008). Analisis Kritis Atas Laporan Keuangan. In </w:t>
      </w:r>
      <w:r w:rsidRPr="001137E8">
        <w:rPr>
          <w:rFonts w:cs="Times New Roman"/>
          <w:i/>
          <w:iCs/>
          <w:noProof/>
          <w:szCs w:val="24"/>
        </w:rPr>
        <w:t>Rajawali Pers</w:t>
      </w:r>
      <w:r w:rsidRPr="001137E8">
        <w:rPr>
          <w:rFonts w:cs="Times New Roman"/>
          <w:noProof/>
          <w:szCs w:val="24"/>
        </w:rPr>
        <w:t>. Rajawali Pers.</w:t>
      </w:r>
    </w:p>
    <w:p w14:paraId="69B99AEB"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Hery. (2016). Analsisis Laporan Keuangan Integrated and Comprehensive Edition. </w:t>
      </w:r>
      <w:r w:rsidRPr="001137E8">
        <w:rPr>
          <w:rFonts w:cs="Times New Roman"/>
          <w:i/>
          <w:iCs/>
          <w:noProof/>
          <w:szCs w:val="24"/>
        </w:rPr>
        <w:t>Jakarta: Grasindo</w:t>
      </w:r>
      <w:r w:rsidRPr="001137E8">
        <w:rPr>
          <w:rFonts w:cs="Times New Roman"/>
          <w:noProof/>
          <w:szCs w:val="24"/>
        </w:rPr>
        <w:t>.</w:t>
      </w:r>
    </w:p>
    <w:p w14:paraId="10791738"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Horne, J. C. Van, &amp; Wachowicz, J. M. (2012). Prinsip-Prinsip Manajemen Keuangan. In </w:t>
      </w:r>
      <w:r w:rsidRPr="001137E8">
        <w:rPr>
          <w:rFonts w:cs="Times New Roman"/>
          <w:i/>
          <w:iCs/>
          <w:noProof/>
          <w:szCs w:val="24"/>
        </w:rPr>
        <w:t>Edisi 13. Salemba Empat, Jakarta.</w:t>
      </w:r>
    </w:p>
    <w:p w14:paraId="107C7DC3"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Husnan, S. (2011). Manajemen Keuangan. In </w:t>
      </w:r>
      <w:r w:rsidRPr="001137E8">
        <w:rPr>
          <w:rFonts w:cs="Times New Roman"/>
          <w:i/>
          <w:iCs/>
          <w:noProof/>
          <w:szCs w:val="24"/>
        </w:rPr>
        <w:t>Edisi keempat. BPFE. Yogyakarta.</w:t>
      </w:r>
    </w:p>
    <w:p w14:paraId="12F16115" w14:textId="77777777" w:rsidR="004D1E20" w:rsidRDefault="007A134C" w:rsidP="004D1E20">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Ikatan Akuntansi Indonesia. (2015). PSAK No. 1 Tentang Laporan Keuangan–edisi revisi 2015. </w:t>
      </w:r>
      <w:r w:rsidRPr="001137E8">
        <w:rPr>
          <w:rFonts w:cs="Times New Roman"/>
          <w:i/>
          <w:iCs/>
          <w:noProof/>
          <w:szCs w:val="24"/>
        </w:rPr>
        <w:t>Penerbit Dewan Standar Akuntansi Keuangan: PT. Raja Grafindo</w:t>
      </w:r>
      <w:r w:rsidRPr="001137E8">
        <w:rPr>
          <w:rFonts w:cs="Times New Roman"/>
          <w:noProof/>
          <w:szCs w:val="24"/>
        </w:rPr>
        <w:t>.</w:t>
      </w:r>
    </w:p>
    <w:p w14:paraId="512621CB" w14:textId="77777777" w:rsidR="004D1E20" w:rsidRPr="001137E8" w:rsidRDefault="004D1E20" w:rsidP="004D1E20">
      <w:pPr>
        <w:widowControl w:val="0"/>
        <w:autoSpaceDE w:val="0"/>
        <w:autoSpaceDN w:val="0"/>
        <w:adjustRightInd w:val="0"/>
        <w:spacing w:line="240" w:lineRule="auto"/>
        <w:ind w:left="480" w:hanging="480"/>
        <w:rPr>
          <w:rFonts w:cs="Times New Roman"/>
          <w:noProof/>
          <w:szCs w:val="24"/>
        </w:rPr>
      </w:pPr>
      <w:r w:rsidRPr="007B3894">
        <w:rPr>
          <w:rFonts w:cs="Times New Roman"/>
          <w:szCs w:val="24"/>
        </w:rPr>
        <w:t>Istyawati, N., &amp; Purwohandoko. (2019). Pengaruh Leverage, Likuiditas, Ukuran Perusahaan, Inflasi Dan Profitabilitas (Studi Pada Perusahaan Sektor Properti, Real Estate and Building Contruction Di Bursa Efek Indonesia). Ilmu Manajemen, 7, 668–676.</w:t>
      </w:r>
    </w:p>
    <w:p w14:paraId="3EEB474E"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Jogiyanto, H. (2016). Teori Portofolio dan Analisis Investasi. In </w:t>
      </w:r>
      <w:r w:rsidRPr="001137E8">
        <w:rPr>
          <w:rFonts w:cs="Times New Roman"/>
          <w:i/>
          <w:iCs/>
          <w:noProof/>
          <w:szCs w:val="24"/>
        </w:rPr>
        <w:t>Edisi. Kesepuluh.Yogyakarta.</w:t>
      </w:r>
    </w:p>
    <w:p w14:paraId="631B5E04"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Jumingan. (2014). Analisis Laporan Keuangan. In </w:t>
      </w:r>
      <w:r w:rsidRPr="001137E8">
        <w:rPr>
          <w:rFonts w:cs="Times New Roman"/>
          <w:i/>
          <w:iCs/>
          <w:noProof/>
          <w:szCs w:val="24"/>
        </w:rPr>
        <w:t>Bumi Aksara Jakarta</w:t>
      </w:r>
      <w:r w:rsidRPr="001137E8">
        <w:rPr>
          <w:rFonts w:cs="Times New Roman"/>
          <w:noProof/>
          <w:szCs w:val="24"/>
        </w:rPr>
        <w:t>. Bumi Aksara.</w:t>
      </w:r>
    </w:p>
    <w:p w14:paraId="2BF2A1C3"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Kartini, &amp; Arianto, T. (2008). Struktur Kepemilikan, Profitabilitas, Pertumbuhan Aktiva dan Ukuran Perusahaan Terhadap Struktur Modal pada Perusahaan Manufaktur. </w:t>
      </w:r>
      <w:r w:rsidRPr="001137E8">
        <w:rPr>
          <w:rFonts w:cs="Times New Roman"/>
          <w:i/>
          <w:iCs/>
          <w:noProof/>
          <w:szCs w:val="24"/>
        </w:rPr>
        <w:t>Jurnal Keuangan Dan Perbankan</w:t>
      </w:r>
      <w:r w:rsidRPr="001137E8">
        <w:rPr>
          <w:rFonts w:cs="Times New Roman"/>
          <w:noProof/>
          <w:szCs w:val="24"/>
        </w:rPr>
        <w:t xml:space="preserve">, </w:t>
      </w:r>
      <w:r w:rsidRPr="001137E8">
        <w:rPr>
          <w:rFonts w:cs="Times New Roman"/>
          <w:i/>
          <w:iCs/>
          <w:noProof/>
          <w:szCs w:val="24"/>
        </w:rPr>
        <w:t>12</w:t>
      </w:r>
      <w:r w:rsidRPr="001137E8">
        <w:rPr>
          <w:rFonts w:cs="Times New Roman"/>
          <w:noProof/>
          <w:szCs w:val="24"/>
        </w:rPr>
        <w:t>(1), 11–21.</w:t>
      </w:r>
    </w:p>
    <w:p w14:paraId="1634754F"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Kasmir. (2014). Analisis Laporan Keuangan. In </w:t>
      </w:r>
      <w:r w:rsidRPr="001137E8">
        <w:rPr>
          <w:rFonts w:cs="Times New Roman"/>
          <w:i/>
          <w:iCs/>
          <w:noProof/>
          <w:szCs w:val="24"/>
        </w:rPr>
        <w:t>Jakarta: PT. RajaGrafindo Persada.</w:t>
      </w:r>
    </w:p>
    <w:p w14:paraId="75850567"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Kasmir. (2017). Analisis Laporan Keuangan. In </w:t>
      </w:r>
      <w:r w:rsidRPr="001137E8">
        <w:rPr>
          <w:rFonts w:cs="Times New Roman"/>
          <w:i/>
          <w:iCs/>
          <w:noProof/>
          <w:szCs w:val="24"/>
        </w:rPr>
        <w:t>Penerbitan, Jakarta : Rajawali Pers</w:t>
      </w:r>
      <w:r w:rsidRPr="001137E8">
        <w:rPr>
          <w:rFonts w:cs="Times New Roman"/>
          <w:noProof/>
          <w:szCs w:val="24"/>
        </w:rPr>
        <w:t xml:space="preserve"> (Cetakan 10).</w:t>
      </w:r>
    </w:p>
    <w:p w14:paraId="0B2D38FB"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Kusriyanti, I. (2017). Analisis Pengaruh Current Ratio (CR), Debt Ratio (DR), dan Total Asset Turnover (TATO) Terhadap Profitabilitas (ROI) Perusahaan Telekomunikasi di Indonesia. In </w:t>
      </w:r>
      <w:r w:rsidRPr="001137E8">
        <w:rPr>
          <w:rFonts w:cs="Times New Roman"/>
          <w:i/>
          <w:iCs/>
          <w:noProof/>
          <w:szCs w:val="24"/>
        </w:rPr>
        <w:t>Prodi Akuntansi Universitas PGRI Yogyakarta</w:t>
      </w:r>
      <w:r w:rsidRPr="001137E8">
        <w:rPr>
          <w:rFonts w:cs="Times New Roman"/>
          <w:noProof/>
          <w:szCs w:val="24"/>
        </w:rPr>
        <w:t>. Universitas PGRI Yogyakarta.</w:t>
      </w:r>
    </w:p>
    <w:p w14:paraId="60EFB2B3"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Latan, H., &amp; Temalagi, S. (2013). Analisis Multivariate Teknik dan. Aplikasi </w:t>
      </w:r>
      <w:r w:rsidRPr="001137E8">
        <w:rPr>
          <w:rFonts w:cs="Times New Roman"/>
          <w:noProof/>
          <w:szCs w:val="24"/>
        </w:rPr>
        <w:lastRenderedPageBreak/>
        <w:t xml:space="preserve">Menggunakan Program IBM SPSS 20,0. In </w:t>
      </w:r>
      <w:r w:rsidRPr="001137E8">
        <w:rPr>
          <w:rFonts w:cs="Times New Roman"/>
          <w:i/>
          <w:iCs/>
          <w:noProof/>
          <w:szCs w:val="24"/>
        </w:rPr>
        <w:t>Bandung: Penerbit. Alfabeta.</w:t>
      </w:r>
      <w:r w:rsidRPr="001137E8">
        <w:rPr>
          <w:rFonts w:cs="Times New Roman"/>
          <w:noProof/>
          <w:szCs w:val="24"/>
        </w:rPr>
        <w:t xml:space="preserve"> Bandung: Penerbit. Alfabeta.</w:t>
      </w:r>
    </w:p>
    <w:p w14:paraId="66A75BBC"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Lilia, W., Situmeang, S. I. L., Verawaty, V., &amp; ... (2020). Pengaruh Profitabilitas, Likuiditas, Ukuran Perusahaan terhadap Struktur Modal Perusahaan Property dan Real Estate yang terdaftar di BEI. </w:t>
      </w:r>
      <w:r w:rsidRPr="001137E8">
        <w:rPr>
          <w:rFonts w:cs="Times New Roman"/>
          <w:i/>
          <w:iCs/>
          <w:noProof/>
          <w:szCs w:val="24"/>
        </w:rPr>
        <w:t>… : Riset Dan Jurnal …</w:t>
      </w:r>
      <w:r w:rsidRPr="001137E8">
        <w:rPr>
          <w:rFonts w:cs="Times New Roman"/>
          <w:noProof/>
          <w:szCs w:val="24"/>
        </w:rPr>
        <w:t xml:space="preserve">, </w:t>
      </w:r>
      <w:r w:rsidRPr="001137E8">
        <w:rPr>
          <w:rFonts w:cs="Times New Roman"/>
          <w:i/>
          <w:iCs/>
          <w:noProof/>
          <w:szCs w:val="24"/>
        </w:rPr>
        <w:t>4</w:t>
      </w:r>
      <w:r w:rsidRPr="001137E8">
        <w:rPr>
          <w:rFonts w:cs="Times New Roman"/>
          <w:noProof/>
          <w:szCs w:val="24"/>
        </w:rPr>
        <w:t>(2).</w:t>
      </w:r>
    </w:p>
    <w:p w14:paraId="3D772BEA"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Mai, M. U. (2006). Analisis Variabel-Variabel yang Mempengaruhi Struktur Modal pada Perusahaan LQ-45 di Bursa Efek Jakarta. </w:t>
      </w:r>
      <w:r w:rsidRPr="001137E8">
        <w:rPr>
          <w:rFonts w:cs="Times New Roman"/>
          <w:i/>
          <w:iCs/>
          <w:noProof/>
          <w:szCs w:val="24"/>
        </w:rPr>
        <w:t>Tirtayasa Ekonomika</w:t>
      </w:r>
      <w:r w:rsidRPr="001137E8">
        <w:rPr>
          <w:rFonts w:cs="Times New Roman"/>
          <w:noProof/>
          <w:szCs w:val="24"/>
        </w:rPr>
        <w:t xml:space="preserve">, </w:t>
      </w:r>
      <w:r w:rsidRPr="001137E8">
        <w:rPr>
          <w:rFonts w:cs="Times New Roman"/>
          <w:i/>
          <w:iCs/>
          <w:noProof/>
          <w:szCs w:val="24"/>
        </w:rPr>
        <w:t>2</w:t>
      </w:r>
      <w:r w:rsidRPr="001137E8">
        <w:rPr>
          <w:rFonts w:cs="Times New Roman"/>
          <w:noProof/>
          <w:szCs w:val="24"/>
        </w:rPr>
        <w:t>(2), 228–243.</w:t>
      </w:r>
    </w:p>
    <w:p w14:paraId="1FDC8A13"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Maptuha, M., Hanifah, I. A., &amp; Ismawati, I. (2021). Pengaruh Struktur Modal, Likuiditas dan Ukuran Perusahaan Terhadap Nilai Perusahaan dengan Profitabilitas Sebagai Variabel Intervening. </w:t>
      </w:r>
      <w:r w:rsidRPr="001137E8">
        <w:rPr>
          <w:rFonts w:cs="Times New Roman"/>
          <w:i/>
          <w:iCs/>
          <w:noProof/>
          <w:szCs w:val="24"/>
        </w:rPr>
        <w:t>Jurnal Riset Akuntansi</w:t>
      </w:r>
      <w:r w:rsidRPr="001137E8">
        <w:rPr>
          <w:rFonts w:cs="Times New Roman"/>
          <w:noProof/>
          <w:szCs w:val="24"/>
        </w:rPr>
        <w:t xml:space="preserve">, </w:t>
      </w:r>
      <w:r w:rsidRPr="001137E8">
        <w:rPr>
          <w:rFonts w:cs="Times New Roman"/>
          <w:i/>
          <w:iCs/>
          <w:noProof/>
          <w:szCs w:val="24"/>
        </w:rPr>
        <w:t>6</w:t>
      </w:r>
      <w:r w:rsidRPr="001137E8">
        <w:rPr>
          <w:rFonts w:cs="Times New Roman"/>
          <w:noProof/>
          <w:szCs w:val="24"/>
        </w:rPr>
        <w:t>(2).</w:t>
      </w:r>
    </w:p>
    <w:p w14:paraId="6AA9BB1D"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Mariana, Z., Daniela, M. M., &amp; Luiza, I. (2016). Return on Investment – Indicator for Measuring the Profitability of Invested Capital. </w:t>
      </w:r>
      <w:r w:rsidRPr="001137E8">
        <w:rPr>
          <w:rFonts w:cs="Times New Roman"/>
          <w:i/>
          <w:iCs/>
          <w:noProof/>
          <w:szCs w:val="24"/>
        </w:rPr>
        <w:t>Valahian Journal of Economic Studies</w:t>
      </w:r>
      <w:r w:rsidRPr="001137E8">
        <w:rPr>
          <w:rFonts w:cs="Times New Roman"/>
          <w:noProof/>
          <w:szCs w:val="24"/>
        </w:rPr>
        <w:t xml:space="preserve">, </w:t>
      </w:r>
      <w:r w:rsidRPr="001137E8">
        <w:rPr>
          <w:rFonts w:cs="Times New Roman"/>
          <w:i/>
          <w:iCs/>
          <w:noProof/>
          <w:szCs w:val="24"/>
        </w:rPr>
        <w:t>7</w:t>
      </w:r>
      <w:r w:rsidRPr="001137E8">
        <w:rPr>
          <w:rFonts w:cs="Times New Roman"/>
          <w:noProof/>
          <w:szCs w:val="24"/>
        </w:rPr>
        <w:t>(2), 79–86.</w:t>
      </w:r>
    </w:p>
    <w:p w14:paraId="0C7C3AEE" w14:textId="77777777" w:rsidR="004D1E20" w:rsidRDefault="007A134C" w:rsidP="004D1E20">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Munawir, S. (2010). Analisis Laporan Keuangan. In </w:t>
      </w:r>
      <w:r w:rsidRPr="001137E8">
        <w:rPr>
          <w:rFonts w:cs="Times New Roman"/>
          <w:i/>
          <w:iCs/>
          <w:noProof/>
          <w:szCs w:val="24"/>
        </w:rPr>
        <w:t>Liberty</w:t>
      </w:r>
      <w:r w:rsidRPr="001137E8">
        <w:rPr>
          <w:rFonts w:cs="Times New Roman"/>
          <w:noProof/>
          <w:szCs w:val="24"/>
        </w:rPr>
        <w:t xml:space="preserve"> (Cetakan Ke). Liberty Yogyakarta.</w:t>
      </w:r>
    </w:p>
    <w:p w14:paraId="14ED6573" w14:textId="77777777" w:rsidR="004D1E20" w:rsidRPr="001137E8" w:rsidRDefault="004D1E20" w:rsidP="004D1E20">
      <w:pPr>
        <w:widowControl w:val="0"/>
        <w:autoSpaceDE w:val="0"/>
        <w:autoSpaceDN w:val="0"/>
        <w:adjustRightInd w:val="0"/>
        <w:spacing w:line="240" w:lineRule="auto"/>
        <w:ind w:left="480" w:hanging="480"/>
        <w:rPr>
          <w:rFonts w:cs="Times New Roman"/>
          <w:noProof/>
          <w:szCs w:val="24"/>
        </w:rPr>
      </w:pPr>
      <w:r w:rsidRPr="007B3894">
        <w:rPr>
          <w:rFonts w:cs="Times New Roman"/>
          <w:szCs w:val="24"/>
        </w:rPr>
        <w:t>Mahardhika, P. ., &amp; Marbun, D. . (2016). Pengaruh Current Ratio Dan Debt To Equity Ratio Terhadap Return On Assets. Widyakala Journal, 3, 23.https://doi.org/10.36262/widyakala.v3i0.21</w:t>
      </w:r>
    </w:p>
    <w:p w14:paraId="7259ADF6"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Nita Septiani, N. P., &amp; Suaryana, I. G. N. A. (2018). Pengaruh Profitabilitas, Ukuran Perusahaan, Struktur Aset, Risiko Bisnis dan Likuiditas pada Struktur Modal. </w:t>
      </w:r>
      <w:r w:rsidRPr="001137E8">
        <w:rPr>
          <w:rFonts w:cs="Times New Roman"/>
          <w:i/>
          <w:iCs/>
          <w:noProof/>
          <w:szCs w:val="24"/>
        </w:rPr>
        <w:t>E-Jurnal Akuntansi</w:t>
      </w:r>
      <w:r w:rsidRPr="001137E8">
        <w:rPr>
          <w:rFonts w:cs="Times New Roman"/>
          <w:noProof/>
          <w:szCs w:val="24"/>
        </w:rPr>
        <w:t xml:space="preserve">, </w:t>
      </w:r>
      <w:r w:rsidRPr="001137E8">
        <w:rPr>
          <w:rFonts w:cs="Times New Roman"/>
          <w:i/>
          <w:iCs/>
          <w:noProof/>
          <w:szCs w:val="24"/>
        </w:rPr>
        <w:t>22</w:t>
      </w:r>
      <w:r w:rsidRPr="001137E8">
        <w:rPr>
          <w:rFonts w:cs="Times New Roman"/>
          <w:noProof/>
          <w:szCs w:val="24"/>
        </w:rPr>
        <w:t>, 1682. https://doi.org/10.24843/EJA.2018.v22.i03.p02</w:t>
      </w:r>
    </w:p>
    <w:p w14:paraId="7573B79E"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Nugraha, D. T. (2021). Pengaruh Perputaran Modal Kerja, Likuiditas, Struktur Modal, dan Ukuran Perusahaan terhadap Profitabilitas Pada Perusahaan Pertambangan. </w:t>
      </w:r>
      <w:r w:rsidRPr="001137E8">
        <w:rPr>
          <w:rFonts w:cs="Times New Roman"/>
          <w:i/>
          <w:iCs/>
          <w:noProof/>
          <w:szCs w:val="24"/>
        </w:rPr>
        <w:t>Jurnal Manajemen Dan Akuntansi</w:t>
      </w:r>
      <w:r w:rsidRPr="001137E8">
        <w:rPr>
          <w:rFonts w:cs="Times New Roman"/>
          <w:noProof/>
          <w:szCs w:val="24"/>
        </w:rPr>
        <w:t xml:space="preserve">, </w:t>
      </w:r>
      <w:r w:rsidRPr="001137E8">
        <w:rPr>
          <w:rFonts w:cs="Times New Roman"/>
          <w:i/>
          <w:iCs/>
          <w:noProof/>
          <w:szCs w:val="24"/>
        </w:rPr>
        <w:t>22</w:t>
      </w:r>
      <w:r w:rsidRPr="001137E8">
        <w:rPr>
          <w:rFonts w:cs="Times New Roman"/>
          <w:noProof/>
          <w:szCs w:val="24"/>
        </w:rPr>
        <w:t>(1).</w:t>
      </w:r>
    </w:p>
    <w:p w14:paraId="73580EF9" w14:textId="77777777" w:rsidR="004D1E20" w:rsidRDefault="007A134C" w:rsidP="004D1E20">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Pradnyanita Sukmayanti, N. W., &amp; Triaryati, N. (2018). Pengaruh Struktur Modal, Likuiditas Dan Ukuran Perusahaan Terhadap Profitabilitas Pada Perusahaan Property Dan Real Estate. </w:t>
      </w:r>
      <w:r w:rsidRPr="001137E8">
        <w:rPr>
          <w:rFonts w:cs="Times New Roman"/>
          <w:i/>
          <w:iCs/>
          <w:noProof/>
          <w:szCs w:val="24"/>
        </w:rPr>
        <w:t>E-Jurnal Manajemen Universitas Udayana</w:t>
      </w:r>
      <w:r w:rsidRPr="001137E8">
        <w:rPr>
          <w:rFonts w:cs="Times New Roman"/>
          <w:noProof/>
          <w:szCs w:val="24"/>
        </w:rPr>
        <w:t xml:space="preserve">, </w:t>
      </w:r>
      <w:r w:rsidRPr="001137E8">
        <w:rPr>
          <w:rFonts w:cs="Times New Roman"/>
          <w:i/>
          <w:iCs/>
          <w:noProof/>
          <w:szCs w:val="24"/>
        </w:rPr>
        <w:t>8</w:t>
      </w:r>
      <w:r w:rsidRPr="001137E8">
        <w:rPr>
          <w:rFonts w:cs="Times New Roman"/>
          <w:noProof/>
          <w:szCs w:val="24"/>
        </w:rPr>
        <w:t>(1), 172. https://doi.org/10.24843/EJMUNUD.2019.v08.i01.p07</w:t>
      </w:r>
    </w:p>
    <w:p w14:paraId="144359ED" w14:textId="77777777" w:rsidR="004D1E20" w:rsidRPr="001137E8" w:rsidRDefault="004D1E20" w:rsidP="004D1E20">
      <w:pPr>
        <w:widowControl w:val="0"/>
        <w:autoSpaceDE w:val="0"/>
        <w:autoSpaceDN w:val="0"/>
        <w:adjustRightInd w:val="0"/>
        <w:spacing w:line="240" w:lineRule="auto"/>
        <w:ind w:left="480" w:hanging="480"/>
        <w:rPr>
          <w:rFonts w:cs="Times New Roman"/>
          <w:noProof/>
          <w:szCs w:val="24"/>
        </w:rPr>
      </w:pPr>
      <w:r w:rsidRPr="007B3894">
        <w:rPr>
          <w:rFonts w:cs="Times New Roman"/>
          <w:szCs w:val="24"/>
        </w:rPr>
        <w:t xml:space="preserve">Prabowo, R., &amp; Sutanto, A. (2019). Analisis Pengaruh Struktur Modal, dan Likuiditas terhadap Profitabilitas pada Perusahaan Sektor Otomotif di indonesia. Jurnal Samudra Ekonomi Dan Bisnis, 10(1), 1–11. </w:t>
      </w:r>
      <w:hyperlink r:id="rId43" w:history="1">
        <w:r w:rsidRPr="007B3894">
          <w:rPr>
            <w:rStyle w:val="Hyperlink"/>
            <w:rFonts w:cs="Times New Roman"/>
            <w:szCs w:val="24"/>
          </w:rPr>
          <w:t>https://doi.org/10.33059/jseb.v10i1.1120</w:t>
        </w:r>
      </w:hyperlink>
    </w:p>
    <w:p w14:paraId="76DD8920"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Pratiwi, Z O. (2019). Pengaruh Likuiditas, Ukuran Perusahaan dan Profitabilitas Terhadap Struktur Modal Perusahaan Properti dan Real Estate. </w:t>
      </w:r>
      <w:r w:rsidRPr="001137E8">
        <w:rPr>
          <w:rFonts w:cs="Times New Roman"/>
          <w:i/>
          <w:iCs/>
          <w:noProof/>
          <w:szCs w:val="24"/>
        </w:rPr>
        <w:t>Jurnal Ilmu Dan Riset Akuntansi (JIRA)</w:t>
      </w:r>
      <w:r w:rsidRPr="001137E8">
        <w:rPr>
          <w:rFonts w:cs="Times New Roman"/>
          <w:noProof/>
          <w:szCs w:val="24"/>
        </w:rPr>
        <w:t xml:space="preserve">, </w:t>
      </w:r>
      <w:r w:rsidRPr="001137E8">
        <w:rPr>
          <w:rFonts w:cs="Times New Roman"/>
          <w:i/>
          <w:iCs/>
          <w:noProof/>
          <w:szCs w:val="24"/>
        </w:rPr>
        <w:t>8</w:t>
      </w:r>
      <w:r w:rsidRPr="001137E8">
        <w:rPr>
          <w:rFonts w:cs="Times New Roman"/>
          <w:noProof/>
          <w:szCs w:val="24"/>
        </w:rPr>
        <w:t>(2).</w:t>
      </w:r>
    </w:p>
    <w:p w14:paraId="2BE27B06"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Pratiwi, Zahra Oktavia, &amp; Sapari. (2019). Pengaruh Likuiditas, Ukuran Perusahaan dan Profitabilitas Terhadap Struktur Modal Perusahaan Properti </w:t>
      </w:r>
      <w:r w:rsidRPr="001137E8">
        <w:rPr>
          <w:rFonts w:cs="Times New Roman"/>
          <w:noProof/>
          <w:szCs w:val="24"/>
        </w:rPr>
        <w:lastRenderedPageBreak/>
        <w:t xml:space="preserve">dan Real Estate. </w:t>
      </w:r>
      <w:r w:rsidRPr="001137E8">
        <w:rPr>
          <w:rFonts w:cs="Times New Roman"/>
          <w:i/>
          <w:iCs/>
          <w:noProof/>
          <w:szCs w:val="24"/>
        </w:rPr>
        <w:t>Junal Ilmu Dan Riset Akuntansi</w:t>
      </w:r>
      <w:r w:rsidRPr="001137E8">
        <w:rPr>
          <w:rFonts w:cs="Times New Roman"/>
          <w:noProof/>
          <w:szCs w:val="24"/>
        </w:rPr>
        <w:t xml:space="preserve">, </w:t>
      </w:r>
      <w:r w:rsidRPr="001137E8">
        <w:rPr>
          <w:rFonts w:cs="Times New Roman"/>
          <w:i/>
          <w:iCs/>
          <w:noProof/>
          <w:szCs w:val="24"/>
        </w:rPr>
        <w:t>Volume 8</w:t>
      </w:r>
      <w:r w:rsidRPr="001137E8">
        <w:rPr>
          <w:rFonts w:cs="Times New Roman"/>
          <w:noProof/>
          <w:szCs w:val="24"/>
        </w:rPr>
        <w:t>(Nomor 2), 1–17.</w:t>
      </w:r>
    </w:p>
    <w:p w14:paraId="2A966C53" w14:textId="77777777" w:rsidR="004D1E20" w:rsidRDefault="007A134C" w:rsidP="004D1E20">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Putra, W. E., Yuhelmi, Y., &amp; Trianita, M. (2019). Pengaruh Struktur Modal, Likuiditas Dan Ukuran Perusahaan Terhadap Profitabilitas Pada Perusahaan Sektor Industri Barang Dan Konsumsi yang Terdaftar Di Bursa …. </w:t>
      </w:r>
      <w:r w:rsidRPr="001137E8">
        <w:rPr>
          <w:rFonts w:cs="Times New Roman"/>
          <w:i/>
          <w:iCs/>
          <w:noProof/>
          <w:szCs w:val="24"/>
        </w:rPr>
        <w:t>Jurnal Fakultas Ekonomi</w:t>
      </w:r>
      <w:r w:rsidRPr="001137E8">
        <w:rPr>
          <w:rFonts w:cs="Times New Roman"/>
          <w:noProof/>
          <w:szCs w:val="24"/>
        </w:rPr>
        <w:t xml:space="preserve">, </w:t>
      </w:r>
      <w:r w:rsidRPr="001137E8">
        <w:rPr>
          <w:rFonts w:cs="Times New Roman"/>
          <w:i/>
          <w:iCs/>
          <w:noProof/>
          <w:szCs w:val="24"/>
        </w:rPr>
        <w:t>15</w:t>
      </w:r>
      <w:r w:rsidRPr="001137E8">
        <w:rPr>
          <w:rFonts w:cs="Times New Roman"/>
          <w:noProof/>
          <w:szCs w:val="24"/>
        </w:rPr>
        <w:t>(2).</w:t>
      </w:r>
    </w:p>
    <w:p w14:paraId="67C66924" w14:textId="77777777" w:rsidR="004D1E20" w:rsidRPr="001137E8" w:rsidRDefault="004D1E20" w:rsidP="004D1E20">
      <w:pPr>
        <w:widowControl w:val="0"/>
        <w:autoSpaceDE w:val="0"/>
        <w:autoSpaceDN w:val="0"/>
        <w:adjustRightInd w:val="0"/>
        <w:spacing w:line="240" w:lineRule="auto"/>
        <w:ind w:left="480" w:hanging="480"/>
        <w:rPr>
          <w:rFonts w:cs="Times New Roman"/>
          <w:noProof/>
          <w:szCs w:val="24"/>
        </w:rPr>
      </w:pPr>
      <w:r w:rsidRPr="007B3894">
        <w:rPr>
          <w:rFonts w:cs="Times New Roman"/>
          <w:szCs w:val="24"/>
        </w:rPr>
        <w:t xml:space="preserve">Pham, K. X., Nguyen, Q. N., &amp; Nguyen, C. Van. (2020). Effect of Working Capital Management on the Profitability of Steel Companies on Vietnam Stock Exchanges. The Journal of Asian Finance, Economics and Business, 7(10), 741–750. </w:t>
      </w:r>
      <w:hyperlink r:id="rId44" w:history="1">
        <w:r w:rsidRPr="007B3894">
          <w:rPr>
            <w:rStyle w:val="Hyperlink"/>
            <w:rFonts w:cs="Times New Roman"/>
            <w:szCs w:val="24"/>
          </w:rPr>
          <w:t>https://doi.org/10.13106/jafeb.2020.vol7.n10.741</w:t>
        </w:r>
      </w:hyperlink>
    </w:p>
    <w:p w14:paraId="41BC84BC"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Qosidah, N., Titisari, K. H., &amp; Wijaya, A. (2020). Pengaruh Struktur Aktiva, Likuiditas, Ukuran Perusahaan dan Profitabilitas Terhadap Struktur Modal Perusahaan Industri Dasar dan Kimia di BEI. </w:t>
      </w:r>
      <w:r w:rsidRPr="001137E8">
        <w:rPr>
          <w:rFonts w:cs="Times New Roman"/>
          <w:i/>
          <w:iCs/>
          <w:noProof/>
          <w:szCs w:val="24"/>
        </w:rPr>
        <w:t>Jurnal Penelitian Ekonomi Akuntansi</w:t>
      </w:r>
      <w:r w:rsidRPr="001137E8">
        <w:rPr>
          <w:rFonts w:cs="Times New Roman"/>
          <w:noProof/>
          <w:szCs w:val="24"/>
        </w:rPr>
        <w:t xml:space="preserve">, </w:t>
      </w:r>
      <w:r w:rsidRPr="001137E8">
        <w:rPr>
          <w:rFonts w:cs="Times New Roman"/>
          <w:i/>
          <w:iCs/>
          <w:noProof/>
          <w:szCs w:val="24"/>
        </w:rPr>
        <w:t>4</w:t>
      </w:r>
      <w:r w:rsidRPr="001137E8">
        <w:rPr>
          <w:rFonts w:cs="Times New Roman"/>
          <w:noProof/>
          <w:szCs w:val="24"/>
        </w:rPr>
        <w:t>(1). https://doi.org/https://doi.org/10.33060/jensi.v4i1.2665</w:t>
      </w:r>
    </w:p>
    <w:p w14:paraId="783D0765"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Rahmawati, D. E. (2021). Pengaruh Profitabilitas, Likuiditas, Ukuran Perusahaan, Dan Struktur Aset Terhadap Struktur Modal. </w:t>
      </w:r>
      <w:r w:rsidRPr="001137E8">
        <w:rPr>
          <w:rFonts w:cs="Times New Roman"/>
          <w:i/>
          <w:iCs/>
          <w:noProof/>
          <w:szCs w:val="24"/>
        </w:rPr>
        <w:t>Jurnal Ilmu Dan Riset Akuntansi …</w:t>
      </w:r>
      <w:r w:rsidRPr="001137E8">
        <w:rPr>
          <w:rFonts w:cs="Times New Roman"/>
          <w:noProof/>
          <w:szCs w:val="24"/>
        </w:rPr>
        <w:t xml:space="preserve">, </w:t>
      </w:r>
      <w:r w:rsidRPr="001137E8">
        <w:rPr>
          <w:rFonts w:cs="Times New Roman"/>
          <w:i/>
          <w:iCs/>
          <w:noProof/>
          <w:szCs w:val="24"/>
        </w:rPr>
        <w:t>10</w:t>
      </w:r>
      <w:r w:rsidRPr="001137E8">
        <w:rPr>
          <w:rFonts w:cs="Times New Roman"/>
          <w:noProof/>
          <w:szCs w:val="24"/>
        </w:rPr>
        <w:t>(3).</w:t>
      </w:r>
    </w:p>
    <w:p w14:paraId="5851AB7F"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Rahmawati, P. W. S. (2017). Pengaruh Corporate Governance dan Ukuran Perusahaan Terhadap Manajemen Laba Perusahaan Manufaktur yang Terdaftar Di Bursa Efek Indonesia Tahun 2011–2015. </w:t>
      </w:r>
      <w:r w:rsidRPr="001137E8">
        <w:rPr>
          <w:rFonts w:cs="Times New Roman"/>
          <w:i/>
          <w:iCs/>
          <w:noProof/>
          <w:szCs w:val="24"/>
        </w:rPr>
        <w:t>Jurnal Ekonomi Manajemen Akuntansi</w:t>
      </w:r>
      <w:r w:rsidRPr="001137E8">
        <w:rPr>
          <w:rFonts w:cs="Times New Roman"/>
          <w:noProof/>
          <w:szCs w:val="24"/>
        </w:rPr>
        <w:t xml:space="preserve">, </w:t>
      </w:r>
      <w:r w:rsidRPr="001137E8">
        <w:rPr>
          <w:rFonts w:cs="Times New Roman"/>
          <w:i/>
          <w:iCs/>
          <w:noProof/>
          <w:szCs w:val="24"/>
        </w:rPr>
        <w:t>24</w:t>
      </w:r>
      <w:r w:rsidRPr="001137E8">
        <w:rPr>
          <w:rFonts w:cs="Times New Roman"/>
          <w:noProof/>
          <w:szCs w:val="24"/>
        </w:rPr>
        <w:t>(42).</w:t>
      </w:r>
    </w:p>
    <w:p w14:paraId="502D0013"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Riyanto, B. (2001). Dasar Dasar Pembelanjaan Perusahaan. In </w:t>
      </w:r>
      <w:r w:rsidRPr="001137E8">
        <w:rPr>
          <w:rFonts w:cs="Times New Roman"/>
          <w:i/>
          <w:iCs/>
          <w:noProof/>
          <w:szCs w:val="24"/>
        </w:rPr>
        <w:t>BPFE Yogyakarta</w:t>
      </w:r>
      <w:r w:rsidRPr="001137E8">
        <w:rPr>
          <w:rFonts w:cs="Times New Roman"/>
          <w:noProof/>
          <w:szCs w:val="24"/>
        </w:rPr>
        <w:t>. BPFE yogyakarta.</w:t>
      </w:r>
    </w:p>
    <w:p w14:paraId="6968CA0B"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Riyanto, B. (2013). Dasar-Dasar Pembelajaran Perusahaan. In </w:t>
      </w:r>
      <w:r w:rsidRPr="001137E8">
        <w:rPr>
          <w:rFonts w:cs="Times New Roman"/>
          <w:i/>
          <w:iCs/>
          <w:noProof/>
          <w:szCs w:val="24"/>
        </w:rPr>
        <w:t>Yogyakarta: BPFE.</w:t>
      </w:r>
      <w:r w:rsidRPr="001137E8">
        <w:rPr>
          <w:rFonts w:cs="Times New Roman"/>
          <w:noProof/>
          <w:szCs w:val="24"/>
        </w:rPr>
        <w:t xml:space="preserve"> (Edisi Keem).</w:t>
      </w:r>
    </w:p>
    <w:p w14:paraId="741BEC79"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Safitri, Nur Okyan Handayani, S. R., &amp; Firdausi, N. N. (2014). The Influence Of Capital Structure And Profitability On Firm Value (A Study in Retail Companies Listed in Indonesia Stock Exchange 2010-2013 period). </w:t>
      </w:r>
      <w:r w:rsidRPr="001137E8">
        <w:rPr>
          <w:rFonts w:cs="Times New Roman"/>
          <w:i/>
          <w:iCs/>
          <w:noProof/>
          <w:szCs w:val="24"/>
        </w:rPr>
        <w:t>Jurnal Administrasi Bisnis (JAB)</w:t>
      </w:r>
      <w:r w:rsidRPr="001137E8">
        <w:rPr>
          <w:rFonts w:cs="Times New Roman"/>
          <w:noProof/>
          <w:szCs w:val="24"/>
        </w:rPr>
        <w:t xml:space="preserve">, </w:t>
      </w:r>
      <w:r w:rsidRPr="001137E8">
        <w:rPr>
          <w:rFonts w:cs="Times New Roman"/>
          <w:i/>
          <w:iCs/>
          <w:noProof/>
          <w:szCs w:val="24"/>
        </w:rPr>
        <w:t>13</w:t>
      </w:r>
      <w:r w:rsidRPr="001137E8">
        <w:rPr>
          <w:rFonts w:cs="Times New Roman"/>
          <w:noProof/>
          <w:szCs w:val="24"/>
        </w:rPr>
        <w:t>(2), 1–19.</w:t>
      </w:r>
    </w:p>
    <w:p w14:paraId="6E4BCE0C"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Saidi. (2004). Faktor-faktor yang Mempengaruhi Struktur Modal pada Perusahaan Manufaktur Go Public di BEJ 1997-2002”. </w:t>
      </w:r>
      <w:r w:rsidRPr="001137E8">
        <w:rPr>
          <w:rFonts w:cs="Times New Roman"/>
          <w:i/>
          <w:iCs/>
          <w:noProof/>
          <w:szCs w:val="24"/>
        </w:rPr>
        <w:t>Jurnal Bisnis Dan Ekonomi</w:t>
      </w:r>
      <w:r w:rsidRPr="001137E8">
        <w:rPr>
          <w:rFonts w:cs="Times New Roman"/>
          <w:noProof/>
          <w:szCs w:val="24"/>
        </w:rPr>
        <w:t xml:space="preserve">, </w:t>
      </w:r>
      <w:r w:rsidRPr="001137E8">
        <w:rPr>
          <w:rFonts w:cs="Times New Roman"/>
          <w:i/>
          <w:iCs/>
          <w:noProof/>
          <w:szCs w:val="24"/>
        </w:rPr>
        <w:t>11</w:t>
      </w:r>
      <w:r w:rsidRPr="001137E8">
        <w:rPr>
          <w:rFonts w:cs="Times New Roman"/>
          <w:noProof/>
          <w:szCs w:val="24"/>
        </w:rPr>
        <w:t>(1), 44–58.</w:t>
      </w:r>
    </w:p>
    <w:p w14:paraId="6D2C985E"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Sari, D. N. (2021). Pengaruh Profitabilitas, Likuiditas, Ukuran Perusahaan, Dan Struktur Aset Terhadap Struktur Modal. </w:t>
      </w:r>
      <w:r w:rsidRPr="001137E8">
        <w:rPr>
          <w:rFonts w:cs="Times New Roman"/>
          <w:i/>
          <w:iCs/>
          <w:noProof/>
          <w:szCs w:val="24"/>
        </w:rPr>
        <w:t>Jurnal Riset Mahasiswa Akuntansi</w:t>
      </w:r>
      <w:r w:rsidRPr="001137E8">
        <w:rPr>
          <w:rFonts w:cs="Times New Roman"/>
          <w:noProof/>
          <w:szCs w:val="24"/>
        </w:rPr>
        <w:t xml:space="preserve">, </w:t>
      </w:r>
      <w:r w:rsidRPr="001137E8">
        <w:rPr>
          <w:rFonts w:cs="Times New Roman"/>
          <w:i/>
          <w:iCs/>
          <w:noProof/>
          <w:szCs w:val="24"/>
        </w:rPr>
        <w:t>9</w:t>
      </w:r>
      <w:r w:rsidRPr="001137E8">
        <w:rPr>
          <w:rFonts w:cs="Times New Roman"/>
          <w:noProof/>
          <w:szCs w:val="24"/>
        </w:rPr>
        <w:t>(2). https://doi.org/10.21067/jrma.v9i2.6079</w:t>
      </w:r>
    </w:p>
    <w:p w14:paraId="62DE51A5"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Sawir, A. (2004). Analisis Kinerja Keuangan dan Perencanaan Keuangan Perusahaan. </w:t>
      </w:r>
      <w:r w:rsidRPr="001137E8">
        <w:rPr>
          <w:rFonts w:cs="Times New Roman"/>
          <w:i/>
          <w:iCs/>
          <w:noProof/>
          <w:szCs w:val="24"/>
        </w:rPr>
        <w:t>Jakarta : PT. Gramedia Pustaka Utama.</w:t>
      </w:r>
    </w:p>
    <w:p w14:paraId="05EF1EC1"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Sayyid, R. Z. A., Zulpahmi, Z., &amp; Sumardi, S. (2021). Pengaruh Profitabilitas, Likuiditas, Dan Ukuran Perusahaan Terhadap Struktur Modal. </w:t>
      </w:r>
      <w:r w:rsidRPr="001137E8">
        <w:rPr>
          <w:rFonts w:cs="Times New Roman"/>
          <w:i/>
          <w:iCs/>
          <w:noProof/>
          <w:szCs w:val="24"/>
        </w:rPr>
        <w:t>Journal of Financial and Tax</w:t>
      </w:r>
      <w:r w:rsidRPr="001137E8">
        <w:rPr>
          <w:rFonts w:cs="Times New Roman"/>
          <w:noProof/>
          <w:szCs w:val="24"/>
        </w:rPr>
        <w:t xml:space="preserve">, </w:t>
      </w:r>
      <w:r w:rsidRPr="001137E8">
        <w:rPr>
          <w:rFonts w:cs="Times New Roman"/>
          <w:i/>
          <w:iCs/>
          <w:noProof/>
          <w:szCs w:val="24"/>
        </w:rPr>
        <w:t>1</w:t>
      </w:r>
      <w:r w:rsidRPr="001137E8">
        <w:rPr>
          <w:rFonts w:cs="Times New Roman"/>
          <w:noProof/>
          <w:szCs w:val="24"/>
        </w:rPr>
        <w:t>(1), 33–46. https://doi.org/10.52421/fintax.v1i1.130</w:t>
      </w:r>
    </w:p>
    <w:p w14:paraId="417B9699"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lastRenderedPageBreak/>
        <w:t xml:space="preserve">Singh, G. (2013). Interrelationship between capital structure and profitability with special reference to manufacturing industry in India. </w:t>
      </w:r>
      <w:r w:rsidRPr="001137E8">
        <w:rPr>
          <w:rFonts w:cs="Times New Roman"/>
          <w:i/>
          <w:iCs/>
          <w:noProof/>
          <w:szCs w:val="24"/>
        </w:rPr>
        <w:t>International Journal of Management and Social Sciences Research</w:t>
      </w:r>
      <w:r w:rsidRPr="001137E8">
        <w:rPr>
          <w:rFonts w:cs="Times New Roman"/>
          <w:noProof/>
          <w:szCs w:val="24"/>
        </w:rPr>
        <w:t xml:space="preserve">, </w:t>
      </w:r>
      <w:r w:rsidRPr="001137E8">
        <w:rPr>
          <w:rFonts w:cs="Times New Roman"/>
          <w:i/>
          <w:iCs/>
          <w:noProof/>
          <w:szCs w:val="24"/>
        </w:rPr>
        <w:t>2</w:t>
      </w:r>
      <w:r w:rsidRPr="001137E8">
        <w:rPr>
          <w:rFonts w:cs="Times New Roman"/>
          <w:noProof/>
          <w:szCs w:val="24"/>
        </w:rPr>
        <w:t>(8), 55–61.</w:t>
      </w:r>
    </w:p>
    <w:p w14:paraId="3D4D462C"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Sudana, I. M. (2011). Manajemen keuangan perusahaan : teori &amp; praktik. In </w:t>
      </w:r>
      <w:r w:rsidRPr="001137E8">
        <w:rPr>
          <w:rFonts w:cs="Times New Roman"/>
          <w:i/>
          <w:iCs/>
          <w:noProof/>
          <w:szCs w:val="24"/>
        </w:rPr>
        <w:t>Jakarta : Erlangga</w:t>
      </w:r>
      <w:r w:rsidRPr="001137E8">
        <w:rPr>
          <w:rFonts w:cs="Times New Roman"/>
          <w:noProof/>
          <w:szCs w:val="24"/>
        </w:rPr>
        <w:t>.</w:t>
      </w:r>
    </w:p>
    <w:p w14:paraId="5889D09D"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Sugiyono. (2011). Metode Penelitian Kuantitatif, Kualitatif dan R&amp;D. In </w:t>
      </w:r>
      <w:r w:rsidRPr="001137E8">
        <w:rPr>
          <w:rFonts w:cs="Times New Roman"/>
          <w:i/>
          <w:iCs/>
          <w:noProof/>
          <w:szCs w:val="24"/>
        </w:rPr>
        <w:t>Bandung: Afabeta.</w:t>
      </w:r>
    </w:p>
    <w:p w14:paraId="3A14ED94"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Sukmawati, M. R., Dan, H. M., &amp; Mawardi, M. C. (2013). Pengaruh Loan to Deposit Ratio, Loan to Asset Ratio, Debt to Equity Ratio, dan Current Ratio Terhadap Profitabilitas Perusahaan. </w:t>
      </w:r>
      <w:r w:rsidRPr="001137E8">
        <w:rPr>
          <w:rFonts w:cs="Times New Roman"/>
          <w:i/>
          <w:iCs/>
          <w:noProof/>
          <w:szCs w:val="24"/>
        </w:rPr>
        <w:t>Journal of Chemical Information</w:t>
      </w:r>
      <w:r w:rsidRPr="001137E8">
        <w:rPr>
          <w:rFonts w:cs="Times New Roman"/>
          <w:noProof/>
          <w:szCs w:val="24"/>
        </w:rPr>
        <w:t xml:space="preserve">, </w:t>
      </w:r>
      <w:r w:rsidRPr="001137E8">
        <w:rPr>
          <w:rFonts w:cs="Times New Roman"/>
          <w:i/>
          <w:iCs/>
          <w:noProof/>
          <w:szCs w:val="24"/>
        </w:rPr>
        <w:t>53</w:t>
      </w:r>
      <w:r w:rsidRPr="001137E8">
        <w:rPr>
          <w:rFonts w:cs="Times New Roman"/>
          <w:noProof/>
          <w:szCs w:val="24"/>
        </w:rPr>
        <w:t>(9), 1689–1699.</w:t>
      </w:r>
    </w:p>
    <w:p w14:paraId="4FEB18BD"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Sukmayanti, N. W. P., &amp; Triaryati, N. (2019). Pengaruh Struktur Modal, Likuiditas dan Ukuran Perusahaan terhadap Profitabilitas pada Perusahaan Property dan Real Estate. </w:t>
      </w:r>
      <w:r w:rsidRPr="001137E8">
        <w:rPr>
          <w:rFonts w:cs="Times New Roman"/>
          <w:i/>
          <w:iCs/>
          <w:noProof/>
          <w:szCs w:val="24"/>
        </w:rPr>
        <w:t>E-Jurnal Manajemen</w:t>
      </w:r>
      <w:r w:rsidRPr="001137E8">
        <w:rPr>
          <w:rFonts w:cs="Times New Roman"/>
          <w:noProof/>
          <w:szCs w:val="24"/>
        </w:rPr>
        <w:t xml:space="preserve">, </w:t>
      </w:r>
      <w:r w:rsidRPr="001137E8">
        <w:rPr>
          <w:rFonts w:cs="Times New Roman"/>
          <w:i/>
          <w:iCs/>
          <w:noProof/>
          <w:szCs w:val="24"/>
        </w:rPr>
        <w:t>8</w:t>
      </w:r>
      <w:r w:rsidRPr="001137E8">
        <w:rPr>
          <w:rFonts w:cs="Times New Roman"/>
          <w:noProof/>
          <w:szCs w:val="24"/>
        </w:rPr>
        <w:t>(1). https://doi.org/https://doi.org/10.24843/ EJMUNUD.2019.v8.i1.p7</w:t>
      </w:r>
    </w:p>
    <w:p w14:paraId="0920D990"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Sunarto, S., &amp; Budi, A. P. (2009). Pengaruh Leverage, Ukuran Dan Pertumbuhan Perusahaan Terhadap Profitabilitas. </w:t>
      </w:r>
      <w:r w:rsidRPr="001137E8">
        <w:rPr>
          <w:rFonts w:cs="Times New Roman"/>
          <w:i/>
          <w:iCs/>
          <w:noProof/>
          <w:szCs w:val="24"/>
        </w:rPr>
        <w:t>Jurnal Ilmiah Telaah Manajemen</w:t>
      </w:r>
      <w:r w:rsidRPr="001137E8">
        <w:rPr>
          <w:rFonts w:cs="Times New Roman"/>
          <w:noProof/>
          <w:szCs w:val="24"/>
        </w:rPr>
        <w:t xml:space="preserve">, </w:t>
      </w:r>
      <w:r w:rsidRPr="001137E8">
        <w:rPr>
          <w:rFonts w:cs="Times New Roman"/>
          <w:i/>
          <w:iCs/>
          <w:noProof/>
          <w:szCs w:val="24"/>
        </w:rPr>
        <w:t>6</w:t>
      </w:r>
      <w:r w:rsidRPr="001137E8">
        <w:rPr>
          <w:rFonts w:cs="Times New Roman"/>
          <w:noProof/>
          <w:szCs w:val="24"/>
        </w:rPr>
        <w:t>(1).</w:t>
      </w:r>
    </w:p>
    <w:p w14:paraId="4C47270E"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Susilowati, Y., &amp; Turyanto, T. (2011). Reaksi signal rasio profitabilitas dan rasio solvabilitas terhadap return saham perusahaan. </w:t>
      </w:r>
      <w:r w:rsidRPr="001137E8">
        <w:rPr>
          <w:rFonts w:cs="Times New Roman"/>
          <w:i/>
          <w:iCs/>
          <w:noProof/>
          <w:szCs w:val="24"/>
        </w:rPr>
        <w:t>Dinamika Keuangan Dan Perbankan</w:t>
      </w:r>
      <w:r w:rsidRPr="001137E8">
        <w:rPr>
          <w:rFonts w:cs="Times New Roman"/>
          <w:noProof/>
          <w:szCs w:val="24"/>
        </w:rPr>
        <w:t xml:space="preserve">, </w:t>
      </w:r>
      <w:r w:rsidRPr="001137E8">
        <w:rPr>
          <w:rFonts w:cs="Times New Roman"/>
          <w:i/>
          <w:iCs/>
          <w:noProof/>
          <w:szCs w:val="24"/>
        </w:rPr>
        <w:t>3</w:t>
      </w:r>
      <w:r w:rsidRPr="001137E8">
        <w:rPr>
          <w:rFonts w:cs="Times New Roman"/>
          <w:noProof/>
          <w:szCs w:val="24"/>
        </w:rPr>
        <w:t>(1), 17–37.</w:t>
      </w:r>
    </w:p>
    <w:p w14:paraId="60B21156"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Sutan Indomo, U. (2019). Pengaruh Struktur Modal, Pertumbuhan, Ukuran Perusahaan dan Likuiditas terhadap Profitabilitas pada Perusahaan Pertambangan Periode 2012-2016. </w:t>
      </w:r>
      <w:r w:rsidRPr="001137E8">
        <w:rPr>
          <w:rFonts w:cs="Times New Roman"/>
          <w:i/>
          <w:iCs/>
          <w:noProof/>
          <w:szCs w:val="24"/>
        </w:rPr>
        <w:t>Jurnal STEI Ekonomi</w:t>
      </w:r>
      <w:r w:rsidRPr="001137E8">
        <w:rPr>
          <w:rFonts w:cs="Times New Roman"/>
          <w:noProof/>
          <w:szCs w:val="24"/>
        </w:rPr>
        <w:t xml:space="preserve">, </w:t>
      </w:r>
      <w:r w:rsidRPr="001137E8">
        <w:rPr>
          <w:rFonts w:cs="Times New Roman"/>
          <w:i/>
          <w:iCs/>
          <w:noProof/>
          <w:szCs w:val="24"/>
        </w:rPr>
        <w:t>28</w:t>
      </w:r>
      <w:r w:rsidRPr="001137E8">
        <w:rPr>
          <w:rFonts w:cs="Times New Roman"/>
          <w:noProof/>
          <w:szCs w:val="24"/>
        </w:rPr>
        <w:t>(02), 267–279. https://doi.org/10.36406/ jemi.v28i02.255</w:t>
      </w:r>
    </w:p>
    <w:p w14:paraId="2A4FF47F" w14:textId="77777777" w:rsidR="004D1E20" w:rsidRDefault="007A134C" w:rsidP="004D1E20">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Syahrial, D., &amp; Purba, D. (2013). Analisis Laporan Keuangan, Edisi. Kedua. In </w:t>
      </w:r>
      <w:r w:rsidRPr="001137E8">
        <w:rPr>
          <w:rFonts w:cs="Times New Roman"/>
          <w:i/>
          <w:iCs/>
          <w:noProof/>
          <w:szCs w:val="24"/>
        </w:rPr>
        <w:t>Penerbit Mitra Wacana Media, Jakarta</w:t>
      </w:r>
      <w:r w:rsidRPr="001137E8">
        <w:rPr>
          <w:rFonts w:cs="Times New Roman"/>
          <w:noProof/>
          <w:szCs w:val="24"/>
        </w:rPr>
        <w:t>.</w:t>
      </w:r>
    </w:p>
    <w:p w14:paraId="58638753" w14:textId="77777777" w:rsidR="004D1E20" w:rsidRPr="001137E8" w:rsidRDefault="004D1E20" w:rsidP="004D1E20">
      <w:pPr>
        <w:widowControl w:val="0"/>
        <w:autoSpaceDE w:val="0"/>
        <w:autoSpaceDN w:val="0"/>
        <w:adjustRightInd w:val="0"/>
        <w:spacing w:line="240" w:lineRule="auto"/>
        <w:ind w:left="480" w:hanging="480"/>
        <w:rPr>
          <w:rFonts w:cs="Times New Roman"/>
          <w:noProof/>
          <w:szCs w:val="24"/>
        </w:rPr>
      </w:pPr>
      <w:r w:rsidRPr="007B3894">
        <w:rPr>
          <w:rFonts w:cs="Times New Roman"/>
          <w:szCs w:val="24"/>
        </w:rPr>
        <w:t xml:space="preserve">Susiyanti, S., &amp; Effendi, B. (2019). Struktur Modal, Ukuran Perusahaan, Likuiditas dan Profitabilitas Perusahaan Manufaktur yang Listing di BEI. Owner, 3(2), 66. </w:t>
      </w:r>
      <w:hyperlink r:id="rId45" w:history="1">
        <w:r w:rsidRPr="007B3894">
          <w:rPr>
            <w:rStyle w:val="Hyperlink"/>
            <w:rFonts w:cs="Times New Roman"/>
            <w:szCs w:val="24"/>
          </w:rPr>
          <w:t>https://doi.org/10.33395/owner.v3i2.137</w:t>
        </w:r>
      </w:hyperlink>
    </w:p>
    <w:p w14:paraId="7D4B5729"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Tyas, F. W. (2021). pengaruh dominan cash ratio dan debt to asset ratio terhadap return on equity dan return on assets pada perusahaan transportasi di bursa efek indonesia. </w:t>
      </w:r>
      <w:r w:rsidRPr="001137E8">
        <w:rPr>
          <w:rFonts w:cs="Times New Roman"/>
          <w:i/>
          <w:iCs/>
          <w:noProof/>
          <w:szCs w:val="24"/>
        </w:rPr>
        <w:t>Angewandte Chemie International Edition, 6(11), 951–952.</w:t>
      </w:r>
      <w:r w:rsidRPr="001137E8">
        <w:rPr>
          <w:rFonts w:cs="Times New Roman"/>
          <w:noProof/>
          <w:szCs w:val="24"/>
        </w:rPr>
        <w:t>, 2013–2015.</w:t>
      </w:r>
    </w:p>
    <w:p w14:paraId="4E5BC232"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Weston, J. F., &amp; Brigham, E. F. (1990). Dasar-dasar Manajemen Keuangan Jilid.1 -9/E. In </w:t>
      </w:r>
      <w:r w:rsidRPr="001137E8">
        <w:rPr>
          <w:rFonts w:cs="Times New Roman"/>
          <w:i/>
          <w:iCs/>
          <w:noProof/>
          <w:szCs w:val="24"/>
        </w:rPr>
        <w:t>Erlangga</w:t>
      </w:r>
      <w:r w:rsidRPr="001137E8">
        <w:rPr>
          <w:rFonts w:cs="Times New Roman"/>
          <w:noProof/>
          <w:szCs w:val="24"/>
        </w:rPr>
        <w:t xml:space="preserve"> (Jilid.1-9).</w:t>
      </w:r>
    </w:p>
    <w:p w14:paraId="3135CD35"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Wiagustini, N. luh P. (2010). Dasar-Dasar Manajemen Keuangan. In </w:t>
      </w:r>
      <w:r w:rsidRPr="001137E8">
        <w:rPr>
          <w:rFonts w:cs="Times New Roman"/>
          <w:i/>
          <w:iCs/>
          <w:noProof/>
          <w:szCs w:val="24"/>
        </w:rPr>
        <w:t>Udayana University Press.</w:t>
      </w:r>
    </w:p>
    <w:p w14:paraId="780E4A4F" w14:textId="77777777" w:rsidR="007A134C" w:rsidRPr="001137E8"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Widi, E. J. H., Widyastuti, T., &amp; Bahri, S. (2021). Pengaruh Struktur Modal, Likuiditas, Arus Kas Bebas Dan Ukuran Perusahaan Terhadap Nilai </w:t>
      </w:r>
      <w:r w:rsidRPr="001137E8">
        <w:rPr>
          <w:rFonts w:cs="Times New Roman"/>
          <w:noProof/>
          <w:szCs w:val="24"/>
        </w:rPr>
        <w:lastRenderedPageBreak/>
        <w:t xml:space="preserve">Perusahaan Dengan Profitabilitas Sebagai Variabel Intervening. </w:t>
      </w:r>
      <w:r w:rsidRPr="001137E8">
        <w:rPr>
          <w:rFonts w:cs="Times New Roman"/>
          <w:i/>
          <w:iCs/>
          <w:noProof/>
          <w:szCs w:val="24"/>
        </w:rPr>
        <w:t>Jurnal EKOBISMAN</w:t>
      </w:r>
      <w:r w:rsidRPr="001137E8">
        <w:rPr>
          <w:rFonts w:cs="Times New Roman"/>
          <w:noProof/>
          <w:szCs w:val="24"/>
        </w:rPr>
        <w:t xml:space="preserve">, </w:t>
      </w:r>
      <w:r w:rsidRPr="001137E8">
        <w:rPr>
          <w:rFonts w:cs="Times New Roman"/>
          <w:i/>
          <w:iCs/>
          <w:noProof/>
          <w:szCs w:val="24"/>
        </w:rPr>
        <w:t>6</w:t>
      </w:r>
      <w:r w:rsidRPr="001137E8">
        <w:rPr>
          <w:rFonts w:cs="Times New Roman"/>
          <w:noProof/>
          <w:szCs w:val="24"/>
        </w:rPr>
        <w:t>(1).</w:t>
      </w:r>
    </w:p>
    <w:p w14:paraId="5745B3A8" w14:textId="77777777" w:rsidR="007A134C" w:rsidRDefault="007A134C" w:rsidP="007A134C">
      <w:pPr>
        <w:widowControl w:val="0"/>
        <w:autoSpaceDE w:val="0"/>
        <w:autoSpaceDN w:val="0"/>
        <w:adjustRightInd w:val="0"/>
        <w:spacing w:line="240" w:lineRule="auto"/>
        <w:ind w:left="480" w:hanging="480"/>
        <w:rPr>
          <w:rFonts w:cs="Times New Roman"/>
          <w:noProof/>
          <w:szCs w:val="24"/>
        </w:rPr>
      </w:pPr>
      <w:r w:rsidRPr="001137E8">
        <w:rPr>
          <w:rFonts w:cs="Times New Roman"/>
          <w:noProof/>
          <w:szCs w:val="24"/>
        </w:rPr>
        <w:t xml:space="preserve">Winahyuningsih, P., Sumekar, K., &amp; Prasetyo, H. (2011). Analisis Faktor-Faktor Yang Mempengaruhi Struktur Modal Pada Perusahaan Manufaktur Yang Go Public Di Bursa Efek Indonesia. </w:t>
      </w:r>
      <w:r w:rsidRPr="001137E8">
        <w:rPr>
          <w:rFonts w:cs="Times New Roman"/>
          <w:i/>
          <w:iCs/>
          <w:noProof/>
          <w:szCs w:val="24"/>
        </w:rPr>
        <w:t>Jurnal Sosial Dan Budaya</w:t>
      </w:r>
      <w:r w:rsidRPr="001137E8">
        <w:rPr>
          <w:rFonts w:cs="Times New Roman"/>
          <w:noProof/>
          <w:szCs w:val="24"/>
        </w:rPr>
        <w:t>, 1–17.</w:t>
      </w:r>
    </w:p>
    <w:p w14:paraId="280A10B8" w14:textId="77777777" w:rsidR="004D1E20" w:rsidRPr="001137E8" w:rsidRDefault="004D1E20" w:rsidP="007A134C">
      <w:pPr>
        <w:widowControl w:val="0"/>
        <w:autoSpaceDE w:val="0"/>
        <w:autoSpaceDN w:val="0"/>
        <w:adjustRightInd w:val="0"/>
        <w:spacing w:line="240" w:lineRule="auto"/>
        <w:ind w:left="480" w:hanging="480"/>
        <w:rPr>
          <w:rFonts w:cs="Times New Roman"/>
          <w:noProof/>
          <w:szCs w:val="24"/>
        </w:rPr>
      </w:pPr>
      <w:r w:rsidRPr="007B3894">
        <w:rPr>
          <w:rFonts w:cs="Times New Roman"/>
          <w:szCs w:val="24"/>
        </w:rPr>
        <w:t xml:space="preserve">Widiyanti, M., &amp; Elfina, F. D. (2015). Pengaruh Financial Leverage Terhadap Profitabilitas Pada Perusahaan Sub Sektor Otomotif Dan Komponen Yang Terdaftar Di Bursa Efek Indonesia. Jurnal Manajemen Dan Bisnis Sriwijaya, 13(1), 117–136. </w:t>
      </w:r>
      <w:hyperlink r:id="rId46" w:history="1">
        <w:r w:rsidRPr="007B3894">
          <w:rPr>
            <w:rStyle w:val="Hyperlink"/>
            <w:rFonts w:cs="Times New Roman"/>
            <w:szCs w:val="24"/>
          </w:rPr>
          <w:t>https://doi.org/10.29259/jmbs.v13i1.3343</w:t>
        </w:r>
      </w:hyperlink>
    </w:p>
    <w:p w14:paraId="253030C5" w14:textId="77777777" w:rsidR="007A134C" w:rsidRPr="001137E8" w:rsidRDefault="007A134C" w:rsidP="007A134C">
      <w:pPr>
        <w:widowControl w:val="0"/>
        <w:autoSpaceDE w:val="0"/>
        <w:autoSpaceDN w:val="0"/>
        <w:adjustRightInd w:val="0"/>
        <w:spacing w:line="240" w:lineRule="auto"/>
        <w:ind w:left="480" w:hanging="480"/>
        <w:rPr>
          <w:rFonts w:cs="Times New Roman"/>
          <w:noProof/>
        </w:rPr>
      </w:pPr>
      <w:r w:rsidRPr="001137E8">
        <w:rPr>
          <w:rFonts w:cs="Times New Roman"/>
          <w:noProof/>
          <w:szCs w:val="24"/>
        </w:rPr>
        <w:t xml:space="preserve">Yuniastuti, R. M. (2016). Pengaruh Dominan Cash Ratio dan Debt to Asset Ratio Terhadap Return On Equity Dan Return On Assets Pada Perusahaan Transportasi Di Bursa Efek Indonesia. </w:t>
      </w:r>
      <w:r w:rsidRPr="001137E8">
        <w:rPr>
          <w:rFonts w:cs="Times New Roman"/>
          <w:i/>
          <w:iCs/>
          <w:noProof/>
          <w:szCs w:val="24"/>
        </w:rPr>
        <w:t>Jurnal Manajemen Magister</w:t>
      </w:r>
      <w:r w:rsidRPr="001137E8">
        <w:rPr>
          <w:rFonts w:cs="Times New Roman"/>
          <w:noProof/>
          <w:szCs w:val="24"/>
        </w:rPr>
        <w:t xml:space="preserve">, </w:t>
      </w:r>
      <w:r w:rsidRPr="001137E8">
        <w:rPr>
          <w:rFonts w:cs="Times New Roman"/>
          <w:i/>
          <w:iCs/>
          <w:noProof/>
          <w:szCs w:val="24"/>
        </w:rPr>
        <w:t>2</w:t>
      </w:r>
      <w:r w:rsidRPr="001137E8">
        <w:rPr>
          <w:rFonts w:cs="Times New Roman"/>
          <w:noProof/>
          <w:szCs w:val="24"/>
        </w:rPr>
        <w:t>(1), 95–104.</w:t>
      </w:r>
    </w:p>
    <w:p w14:paraId="44CBCBCF" w14:textId="77777777" w:rsidR="007A134C" w:rsidRPr="001137E8" w:rsidRDefault="007A134C" w:rsidP="007A134C">
      <w:pPr>
        <w:jc w:val="left"/>
        <w:rPr>
          <w:rFonts w:cs="Times New Roman"/>
          <w:b/>
          <w:bCs/>
        </w:rPr>
      </w:pPr>
      <w:r w:rsidRPr="001137E8">
        <w:rPr>
          <w:rFonts w:cs="Times New Roman"/>
          <w:b/>
          <w:bCs/>
        </w:rPr>
        <w:fldChar w:fldCharType="end"/>
      </w:r>
    </w:p>
    <w:p w14:paraId="5956A0A9" w14:textId="77777777" w:rsidR="0021391F" w:rsidRDefault="0021391F"/>
    <w:sectPr w:rsidR="0021391F" w:rsidSect="00CC223A">
      <w:pgSz w:w="11907" w:h="16839" w:code="9"/>
      <w:pgMar w:top="2268" w:right="1701" w:bottom="1701" w:left="2268" w:header="1361" w:footer="737" w:gutter="0"/>
      <w:pgNumType w:start="7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8BDD" w14:textId="77777777" w:rsidR="0049331C" w:rsidRDefault="0049331C">
      <w:pPr>
        <w:spacing w:after="0" w:line="240" w:lineRule="auto"/>
      </w:pPr>
      <w:r>
        <w:separator/>
      </w:r>
    </w:p>
  </w:endnote>
  <w:endnote w:type="continuationSeparator" w:id="0">
    <w:p w14:paraId="447703CF" w14:textId="77777777" w:rsidR="0049331C" w:rsidRDefault="0049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icrosoft JhengHei"/>
    <w:charset w:val="00"/>
    <w:family w:val="roman"/>
    <w:pitch w:val="default"/>
    <w:sig w:usb0="00000000"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263769"/>
      <w:docPartObj>
        <w:docPartGallery w:val="Page Numbers (Bottom of Page)"/>
        <w:docPartUnique/>
      </w:docPartObj>
    </w:sdtPr>
    <w:sdtEndPr>
      <w:rPr>
        <w:noProof/>
      </w:rPr>
    </w:sdtEndPr>
    <w:sdtContent>
      <w:p w14:paraId="3BFA6D63" w14:textId="5BFF6782" w:rsidR="000B51ED" w:rsidRDefault="000B51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55FE5" w14:textId="77777777" w:rsidR="005C0405" w:rsidRDefault="005C0405" w:rsidP="007002EA">
    <w:pPr>
      <w:pStyle w:val="Footer"/>
      <w:tabs>
        <w:tab w:val="clear" w:pos="4680"/>
        <w:tab w:val="clear" w:pos="9360"/>
        <w:tab w:val="left" w:pos="720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103977"/>
      <w:docPartObj>
        <w:docPartGallery w:val="Page Numbers (Bottom of Page)"/>
        <w:docPartUnique/>
      </w:docPartObj>
    </w:sdtPr>
    <w:sdtEndPr>
      <w:rPr>
        <w:noProof/>
      </w:rPr>
    </w:sdtEndPr>
    <w:sdtContent>
      <w:p w14:paraId="10425766" w14:textId="43D9C482" w:rsidR="00CC223A" w:rsidRDefault="00CC22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00B20" w14:textId="77777777" w:rsidR="000B51ED" w:rsidRDefault="000B5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871343"/>
      <w:docPartObj>
        <w:docPartGallery w:val="Page Numbers (Bottom of Page)"/>
        <w:docPartUnique/>
      </w:docPartObj>
    </w:sdtPr>
    <w:sdtEndPr>
      <w:rPr>
        <w:noProof/>
      </w:rPr>
    </w:sdtEndPr>
    <w:sdtContent>
      <w:p w14:paraId="51FD3BCA" w14:textId="39DE70D4" w:rsidR="00077115" w:rsidRDefault="000771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8A6F83" w14:textId="77777777" w:rsidR="005C0405" w:rsidRPr="00D87B2E" w:rsidRDefault="005C0405" w:rsidP="00D87B2E">
    <w:pPr>
      <w:pStyle w:val="Footer"/>
      <w:jc w:val="center"/>
      <w:rPr>
        <w:sz w:val="22"/>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482419"/>
      <w:docPartObj>
        <w:docPartGallery w:val="Page Numbers (Bottom of Page)"/>
        <w:docPartUnique/>
      </w:docPartObj>
    </w:sdtPr>
    <w:sdtEndPr>
      <w:rPr>
        <w:noProof/>
      </w:rPr>
    </w:sdtEndPr>
    <w:sdtContent>
      <w:p w14:paraId="28B8A863" w14:textId="33E4FAC5" w:rsidR="000B51ED" w:rsidRDefault="000B51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F2E45A" w14:textId="77777777" w:rsidR="005C0405" w:rsidRDefault="005C04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019637"/>
      <w:docPartObj>
        <w:docPartGallery w:val="Page Numbers (Bottom of Page)"/>
        <w:docPartUnique/>
      </w:docPartObj>
    </w:sdtPr>
    <w:sdtEndPr>
      <w:rPr>
        <w:noProof/>
      </w:rPr>
    </w:sdtEndPr>
    <w:sdtContent>
      <w:p w14:paraId="39F75EA6" w14:textId="571E7BD2" w:rsidR="000B51ED" w:rsidRDefault="0049331C">
        <w:pPr>
          <w:pStyle w:val="Footer"/>
          <w:jc w:val="right"/>
        </w:pPr>
      </w:p>
    </w:sdtContent>
  </w:sdt>
  <w:p w14:paraId="61F6E0E4" w14:textId="77777777" w:rsidR="000B51ED" w:rsidRDefault="000B51ED" w:rsidP="007002EA">
    <w:pPr>
      <w:pStyle w:val="Footer"/>
      <w:tabs>
        <w:tab w:val="clear" w:pos="4680"/>
        <w:tab w:val="clear" w:pos="9360"/>
        <w:tab w:val="left" w:pos="72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A644" w14:textId="34A7DD07" w:rsidR="00077115" w:rsidRDefault="00077115">
    <w:pPr>
      <w:pStyle w:val="Footer"/>
      <w:jc w:val="right"/>
    </w:pPr>
  </w:p>
  <w:p w14:paraId="2CBFB4A8" w14:textId="77777777" w:rsidR="00077115" w:rsidRPr="00D87B2E" w:rsidRDefault="00077115" w:rsidP="00D87B2E">
    <w:pPr>
      <w:pStyle w:val="Footer"/>
      <w:jc w:val="center"/>
      <w:rPr>
        <w:sz w:val="22"/>
        <w:lang w:val="id-I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146170"/>
      <w:docPartObj>
        <w:docPartGallery w:val="Page Numbers (Bottom of Page)"/>
        <w:docPartUnique/>
      </w:docPartObj>
    </w:sdtPr>
    <w:sdtEndPr>
      <w:rPr>
        <w:noProof/>
      </w:rPr>
    </w:sdtEndPr>
    <w:sdtContent>
      <w:p w14:paraId="716E2673" w14:textId="2E684946" w:rsidR="000B51ED" w:rsidRDefault="000B51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B38E7D" w14:textId="77777777" w:rsidR="000B51ED" w:rsidRDefault="000B51ED" w:rsidP="007002EA">
    <w:pPr>
      <w:pStyle w:val="Footer"/>
      <w:tabs>
        <w:tab w:val="clear" w:pos="4680"/>
        <w:tab w:val="clear" w:pos="9360"/>
        <w:tab w:val="left" w:pos="720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8657E" w14:textId="47D7FF49" w:rsidR="000B51ED" w:rsidRDefault="000B51ED">
    <w:pPr>
      <w:pStyle w:val="Footer"/>
      <w:jc w:val="right"/>
    </w:pPr>
  </w:p>
  <w:p w14:paraId="21EA55B0" w14:textId="77777777" w:rsidR="000B51ED" w:rsidRPr="00D87B2E" w:rsidRDefault="000B51ED" w:rsidP="00D87B2E">
    <w:pPr>
      <w:pStyle w:val="Footer"/>
      <w:jc w:val="center"/>
      <w:rPr>
        <w:sz w:val="22"/>
        <w:lang w:val="id-ID"/>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556642"/>
      <w:docPartObj>
        <w:docPartGallery w:val="Page Numbers (Bottom of Page)"/>
        <w:docPartUnique/>
      </w:docPartObj>
    </w:sdtPr>
    <w:sdtEndPr>
      <w:rPr>
        <w:noProof/>
      </w:rPr>
    </w:sdtEndPr>
    <w:sdtContent>
      <w:p w14:paraId="5D60672E" w14:textId="35094A8A" w:rsidR="000B51ED" w:rsidRDefault="000B51ED" w:rsidP="000B51ED">
        <w:pPr>
          <w:pStyle w:val="Footer"/>
          <w:jc w:val="right"/>
        </w:pPr>
        <w:r>
          <w:t>11</w:t>
        </w:r>
      </w:p>
    </w:sdtContent>
  </w:sdt>
  <w:p w14:paraId="56634A5E" w14:textId="77777777" w:rsidR="000B51ED" w:rsidRDefault="000B51E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E21D" w14:textId="33E29053" w:rsidR="000B51ED" w:rsidRDefault="000B51ED">
    <w:pPr>
      <w:pStyle w:val="Footer"/>
      <w:jc w:val="right"/>
    </w:pPr>
  </w:p>
  <w:p w14:paraId="7CDA32BF" w14:textId="77777777" w:rsidR="000B51ED" w:rsidRDefault="000B51ED" w:rsidP="007002EA">
    <w:pPr>
      <w:pStyle w:val="Footer"/>
      <w:tabs>
        <w:tab w:val="clear" w:pos="4680"/>
        <w:tab w:val="clear" w:pos="9360"/>
        <w:tab w:val="left" w:pos="7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CAD53" w14:textId="77777777" w:rsidR="0049331C" w:rsidRDefault="0049331C">
      <w:pPr>
        <w:spacing w:after="0" w:line="240" w:lineRule="auto"/>
      </w:pPr>
      <w:r>
        <w:separator/>
      </w:r>
    </w:p>
  </w:footnote>
  <w:footnote w:type="continuationSeparator" w:id="0">
    <w:p w14:paraId="222F3A11" w14:textId="77777777" w:rsidR="0049331C" w:rsidRDefault="0049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797236"/>
      <w:docPartObj>
        <w:docPartGallery w:val="Page Numbers (Top of Page)"/>
        <w:docPartUnique/>
      </w:docPartObj>
    </w:sdtPr>
    <w:sdtEndPr>
      <w:rPr>
        <w:noProof/>
      </w:rPr>
    </w:sdtEndPr>
    <w:sdtContent>
      <w:p w14:paraId="05FDB784" w14:textId="77777777" w:rsidR="005C0405" w:rsidRDefault="005C0405">
        <w:pPr>
          <w:pStyle w:val="Header"/>
          <w:jc w:val="right"/>
        </w:pPr>
        <w:r>
          <w:fldChar w:fldCharType="begin"/>
        </w:r>
        <w:r>
          <w:instrText xml:space="preserve"> PAGE   \* MERGEFORMAT </w:instrText>
        </w:r>
        <w:r>
          <w:fldChar w:fldCharType="separate"/>
        </w:r>
        <w:r>
          <w:rPr>
            <w:noProof/>
          </w:rPr>
          <w:t>78</w:t>
        </w:r>
        <w:r>
          <w:rPr>
            <w:noProof/>
          </w:rPr>
          <w:fldChar w:fldCharType="end"/>
        </w:r>
      </w:p>
    </w:sdtContent>
  </w:sdt>
  <w:p w14:paraId="71760962" w14:textId="77777777" w:rsidR="005C0405" w:rsidRDefault="005C04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9759B" w14:textId="4DE274FD" w:rsidR="00CC223A" w:rsidRDefault="00CC223A">
    <w:pPr>
      <w:pStyle w:val="Header"/>
      <w:jc w:val="right"/>
    </w:pPr>
  </w:p>
  <w:p w14:paraId="70B1BA4F" w14:textId="77777777" w:rsidR="00CC223A" w:rsidRDefault="00CC2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147A" w14:textId="53356381" w:rsidR="00077115" w:rsidRDefault="00077115">
    <w:pPr>
      <w:pStyle w:val="Header"/>
      <w:jc w:val="right"/>
    </w:pPr>
  </w:p>
  <w:p w14:paraId="3D191EEB" w14:textId="77777777" w:rsidR="005C0405" w:rsidRPr="00B0532E" w:rsidRDefault="005C0405" w:rsidP="00B053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4015495"/>
      <w:docPartObj>
        <w:docPartGallery w:val="Page Numbers (Top of Page)"/>
        <w:docPartUnique/>
      </w:docPartObj>
    </w:sdtPr>
    <w:sdtEndPr>
      <w:rPr>
        <w:noProof/>
      </w:rPr>
    </w:sdtEndPr>
    <w:sdtContent>
      <w:p w14:paraId="4237D5AE" w14:textId="5FCBA227" w:rsidR="000B51ED" w:rsidRDefault="000B5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3D3A72" w14:textId="77777777" w:rsidR="000B51ED" w:rsidRDefault="000B5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732560"/>
      <w:docPartObj>
        <w:docPartGallery w:val="Page Numbers (Top of Page)"/>
        <w:docPartUnique/>
      </w:docPartObj>
    </w:sdtPr>
    <w:sdtEndPr>
      <w:rPr>
        <w:noProof/>
      </w:rPr>
    </w:sdtEndPr>
    <w:sdtContent>
      <w:p w14:paraId="1063DACB" w14:textId="1B4D596B" w:rsidR="00077115" w:rsidRDefault="000771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33918E" w14:textId="77777777" w:rsidR="00077115" w:rsidRPr="00B0532E" w:rsidRDefault="00077115" w:rsidP="00B0532E">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950498"/>
      <w:docPartObj>
        <w:docPartGallery w:val="Page Numbers (Top of Page)"/>
        <w:docPartUnique/>
      </w:docPartObj>
    </w:sdtPr>
    <w:sdtEndPr>
      <w:rPr>
        <w:noProof/>
      </w:rPr>
    </w:sdtEndPr>
    <w:sdtContent>
      <w:p w14:paraId="2B0DCF2C" w14:textId="41D0054D" w:rsidR="000B51ED" w:rsidRDefault="000B5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FE2C38" w14:textId="77777777" w:rsidR="000B51ED" w:rsidRDefault="000B51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364187"/>
      <w:docPartObj>
        <w:docPartGallery w:val="Page Numbers (Top of Page)"/>
        <w:docPartUnique/>
      </w:docPartObj>
    </w:sdtPr>
    <w:sdtEndPr>
      <w:rPr>
        <w:noProof/>
      </w:rPr>
    </w:sdtEndPr>
    <w:sdtContent>
      <w:p w14:paraId="1866A140" w14:textId="4DE879A8" w:rsidR="000B51ED" w:rsidRDefault="000B5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9DBE26" w14:textId="77777777" w:rsidR="00077115" w:rsidRPr="00B0532E" w:rsidRDefault="00077115" w:rsidP="00B0532E">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E099" w14:textId="0C205416" w:rsidR="000B51ED" w:rsidRDefault="000B51ED">
    <w:pPr>
      <w:pStyle w:val="Header"/>
      <w:jc w:val="right"/>
    </w:pPr>
  </w:p>
  <w:p w14:paraId="275604A8" w14:textId="77777777" w:rsidR="000B51ED" w:rsidRDefault="000B51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495695"/>
      <w:docPartObj>
        <w:docPartGallery w:val="Page Numbers (Top of Page)"/>
        <w:docPartUnique/>
      </w:docPartObj>
    </w:sdtPr>
    <w:sdtEndPr>
      <w:rPr>
        <w:noProof/>
      </w:rPr>
    </w:sdtEndPr>
    <w:sdtContent>
      <w:p w14:paraId="1A6E812C" w14:textId="65179375" w:rsidR="00CC223A" w:rsidRDefault="00CC22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931D67" w14:textId="77777777" w:rsidR="00E1619E" w:rsidRPr="00B0532E" w:rsidRDefault="00E1619E" w:rsidP="00B0532E">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382721"/>
      <w:docPartObj>
        <w:docPartGallery w:val="Page Numbers (Top of Page)"/>
        <w:docPartUnique/>
      </w:docPartObj>
    </w:sdtPr>
    <w:sdtEndPr>
      <w:rPr>
        <w:noProof/>
      </w:rPr>
    </w:sdtEndPr>
    <w:sdtContent>
      <w:p w14:paraId="4F46771B" w14:textId="7E671E21" w:rsidR="000B51ED" w:rsidRDefault="000B5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F47D6E" w14:textId="77777777" w:rsidR="000B51ED" w:rsidRDefault="000B5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55695"/>
    <w:multiLevelType w:val="hybridMultilevel"/>
    <w:tmpl w:val="B9FA2B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C48"/>
    <w:multiLevelType w:val="hybridMultilevel"/>
    <w:tmpl w:val="D0BAFA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6427"/>
    <w:multiLevelType w:val="multilevel"/>
    <w:tmpl w:val="C9F2F6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E5326F"/>
    <w:multiLevelType w:val="hybridMultilevel"/>
    <w:tmpl w:val="4036DD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7E1645"/>
    <w:multiLevelType w:val="multilevel"/>
    <w:tmpl w:val="17FA2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A35342"/>
    <w:multiLevelType w:val="hybridMultilevel"/>
    <w:tmpl w:val="A7E8F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A33DD"/>
    <w:multiLevelType w:val="multilevel"/>
    <w:tmpl w:val="6E7267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6698"/>
    <w:multiLevelType w:val="hybridMultilevel"/>
    <w:tmpl w:val="FA843E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664681"/>
    <w:multiLevelType w:val="hybridMultilevel"/>
    <w:tmpl w:val="4A80751A"/>
    <w:lvl w:ilvl="0" w:tplc="C7E4F018">
      <w:start w:val="1"/>
      <w:numFmt w:val="decimal"/>
      <w:lvlText w:val="%1)"/>
      <w:lvlJc w:val="left"/>
      <w:pPr>
        <w:ind w:left="360" w:hanging="360"/>
      </w:pPr>
      <w:rPr>
        <w:rFonts w:ascii="Times New Roman" w:eastAsia="Calibri" w:hAnsi="Times New Roman" w:cs="Times New Roman" w:hint="default"/>
        <w:b w:val="0"/>
        <w:bCs w:val="0"/>
        <w:i w:val="0"/>
        <w:noProof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7423D6"/>
    <w:multiLevelType w:val="hybridMultilevel"/>
    <w:tmpl w:val="4E7E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0064B4"/>
    <w:multiLevelType w:val="hybridMultilevel"/>
    <w:tmpl w:val="195AE9E4"/>
    <w:lvl w:ilvl="0" w:tplc="FFFFFFFF">
      <w:start w:val="1"/>
      <w:numFmt w:val="decimal"/>
      <w:lvlText w:val="%1)"/>
      <w:lvlJc w:val="left"/>
      <w:pPr>
        <w:ind w:left="720" w:hanging="360"/>
      </w:pPr>
      <w:rPr>
        <w:rFonts w:ascii="Times New Roman" w:eastAsia="Calibri" w:hAnsi="Times New Roman" w:cs="Times New Roman" w:hint="default"/>
        <w:b w:val="0"/>
        <w:bCs w:val="0"/>
        <w:i w:val="0"/>
        <w:noProof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861E6"/>
    <w:multiLevelType w:val="hybridMultilevel"/>
    <w:tmpl w:val="8F7880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925938"/>
    <w:multiLevelType w:val="hybridMultilevel"/>
    <w:tmpl w:val="29E80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65A20"/>
    <w:multiLevelType w:val="hybridMultilevel"/>
    <w:tmpl w:val="8FD69F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35504A"/>
    <w:multiLevelType w:val="hybridMultilevel"/>
    <w:tmpl w:val="4E7EA6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F2AC8"/>
    <w:multiLevelType w:val="hybridMultilevel"/>
    <w:tmpl w:val="2732FD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125893"/>
    <w:multiLevelType w:val="hybridMultilevel"/>
    <w:tmpl w:val="24B491C2"/>
    <w:lvl w:ilvl="0" w:tplc="44D02D64">
      <w:start w:val="1"/>
      <w:numFmt w:val="decimal"/>
      <w:lvlText w:val="%1)"/>
      <w:lvlJc w:val="left"/>
      <w:pPr>
        <w:ind w:left="720" w:hanging="360"/>
      </w:pPr>
      <w:rPr>
        <w:rFonts w:ascii="Times New Roman" w:eastAsia="Calibri" w:hAnsi="Times New Roman" w:cs="Times New Roman" w:hint="default"/>
        <w:b/>
        <w:bCs/>
        <w:i w:val="0"/>
        <w:noProof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21A32"/>
    <w:multiLevelType w:val="hybridMultilevel"/>
    <w:tmpl w:val="D49C1CF4"/>
    <w:lvl w:ilvl="0" w:tplc="E3049E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087173"/>
    <w:multiLevelType w:val="hybridMultilevel"/>
    <w:tmpl w:val="B198855E"/>
    <w:lvl w:ilvl="0" w:tplc="D7C42A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B1498"/>
    <w:multiLevelType w:val="hybridMultilevel"/>
    <w:tmpl w:val="D32E09D6"/>
    <w:lvl w:ilvl="0" w:tplc="BA6C61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64C6E"/>
    <w:multiLevelType w:val="hybridMultilevel"/>
    <w:tmpl w:val="ABF0C312"/>
    <w:lvl w:ilvl="0" w:tplc="FFFFFFFF">
      <w:start w:val="1"/>
      <w:numFmt w:val="decimal"/>
      <w:lvlText w:val="%1)"/>
      <w:lvlJc w:val="left"/>
      <w:pPr>
        <w:ind w:left="720" w:hanging="360"/>
      </w:pPr>
      <w:rPr>
        <w:rFonts w:ascii="Times New Roman" w:eastAsia="Calibri" w:hAnsi="Times New Roman" w:cs="Times New Roman" w:hint="default"/>
        <w:b w:val="0"/>
        <w:bCs w:val="0"/>
        <w:i w:val="0"/>
        <w:noProof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152222"/>
    <w:multiLevelType w:val="hybridMultilevel"/>
    <w:tmpl w:val="787ED4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4E04F5A"/>
    <w:multiLevelType w:val="multilevel"/>
    <w:tmpl w:val="C9F2F66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6F96275"/>
    <w:multiLevelType w:val="hybridMultilevel"/>
    <w:tmpl w:val="ABF0C312"/>
    <w:lvl w:ilvl="0" w:tplc="FBA803AA">
      <w:start w:val="1"/>
      <w:numFmt w:val="decimal"/>
      <w:lvlText w:val="%1)"/>
      <w:lvlJc w:val="left"/>
      <w:pPr>
        <w:ind w:left="720" w:hanging="360"/>
      </w:pPr>
      <w:rPr>
        <w:rFonts w:ascii="Times New Roman" w:eastAsia="Calibri" w:hAnsi="Times New Roman" w:cs="Times New Roman" w:hint="default"/>
        <w:b w:val="0"/>
        <w:bCs w:val="0"/>
        <w:i w:val="0"/>
        <w:noProof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0D45D2"/>
    <w:multiLevelType w:val="hybridMultilevel"/>
    <w:tmpl w:val="65ACE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C3FAA"/>
    <w:multiLevelType w:val="hybridMultilevel"/>
    <w:tmpl w:val="C7BCE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A54CC"/>
    <w:multiLevelType w:val="hybridMultilevel"/>
    <w:tmpl w:val="E9BC7970"/>
    <w:lvl w:ilvl="0" w:tplc="E3049E3C">
      <w:start w:val="1"/>
      <w:numFmt w:val="lowerLetter"/>
      <w:lvlText w:val="(%1)"/>
      <w:lvlJc w:val="left"/>
      <w:pPr>
        <w:ind w:left="360" w:hanging="360"/>
      </w:pPr>
      <w:rPr>
        <w:rFonts w:hint="default"/>
        <w:b w:val="0"/>
        <w:bCs w:val="0"/>
        <w:i w:val="0"/>
        <w:noProof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3784B1B"/>
    <w:multiLevelType w:val="hybridMultilevel"/>
    <w:tmpl w:val="A01E3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217A7"/>
    <w:multiLevelType w:val="hybridMultilevel"/>
    <w:tmpl w:val="91E8189A"/>
    <w:lvl w:ilvl="0" w:tplc="3844D37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6089D"/>
    <w:multiLevelType w:val="hybridMultilevel"/>
    <w:tmpl w:val="58F658E8"/>
    <w:lvl w:ilvl="0" w:tplc="91FE6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30C20"/>
    <w:multiLevelType w:val="multilevel"/>
    <w:tmpl w:val="6B530C2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71064E6A"/>
    <w:multiLevelType w:val="multilevel"/>
    <w:tmpl w:val="71064E6A"/>
    <w:lvl w:ilvl="0">
      <w:start w:val="1"/>
      <w:numFmt w:val="decimal"/>
      <w:lvlText w:val="%1."/>
      <w:lvlJc w:val="left"/>
      <w:pPr>
        <w:ind w:left="-65" w:hanging="360"/>
      </w:pPr>
      <w:rPr>
        <w:rFonts w:hint="default"/>
      </w:rPr>
    </w:lvl>
    <w:lvl w:ilvl="1">
      <w:start w:val="1"/>
      <w:numFmt w:val="lowerLetter"/>
      <w:lvlText w:val="%2."/>
      <w:lvlJc w:val="left"/>
      <w:pPr>
        <w:ind w:left="655" w:hanging="360"/>
      </w:pPr>
    </w:lvl>
    <w:lvl w:ilvl="2">
      <w:start w:val="1"/>
      <w:numFmt w:val="lowerRoman"/>
      <w:lvlText w:val="%3."/>
      <w:lvlJc w:val="right"/>
      <w:pPr>
        <w:ind w:left="1375" w:hanging="180"/>
      </w:pPr>
    </w:lvl>
    <w:lvl w:ilvl="3">
      <w:start w:val="1"/>
      <w:numFmt w:val="decimal"/>
      <w:lvlText w:val="%4."/>
      <w:lvlJc w:val="left"/>
      <w:pPr>
        <w:ind w:left="2095" w:hanging="360"/>
      </w:pPr>
    </w:lvl>
    <w:lvl w:ilvl="4">
      <w:start w:val="1"/>
      <w:numFmt w:val="lowerLetter"/>
      <w:lvlText w:val="%5."/>
      <w:lvlJc w:val="left"/>
      <w:pPr>
        <w:ind w:left="2815" w:hanging="360"/>
      </w:pPr>
    </w:lvl>
    <w:lvl w:ilvl="5">
      <w:start w:val="1"/>
      <w:numFmt w:val="lowerRoman"/>
      <w:lvlText w:val="%6."/>
      <w:lvlJc w:val="right"/>
      <w:pPr>
        <w:ind w:left="3535" w:hanging="180"/>
      </w:pPr>
    </w:lvl>
    <w:lvl w:ilvl="6">
      <w:start w:val="1"/>
      <w:numFmt w:val="decimal"/>
      <w:lvlText w:val="%7."/>
      <w:lvlJc w:val="left"/>
      <w:pPr>
        <w:ind w:left="4255" w:hanging="360"/>
      </w:pPr>
    </w:lvl>
    <w:lvl w:ilvl="7">
      <w:start w:val="1"/>
      <w:numFmt w:val="lowerLetter"/>
      <w:lvlText w:val="%8."/>
      <w:lvlJc w:val="left"/>
      <w:pPr>
        <w:ind w:left="4975" w:hanging="360"/>
      </w:pPr>
    </w:lvl>
    <w:lvl w:ilvl="8">
      <w:start w:val="1"/>
      <w:numFmt w:val="lowerRoman"/>
      <w:lvlText w:val="%9."/>
      <w:lvlJc w:val="right"/>
      <w:pPr>
        <w:ind w:left="5695" w:hanging="180"/>
      </w:pPr>
    </w:lvl>
  </w:abstractNum>
  <w:abstractNum w:abstractNumId="32" w15:restartNumberingAfterBreak="0">
    <w:nsid w:val="76893EF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4F6BEA"/>
    <w:multiLevelType w:val="multilevel"/>
    <w:tmpl w:val="06625F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1"/>
  </w:num>
  <w:num w:numId="3">
    <w:abstractNumId w:val="2"/>
  </w:num>
  <w:num w:numId="4">
    <w:abstractNumId w:val="30"/>
  </w:num>
  <w:num w:numId="5">
    <w:abstractNumId w:val="33"/>
  </w:num>
  <w:num w:numId="6">
    <w:abstractNumId w:val="17"/>
  </w:num>
  <w:num w:numId="7">
    <w:abstractNumId w:val="5"/>
  </w:num>
  <w:num w:numId="8">
    <w:abstractNumId w:val="25"/>
  </w:num>
  <w:num w:numId="9">
    <w:abstractNumId w:val="22"/>
  </w:num>
  <w:num w:numId="10">
    <w:abstractNumId w:val="14"/>
  </w:num>
  <w:num w:numId="11">
    <w:abstractNumId w:val="1"/>
  </w:num>
  <w:num w:numId="12">
    <w:abstractNumId w:val="7"/>
  </w:num>
  <w:num w:numId="13">
    <w:abstractNumId w:val="29"/>
  </w:num>
  <w:num w:numId="14">
    <w:abstractNumId w:val="0"/>
  </w:num>
  <w:num w:numId="15">
    <w:abstractNumId w:val="15"/>
  </w:num>
  <w:num w:numId="16">
    <w:abstractNumId w:val="13"/>
  </w:num>
  <w:num w:numId="17">
    <w:abstractNumId w:val="3"/>
  </w:num>
  <w:num w:numId="18">
    <w:abstractNumId w:val="21"/>
  </w:num>
  <w:num w:numId="19">
    <w:abstractNumId w:val="11"/>
  </w:num>
  <w:num w:numId="20">
    <w:abstractNumId w:val="24"/>
  </w:num>
  <w:num w:numId="21">
    <w:abstractNumId w:val="9"/>
  </w:num>
  <w:num w:numId="22">
    <w:abstractNumId w:val="4"/>
  </w:num>
  <w:num w:numId="23">
    <w:abstractNumId w:val="28"/>
  </w:num>
  <w:num w:numId="24">
    <w:abstractNumId w:val="23"/>
  </w:num>
  <w:num w:numId="25">
    <w:abstractNumId w:val="20"/>
  </w:num>
  <w:num w:numId="26">
    <w:abstractNumId w:val="10"/>
  </w:num>
  <w:num w:numId="27">
    <w:abstractNumId w:val="16"/>
  </w:num>
  <w:num w:numId="28">
    <w:abstractNumId w:val="26"/>
  </w:num>
  <w:num w:numId="29">
    <w:abstractNumId w:val="8"/>
  </w:num>
  <w:num w:numId="30">
    <w:abstractNumId w:val="32"/>
  </w:num>
  <w:num w:numId="31">
    <w:abstractNumId w:val="12"/>
  </w:num>
  <w:num w:numId="32">
    <w:abstractNumId w:val="27"/>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34C"/>
    <w:rsid w:val="00077115"/>
    <w:rsid w:val="000B51ED"/>
    <w:rsid w:val="001731A5"/>
    <w:rsid w:val="001B434C"/>
    <w:rsid w:val="0021391F"/>
    <w:rsid w:val="00293A24"/>
    <w:rsid w:val="0031312A"/>
    <w:rsid w:val="003260FD"/>
    <w:rsid w:val="00367CE1"/>
    <w:rsid w:val="0049331C"/>
    <w:rsid w:val="004D1E20"/>
    <w:rsid w:val="00566B09"/>
    <w:rsid w:val="005670F0"/>
    <w:rsid w:val="005C0405"/>
    <w:rsid w:val="00695D8B"/>
    <w:rsid w:val="007002EA"/>
    <w:rsid w:val="00734B99"/>
    <w:rsid w:val="007A134C"/>
    <w:rsid w:val="00A97053"/>
    <w:rsid w:val="00AE0E8C"/>
    <w:rsid w:val="00B0532E"/>
    <w:rsid w:val="00B36133"/>
    <w:rsid w:val="00B40606"/>
    <w:rsid w:val="00B44665"/>
    <w:rsid w:val="00B63BB7"/>
    <w:rsid w:val="00B674E5"/>
    <w:rsid w:val="00CA1B88"/>
    <w:rsid w:val="00CC223A"/>
    <w:rsid w:val="00D44A5D"/>
    <w:rsid w:val="00D87B2E"/>
    <w:rsid w:val="00DE5D46"/>
    <w:rsid w:val="00E1619E"/>
    <w:rsid w:val="00EA6BF7"/>
    <w:rsid w:val="00F0507A"/>
    <w:rsid w:val="00F4059C"/>
    <w:rsid w:val="00FF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CB52"/>
  <w15:docId w15:val="{7AAC4DF2-6593-4593-9910-549A6A72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34C"/>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7A134C"/>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autoRedefine/>
    <w:uiPriority w:val="9"/>
    <w:unhideWhenUsed/>
    <w:qFormat/>
    <w:rsid w:val="007A134C"/>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A134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34C"/>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7A134C"/>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7A134C"/>
    <w:rPr>
      <w:rFonts w:asciiTheme="majorHAnsi" w:eastAsiaTheme="majorEastAsia" w:hAnsiTheme="majorHAnsi" w:cstheme="majorBidi"/>
      <w:color w:val="1F4D78" w:themeColor="accent1" w:themeShade="7F"/>
      <w:sz w:val="24"/>
      <w:szCs w:val="24"/>
    </w:rPr>
  </w:style>
  <w:style w:type="paragraph" w:styleId="ListParagraph">
    <w:name w:val="List Paragraph"/>
    <w:aliases w:val="Tabel,spasi 2 taiiii,Body of text,skripsi,Body Text Char1,Char Char2,List Paragraph2,List Paragraph1"/>
    <w:basedOn w:val="Normal"/>
    <w:link w:val="ListParagraphChar"/>
    <w:uiPriority w:val="34"/>
    <w:qFormat/>
    <w:rsid w:val="007A134C"/>
    <w:pPr>
      <w:ind w:left="720"/>
      <w:contextualSpacing/>
    </w:pPr>
  </w:style>
  <w:style w:type="numbering" w:customStyle="1" w:styleId="NoList1">
    <w:name w:val="No List1"/>
    <w:next w:val="NoList"/>
    <w:uiPriority w:val="99"/>
    <w:semiHidden/>
    <w:unhideWhenUsed/>
    <w:rsid w:val="007A134C"/>
  </w:style>
  <w:style w:type="paragraph" w:styleId="BalloonText">
    <w:name w:val="Balloon Text"/>
    <w:basedOn w:val="Normal"/>
    <w:link w:val="BalloonTextChar"/>
    <w:uiPriority w:val="99"/>
    <w:unhideWhenUsed/>
    <w:rsid w:val="007A134C"/>
    <w:pPr>
      <w:spacing w:after="0" w:line="240" w:lineRule="auto"/>
      <w:jc w:val="left"/>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7A134C"/>
    <w:rPr>
      <w:rFonts w:ascii="Segoe UI" w:eastAsia="Times New Roman" w:hAnsi="Segoe UI" w:cs="Times New Roman"/>
      <w:sz w:val="18"/>
      <w:szCs w:val="18"/>
    </w:rPr>
  </w:style>
  <w:style w:type="paragraph" w:styleId="Caption">
    <w:name w:val="caption"/>
    <w:basedOn w:val="Normal"/>
    <w:next w:val="Normal"/>
    <w:uiPriority w:val="35"/>
    <w:qFormat/>
    <w:rsid w:val="007A134C"/>
    <w:pPr>
      <w:spacing w:after="200" w:line="360" w:lineRule="auto"/>
      <w:jc w:val="center"/>
    </w:pPr>
    <w:rPr>
      <w:rFonts w:eastAsia="Calibri" w:cs="Times New Roman"/>
      <w:b/>
      <w:bCs/>
      <w:color w:val="000000"/>
      <w:szCs w:val="18"/>
    </w:rPr>
  </w:style>
  <w:style w:type="character" w:styleId="Emphasis">
    <w:name w:val="Emphasis"/>
    <w:uiPriority w:val="20"/>
    <w:qFormat/>
    <w:rsid w:val="007A134C"/>
    <w:rPr>
      <w:i/>
      <w:iCs/>
    </w:rPr>
  </w:style>
  <w:style w:type="paragraph" w:styleId="Footer">
    <w:name w:val="footer"/>
    <w:basedOn w:val="Normal"/>
    <w:link w:val="FooterChar"/>
    <w:uiPriority w:val="99"/>
    <w:unhideWhenUsed/>
    <w:rsid w:val="007A134C"/>
    <w:pPr>
      <w:tabs>
        <w:tab w:val="center" w:pos="4680"/>
        <w:tab w:val="right" w:pos="9360"/>
      </w:tabs>
      <w:spacing w:after="0" w:line="240" w:lineRule="auto"/>
      <w:jc w:val="left"/>
    </w:pPr>
    <w:rPr>
      <w:rFonts w:eastAsia="Times New Roman" w:cs="Times New Roman"/>
      <w:sz w:val="20"/>
      <w:szCs w:val="20"/>
    </w:rPr>
  </w:style>
  <w:style w:type="character" w:customStyle="1" w:styleId="FooterChar">
    <w:name w:val="Footer Char"/>
    <w:basedOn w:val="DefaultParagraphFont"/>
    <w:link w:val="Footer"/>
    <w:uiPriority w:val="99"/>
    <w:rsid w:val="007A134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A134C"/>
    <w:pPr>
      <w:tabs>
        <w:tab w:val="center" w:pos="4680"/>
        <w:tab w:val="right" w:pos="9360"/>
      </w:tabs>
      <w:spacing w:after="0" w:line="240" w:lineRule="auto"/>
      <w:jc w:val="left"/>
    </w:pPr>
    <w:rPr>
      <w:rFonts w:eastAsia="Times New Roman" w:cs="Times New Roman"/>
      <w:sz w:val="20"/>
      <w:szCs w:val="20"/>
    </w:rPr>
  </w:style>
  <w:style w:type="character" w:customStyle="1" w:styleId="HeaderChar">
    <w:name w:val="Header Char"/>
    <w:basedOn w:val="DefaultParagraphFont"/>
    <w:link w:val="Header"/>
    <w:uiPriority w:val="99"/>
    <w:rsid w:val="007A134C"/>
    <w:rPr>
      <w:rFonts w:ascii="Times New Roman" w:eastAsia="Times New Roman" w:hAnsi="Times New Roman" w:cs="Times New Roman"/>
      <w:sz w:val="20"/>
      <w:szCs w:val="20"/>
    </w:rPr>
  </w:style>
  <w:style w:type="character" w:styleId="Hyperlink">
    <w:name w:val="Hyperlink"/>
    <w:uiPriority w:val="99"/>
    <w:unhideWhenUsed/>
    <w:rsid w:val="007A134C"/>
    <w:rPr>
      <w:color w:val="0000FF"/>
      <w:u w:val="single"/>
    </w:rPr>
  </w:style>
  <w:style w:type="paragraph" w:styleId="NormalWeb">
    <w:name w:val="Normal (Web)"/>
    <w:basedOn w:val="Normal"/>
    <w:uiPriority w:val="99"/>
    <w:unhideWhenUsed/>
    <w:qFormat/>
    <w:rsid w:val="007A134C"/>
    <w:pPr>
      <w:spacing w:before="100" w:beforeAutospacing="1" w:after="100" w:afterAutospacing="1" w:line="240" w:lineRule="auto"/>
      <w:jc w:val="left"/>
    </w:pPr>
    <w:rPr>
      <w:rFonts w:eastAsia="Times New Roman" w:cs="Times New Roman"/>
      <w:szCs w:val="24"/>
    </w:rPr>
  </w:style>
  <w:style w:type="table" w:styleId="TableGrid">
    <w:name w:val="Table Grid"/>
    <w:basedOn w:val="TableNormal"/>
    <w:uiPriority w:val="39"/>
    <w:rsid w:val="007A13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spasi 2 taiiii Char,Body of text Char,skripsi Char,Body Text Char1 Char,Char Char2 Char,List Paragraph2 Char,List Paragraph1 Char"/>
    <w:link w:val="ListParagraph"/>
    <w:uiPriority w:val="34"/>
    <w:qFormat/>
    <w:rsid w:val="007A134C"/>
    <w:rPr>
      <w:rFonts w:ascii="Times New Roman" w:hAnsi="Times New Roman"/>
      <w:sz w:val="24"/>
    </w:rPr>
  </w:style>
  <w:style w:type="paragraph" w:styleId="NoSpacing">
    <w:name w:val="No Spacing"/>
    <w:link w:val="NoSpacingChar"/>
    <w:uiPriority w:val="1"/>
    <w:qFormat/>
    <w:rsid w:val="007A134C"/>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7A134C"/>
    <w:rPr>
      <w:rFonts w:ascii="Calibri" w:eastAsia="Calibri" w:hAnsi="Calibri" w:cs="Times New Roman"/>
    </w:rPr>
  </w:style>
  <w:style w:type="character" w:customStyle="1" w:styleId="badge">
    <w:name w:val="badge"/>
    <w:rsid w:val="007A134C"/>
  </w:style>
  <w:style w:type="character" w:customStyle="1" w:styleId="st">
    <w:name w:val="st"/>
    <w:rsid w:val="007A134C"/>
  </w:style>
  <w:style w:type="character" w:customStyle="1" w:styleId="acopre">
    <w:name w:val="acopre"/>
    <w:rsid w:val="007A134C"/>
  </w:style>
  <w:style w:type="character" w:customStyle="1" w:styleId="personname">
    <w:name w:val="person_name"/>
    <w:rsid w:val="007A134C"/>
  </w:style>
  <w:style w:type="paragraph" w:styleId="Revision">
    <w:name w:val="Revision"/>
    <w:hidden/>
    <w:uiPriority w:val="99"/>
    <w:unhideWhenUsed/>
    <w:rsid w:val="007A134C"/>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A134C"/>
    <w:rPr>
      <w:color w:val="954F72" w:themeColor="followedHyperlink"/>
      <w:u w:val="single"/>
    </w:rPr>
  </w:style>
  <w:style w:type="numbering" w:customStyle="1" w:styleId="Style1">
    <w:name w:val="Style1"/>
    <w:uiPriority w:val="99"/>
    <w:rsid w:val="007A134C"/>
    <w:pPr>
      <w:numPr>
        <w:numId w:val="30"/>
      </w:numPr>
    </w:pPr>
  </w:style>
  <w:style w:type="paragraph" w:customStyle="1" w:styleId="233E5CD5853943F4BD7E8C4B124C0E1D">
    <w:name w:val="233E5CD5853943F4BD7E8C4B124C0E1D"/>
    <w:rsid w:val="007A134C"/>
    <w:pPr>
      <w:spacing w:after="200" w:line="276"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png"/><Relationship Id="rId39" Type="http://schemas.openxmlformats.org/officeDocument/2006/relationships/footer" Target="footer10.xml"/><Relationship Id="rId21" Type="http://schemas.openxmlformats.org/officeDocument/2006/relationships/header" Target="header7.xml"/><Relationship Id="rId34" Type="http://schemas.openxmlformats.org/officeDocument/2006/relationships/image" Target="media/image12.emf"/><Relationship Id="rId42" Type="http://schemas.openxmlformats.org/officeDocument/2006/relationships/hyperlink" Target="https://ejournal.undiksha.ac.id/index.php/JJM/article/view/4655/355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image" Target="media/image10.emf"/><Relationship Id="rId37" Type="http://schemas.openxmlformats.org/officeDocument/2006/relationships/footer" Target="footer9.xml"/><Relationship Id="rId40" Type="http://schemas.openxmlformats.org/officeDocument/2006/relationships/image" Target="media/image14.png"/><Relationship Id="rId45" Type="http://schemas.openxmlformats.org/officeDocument/2006/relationships/hyperlink" Target="https://doi.org/10.33395/owner.v3i2.137"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emf"/><Relationship Id="rId28" Type="http://schemas.openxmlformats.org/officeDocument/2006/relationships/image" Target="media/image6.emf"/><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9.emf"/><Relationship Id="rId44" Type="http://schemas.openxmlformats.org/officeDocument/2006/relationships/hyperlink" Target="https://doi.org/10.13106/jafeb.2020.vol7.n10.74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jpg"/><Relationship Id="rId43" Type="http://schemas.openxmlformats.org/officeDocument/2006/relationships/hyperlink" Target="https://doi.org/10.33059/jseb.v10i1.1120"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image" Target="media/image11.emf"/><Relationship Id="rId38" Type="http://schemas.openxmlformats.org/officeDocument/2006/relationships/header" Target="header9.xml"/><Relationship Id="rId46" Type="http://schemas.openxmlformats.org/officeDocument/2006/relationships/hyperlink" Target="https://doi.org/10.29259/jmbs.v13i1.3343" TargetMode="External"/><Relationship Id="rId20" Type="http://schemas.openxmlformats.org/officeDocument/2006/relationships/footer" Target="footer7.xml"/><Relationship Id="rId4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5E65-7BF4-4C87-9A5E-A64BD124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43915</Words>
  <Characters>250318</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Rosiana Saidiman</cp:lastModifiedBy>
  <cp:revision>10</cp:revision>
  <cp:lastPrinted>2022-09-14T19:44:00Z</cp:lastPrinted>
  <dcterms:created xsi:type="dcterms:W3CDTF">2022-05-20T12:06:00Z</dcterms:created>
  <dcterms:modified xsi:type="dcterms:W3CDTF">2022-09-20T06:18:00Z</dcterms:modified>
</cp:coreProperties>
</file>