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39A8" w14:textId="77777777" w:rsidR="00792F07" w:rsidRPr="00792F07" w:rsidRDefault="00792F07" w:rsidP="00792F07">
      <w:pPr>
        <w:jc w:val="center"/>
        <w:rPr>
          <w:rFonts w:ascii="Times New Roman" w:hAnsi="Times New Roman" w:cs="Times New Roman"/>
          <w:b/>
          <w:sz w:val="28"/>
          <w:szCs w:val="28"/>
        </w:rPr>
      </w:pPr>
      <w:r w:rsidRPr="00792F07">
        <w:rPr>
          <w:rFonts w:ascii="Times New Roman" w:hAnsi="Times New Roman" w:cs="Times New Roman"/>
          <w:b/>
          <w:sz w:val="28"/>
          <w:szCs w:val="28"/>
        </w:rPr>
        <w:t xml:space="preserve">PENGARUH </w:t>
      </w:r>
      <w:r w:rsidRPr="00792F07">
        <w:rPr>
          <w:rFonts w:ascii="Times New Roman" w:hAnsi="Times New Roman" w:cs="Times New Roman"/>
          <w:b/>
          <w:i/>
          <w:sz w:val="28"/>
          <w:szCs w:val="28"/>
        </w:rPr>
        <w:t xml:space="preserve">VALUE FOR MONEY </w:t>
      </w:r>
      <w:r w:rsidRPr="00792F07">
        <w:rPr>
          <w:rFonts w:ascii="Times New Roman" w:hAnsi="Times New Roman" w:cs="Times New Roman"/>
          <w:b/>
          <w:sz w:val="28"/>
          <w:szCs w:val="28"/>
        </w:rPr>
        <w:t>SERTA PENERAPAN STANDAR AKUNTANSI PEMERINTAH TERHADAP AKUNTANBILITAS PENGELOLAAN KEUANGAN DAERAH</w:t>
      </w:r>
    </w:p>
    <w:p w14:paraId="3939BA39" w14:textId="77777777" w:rsidR="00792F07" w:rsidRPr="00792F07" w:rsidRDefault="00792F07" w:rsidP="00792F07">
      <w:pPr>
        <w:autoSpaceDE w:val="0"/>
        <w:autoSpaceDN w:val="0"/>
        <w:adjustRightInd w:val="0"/>
        <w:spacing w:after="0" w:line="240" w:lineRule="auto"/>
        <w:jc w:val="center"/>
        <w:rPr>
          <w:rFonts w:ascii="Times New Roman" w:hAnsi="Times New Roman" w:cs="Times New Roman"/>
          <w:b/>
          <w:bCs/>
          <w:sz w:val="28"/>
          <w:szCs w:val="24"/>
          <w:lang w:val="id-ID"/>
        </w:rPr>
      </w:pPr>
      <w:r w:rsidRPr="00792F07">
        <w:rPr>
          <w:rFonts w:ascii="Times New Roman" w:hAnsi="Times New Roman" w:cs="Times New Roman"/>
          <w:b/>
          <w:bCs/>
          <w:sz w:val="28"/>
          <w:szCs w:val="24"/>
          <w:lang w:val="id-ID"/>
        </w:rPr>
        <w:t xml:space="preserve"> (Studi Kasus pada Kantor BPKAD </w:t>
      </w:r>
      <w:r w:rsidRPr="00792F07">
        <w:rPr>
          <w:rFonts w:ascii="Times New Roman" w:hAnsi="Times New Roman" w:cs="Times New Roman"/>
          <w:b/>
          <w:bCs/>
          <w:sz w:val="28"/>
          <w:szCs w:val="24"/>
        </w:rPr>
        <w:t>K</w:t>
      </w:r>
      <w:r w:rsidRPr="00792F07">
        <w:rPr>
          <w:rFonts w:ascii="Times New Roman" w:hAnsi="Times New Roman" w:cs="Times New Roman"/>
          <w:b/>
          <w:bCs/>
          <w:sz w:val="28"/>
          <w:szCs w:val="24"/>
          <w:lang w:val="id-ID"/>
        </w:rPr>
        <w:t>ota Palopo)</w:t>
      </w:r>
    </w:p>
    <w:p w14:paraId="0719AE18" w14:textId="77777777" w:rsidR="00305C17" w:rsidRPr="00936650" w:rsidRDefault="00305C17" w:rsidP="00305C17">
      <w:pPr>
        <w:spacing w:after="0" w:line="360" w:lineRule="auto"/>
        <w:jc w:val="center"/>
        <w:rPr>
          <w:rFonts w:ascii="Times New Roman" w:hAnsi="Times New Roman" w:cs="Times New Roman"/>
          <w:b/>
          <w:sz w:val="28"/>
          <w:szCs w:val="28"/>
        </w:rPr>
      </w:pPr>
    </w:p>
    <w:p w14:paraId="7F38821E" w14:textId="00A37523" w:rsidR="00305C17" w:rsidRPr="00241E5B" w:rsidRDefault="00792F07" w:rsidP="00305C17">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lang w:val="id-ID"/>
        </w:rPr>
        <w:t>Iis Faradilla</w:t>
      </w:r>
      <w:r w:rsidR="00305C17" w:rsidRPr="00241E5B">
        <w:rPr>
          <w:rFonts w:ascii="Times New Roman" w:hAnsi="Times New Roman" w:cs="Times New Roman"/>
          <w:b/>
          <w:sz w:val="24"/>
          <w:szCs w:val="24"/>
          <w:vertAlign w:val="superscript"/>
        </w:rPr>
        <w:t>1</w:t>
      </w:r>
      <w:r w:rsidR="00305C17" w:rsidRPr="00241E5B">
        <w:rPr>
          <w:rFonts w:ascii="Times New Roman" w:hAnsi="Times New Roman" w:cs="Times New Roman"/>
          <w:b/>
          <w:sz w:val="24"/>
          <w:szCs w:val="24"/>
        </w:rPr>
        <w:t xml:space="preserve">, </w:t>
      </w:r>
      <w:r w:rsidR="006744B3">
        <w:rPr>
          <w:rFonts w:ascii="Times New Roman" w:hAnsi="Times New Roman" w:cs="Times New Roman"/>
          <w:b/>
          <w:sz w:val="24"/>
          <w:szCs w:val="24"/>
        </w:rPr>
        <w:t>Junaidi</w:t>
      </w:r>
      <w:r w:rsidR="00305C17" w:rsidRPr="00241E5B">
        <w:rPr>
          <w:rFonts w:ascii="Times New Roman" w:hAnsi="Times New Roman" w:cs="Times New Roman"/>
          <w:b/>
          <w:sz w:val="24"/>
          <w:szCs w:val="24"/>
          <w:vertAlign w:val="superscript"/>
        </w:rPr>
        <w:t>2</w:t>
      </w:r>
      <w:r w:rsidR="00305C17" w:rsidRPr="00241E5B">
        <w:rPr>
          <w:rFonts w:ascii="Times New Roman" w:hAnsi="Times New Roman" w:cs="Times New Roman"/>
          <w:b/>
          <w:sz w:val="24"/>
          <w:szCs w:val="24"/>
        </w:rPr>
        <w:t>,</w:t>
      </w:r>
      <w:r w:rsidR="00305C17" w:rsidRPr="00241E5B">
        <w:rPr>
          <w:rFonts w:ascii="Times New Roman" w:hAnsi="Times New Roman" w:cs="Times New Roman"/>
          <w:b/>
          <w:sz w:val="24"/>
          <w:szCs w:val="24"/>
          <w:vertAlign w:val="superscript"/>
        </w:rPr>
        <w:t xml:space="preserve"> </w:t>
      </w:r>
      <w:r>
        <w:rPr>
          <w:rFonts w:ascii="Times New Roman" w:hAnsi="Times New Roman" w:cs="Times New Roman"/>
          <w:b/>
          <w:sz w:val="24"/>
          <w:szCs w:val="24"/>
          <w:lang w:val="id-ID"/>
        </w:rPr>
        <w:t>Nispa Sari</w:t>
      </w:r>
      <w:r w:rsidR="00305C17" w:rsidRPr="00241E5B">
        <w:rPr>
          <w:rFonts w:ascii="Times New Roman" w:hAnsi="Times New Roman" w:cs="Times New Roman"/>
          <w:b/>
          <w:sz w:val="24"/>
          <w:szCs w:val="24"/>
          <w:vertAlign w:val="superscript"/>
        </w:rPr>
        <w:t>3</w:t>
      </w:r>
    </w:p>
    <w:p w14:paraId="35E4A9F7" w14:textId="77777777" w:rsidR="00305C17" w:rsidRPr="00DE1A23" w:rsidRDefault="00305C17" w:rsidP="00305C17">
      <w:pPr>
        <w:spacing w:after="0" w:line="360" w:lineRule="auto"/>
        <w:jc w:val="center"/>
        <w:rPr>
          <w:rFonts w:ascii="Times New Roman" w:hAnsi="Times New Roman" w:cs="Times New Roman"/>
          <w:i/>
          <w:iCs/>
        </w:rPr>
      </w:pPr>
      <w:r w:rsidRPr="00DE1A23">
        <w:rPr>
          <w:rFonts w:ascii="Times New Roman" w:hAnsi="Times New Roman" w:cs="Times New Roman"/>
          <w:i/>
          <w:iCs/>
        </w:rPr>
        <w:t>Universitas Muhammadiyah Palopo</w:t>
      </w:r>
    </w:p>
    <w:p w14:paraId="20594651" w14:textId="77777777" w:rsidR="00305C17" w:rsidRPr="00DE1A23" w:rsidRDefault="00305C17" w:rsidP="00305C17">
      <w:pPr>
        <w:pStyle w:val="NamaLembaga"/>
        <w:spacing w:line="360" w:lineRule="auto"/>
        <w:rPr>
          <w:rFonts w:ascii="Times New Roman" w:hAnsi="Times New Roman" w:cs="Times New Roman"/>
          <w:lang w:val="en-US"/>
        </w:rPr>
      </w:pPr>
      <w:r>
        <w:rPr>
          <w:rFonts w:ascii="Times New Roman" w:hAnsi="Times New Roman" w:cs="Times New Roman"/>
          <w:lang w:val="en-US"/>
        </w:rPr>
        <w:t>Jl</w:t>
      </w:r>
      <w:r w:rsidRPr="00DE1A23">
        <w:rPr>
          <w:rFonts w:ascii="Times New Roman" w:hAnsi="Times New Roman" w:cs="Times New Roman"/>
          <w:lang w:val="en-US"/>
        </w:rPr>
        <w:t xml:space="preserve">. </w:t>
      </w:r>
      <w:proofErr w:type="spellStart"/>
      <w:r w:rsidRPr="00DE1A23">
        <w:rPr>
          <w:rFonts w:ascii="Times New Roman" w:hAnsi="Times New Roman" w:cs="Times New Roman"/>
          <w:lang w:val="en-US"/>
        </w:rPr>
        <w:t>Jend</w:t>
      </w:r>
      <w:proofErr w:type="spellEnd"/>
      <w:r w:rsidRPr="00DE1A23">
        <w:rPr>
          <w:rFonts w:ascii="Times New Roman" w:hAnsi="Times New Roman" w:cs="Times New Roman"/>
          <w:lang w:val="en-US"/>
        </w:rPr>
        <w:t xml:space="preserve"> Sudirman, 91922, Indonesia</w:t>
      </w:r>
    </w:p>
    <w:p w14:paraId="1BEB663F" w14:textId="333E0110" w:rsidR="00305C17" w:rsidRDefault="00305C17" w:rsidP="00F54D16">
      <w:pPr>
        <w:pStyle w:val="NoSpacing"/>
        <w:jc w:val="center"/>
        <w:rPr>
          <w:i/>
        </w:rPr>
      </w:pPr>
      <w:r w:rsidRPr="00305C17">
        <w:rPr>
          <w:rFonts w:ascii="Times New Roman" w:hAnsi="Times New Roman" w:cs="Times New Roman"/>
          <w:i/>
        </w:rPr>
        <w:t>Email</w:t>
      </w:r>
      <w:r w:rsidRPr="00241E5B">
        <w:rPr>
          <w:i/>
        </w:rPr>
        <w:t xml:space="preserve">: </w:t>
      </w:r>
      <w:r w:rsidR="00792F07" w:rsidRPr="00792F07">
        <w:rPr>
          <w:rFonts w:ascii="Italic" w:hAnsi="Italic"/>
          <w:i/>
          <w:color w:val="00B0F0"/>
          <w:u w:val="single"/>
          <w:lang w:val="id-ID"/>
        </w:rPr>
        <w:t>iis30faradilla@gamail.com</w:t>
      </w:r>
    </w:p>
    <w:p w14:paraId="30BE4A0B" w14:textId="77777777" w:rsidR="00305C17" w:rsidRPr="00305C17" w:rsidRDefault="00305C17" w:rsidP="00305C17">
      <w:pPr>
        <w:pStyle w:val="Heading1"/>
        <w:spacing w:line="360" w:lineRule="auto"/>
        <w:jc w:val="center"/>
        <w:rPr>
          <w:rFonts w:ascii="Times New Roman" w:hAnsi="Times New Roman" w:cs="Times New Roman"/>
          <w:color w:val="auto"/>
          <w:sz w:val="22"/>
          <w:szCs w:val="22"/>
        </w:rPr>
      </w:pPr>
      <w:r w:rsidRPr="00305C17">
        <w:rPr>
          <w:rFonts w:ascii="Times New Roman" w:hAnsi="Times New Roman" w:cs="Times New Roman"/>
          <w:color w:val="auto"/>
          <w:sz w:val="22"/>
          <w:szCs w:val="22"/>
        </w:rPr>
        <w:t>ABSTRAK</w:t>
      </w:r>
    </w:p>
    <w:p w14:paraId="2116CDF6" w14:textId="77777777" w:rsidR="00792F07" w:rsidRPr="00792F07" w:rsidRDefault="00792F07" w:rsidP="00792F07">
      <w:pPr>
        <w:jc w:val="both"/>
        <w:rPr>
          <w:rFonts w:ascii="Times New Roman" w:hAnsi="Times New Roman" w:cs="Times New Roman"/>
          <w:szCs w:val="24"/>
          <w:lang w:val="id-ID"/>
        </w:rPr>
      </w:pPr>
      <w:r w:rsidRPr="00792F07">
        <w:rPr>
          <w:rFonts w:ascii="Times New Roman" w:hAnsi="Times New Roman" w:cs="Times New Roman"/>
          <w:szCs w:val="24"/>
          <w:lang w:val="id-ID"/>
        </w:rPr>
        <w:t xml:space="preserve">Penelitian ini bertujuan untuk mengetahui </w:t>
      </w:r>
      <w:r w:rsidRPr="00792F07">
        <w:rPr>
          <w:rFonts w:ascii="Times New Roman" w:hAnsi="Times New Roman" w:cs="Times New Roman"/>
          <w:i/>
          <w:szCs w:val="24"/>
          <w:lang w:val="id-ID"/>
        </w:rPr>
        <w:t xml:space="preserve">Value for money </w:t>
      </w:r>
      <w:r w:rsidRPr="00792F07">
        <w:rPr>
          <w:rFonts w:ascii="Times New Roman" w:hAnsi="Times New Roman" w:cs="Times New Roman"/>
          <w:szCs w:val="24"/>
          <w:lang w:val="id-ID"/>
        </w:rPr>
        <w:t xml:space="preserve">dan </w:t>
      </w:r>
      <w:r w:rsidRPr="00792F07">
        <w:rPr>
          <w:rFonts w:ascii="Times New Roman" w:hAnsi="Times New Roman" w:cs="Times New Roman"/>
          <w:szCs w:val="24"/>
        </w:rPr>
        <w:t>P</w:t>
      </w:r>
      <w:r w:rsidRPr="00792F07">
        <w:rPr>
          <w:rFonts w:ascii="Times New Roman" w:hAnsi="Times New Roman" w:cs="Times New Roman"/>
          <w:szCs w:val="24"/>
          <w:lang w:val="id-ID"/>
        </w:rPr>
        <w:t xml:space="preserve">engaruh Penerapan Standar Akuntansi Pemerintah terhadap Akuntabilitas Pengelolaan Keuangan Daerah. Penelitian ini dilaksanakann di BPKAD Kota Palopo. Penelitian ini merupakan penelitian dengan pendekatan kuantitatif. Data yang digunakan merupakan data primer. Responden dalam penelitian ini adalah  </w:t>
      </w:r>
      <w:proofErr w:type="spellStart"/>
      <w:r w:rsidRPr="00792F07">
        <w:rPr>
          <w:rFonts w:ascii="Times New Roman" w:hAnsi="Times New Roman" w:cs="Times New Roman"/>
          <w:color w:val="000000" w:themeColor="text1"/>
          <w:szCs w:val="24"/>
        </w:rPr>
        <w:t>seluruh</w:t>
      </w:r>
      <w:proofErr w:type="spellEnd"/>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pegawai</w:t>
      </w:r>
      <w:proofErr w:type="spellEnd"/>
      <w:r w:rsidRPr="00792F07">
        <w:rPr>
          <w:rFonts w:ascii="Times New Roman" w:hAnsi="Times New Roman" w:cs="Times New Roman"/>
          <w:color w:val="000000" w:themeColor="text1"/>
          <w:szCs w:val="24"/>
        </w:rPr>
        <w:t xml:space="preserve"> di </w:t>
      </w:r>
      <w:proofErr w:type="spellStart"/>
      <w:r w:rsidRPr="00792F07">
        <w:rPr>
          <w:rFonts w:ascii="Times New Roman" w:hAnsi="Times New Roman" w:cs="Times New Roman"/>
          <w:color w:val="000000" w:themeColor="text1"/>
          <w:szCs w:val="24"/>
        </w:rPr>
        <w:t>kantor</w:t>
      </w:r>
      <w:proofErr w:type="spellEnd"/>
      <w:r w:rsidRPr="00792F07">
        <w:rPr>
          <w:rFonts w:ascii="Times New Roman" w:hAnsi="Times New Roman" w:cs="Times New Roman"/>
          <w:color w:val="000000" w:themeColor="text1"/>
          <w:szCs w:val="24"/>
        </w:rPr>
        <w:t xml:space="preserve"> BPKAD </w:t>
      </w:r>
      <w:r w:rsidRPr="00792F07">
        <w:rPr>
          <w:rFonts w:ascii="Times New Roman" w:hAnsi="Times New Roman" w:cs="Times New Roman"/>
          <w:color w:val="000000" w:themeColor="text1"/>
          <w:szCs w:val="24"/>
          <w:lang w:val="id-ID"/>
        </w:rPr>
        <w:t>Kota Palopo yang</w:t>
      </w:r>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terlibat</w:t>
      </w:r>
      <w:proofErr w:type="spellEnd"/>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langsung</w:t>
      </w:r>
      <w:proofErr w:type="spellEnd"/>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dalam</w:t>
      </w:r>
      <w:proofErr w:type="spellEnd"/>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pengelolaan</w:t>
      </w:r>
      <w:proofErr w:type="spellEnd"/>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keuangan</w:t>
      </w:r>
      <w:proofErr w:type="spellEnd"/>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daerah</w:t>
      </w:r>
      <w:proofErr w:type="spellEnd"/>
      <w:r w:rsidRPr="00792F07">
        <w:rPr>
          <w:rFonts w:ascii="Times New Roman" w:hAnsi="Times New Roman" w:cs="Times New Roman"/>
          <w:color w:val="000000" w:themeColor="text1"/>
          <w:szCs w:val="24"/>
        </w:rPr>
        <w:t xml:space="preserve"> </w:t>
      </w:r>
      <w:proofErr w:type="spellStart"/>
      <w:r w:rsidRPr="00792F07">
        <w:rPr>
          <w:rFonts w:ascii="Times New Roman" w:hAnsi="Times New Roman" w:cs="Times New Roman"/>
          <w:color w:val="000000" w:themeColor="text1"/>
          <w:szCs w:val="24"/>
        </w:rPr>
        <w:t>yaitu</w:t>
      </w:r>
      <w:proofErr w:type="spellEnd"/>
      <w:r w:rsidRPr="00792F07">
        <w:rPr>
          <w:rFonts w:ascii="Times New Roman" w:hAnsi="Times New Roman" w:cs="Times New Roman"/>
          <w:color w:val="000000" w:themeColor="text1"/>
          <w:szCs w:val="24"/>
        </w:rPr>
        <w:t xml:space="preserve"> </w:t>
      </w:r>
      <w:r w:rsidRPr="00792F07">
        <w:rPr>
          <w:rFonts w:ascii="Times New Roman" w:eastAsia="Times New Roman" w:hAnsi="Times New Roman" w:cs="Times New Roman"/>
          <w:color w:val="000000" w:themeColor="text1"/>
          <w:szCs w:val="24"/>
          <w:lang w:val="id-ID"/>
        </w:rPr>
        <w:t>Kepala</w:t>
      </w:r>
      <w:r w:rsidRPr="00792F07">
        <w:rPr>
          <w:rFonts w:ascii="Times New Roman" w:eastAsia="Times New Roman" w:hAnsi="Times New Roman" w:cs="Times New Roman"/>
          <w:color w:val="000000" w:themeColor="text1"/>
          <w:szCs w:val="24"/>
        </w:rPr>
        <w:t xml:space="preserve"> BPKAD, </w:t>
      </w:r>
      <w:proofErr w:type="spellStart"/>
      <w:r w:rsidRPr="00792F07">
        <w:rPr>
          <w:rFonts w:ascii="Times New Roman" w:eastAsia="Times New Roman" w:hAnsi="Times New Roman" w:cs="Times New Roman"/>
          <w:color w:val="000000" w:themeColor="text1"/>
          <w:szCs w:val="24"/>
        </w:rPr>
        <w:t>Sekretariat</w:t>
      </w:r>
      <w:proofErr w:type="spellEnd"/>
      <w:r w:rsidRPr="00792F07">
        <w:rPr>
          <w:rFonts w:ascii="Times New Roman" w:eastAsia="Times New Roman" w:hAnsi="Times New Roman" w:cs="Times New Roman"/>
          <w:color w:val="000000" w:themeColor="text1"/>
          <w:szCs w:val="24"/>
        </w:rPr>
        <w:t xml:space="preserve">, </w:t>
      </w:r>
      <w:proofErr w:type="spellStart"/>
      <w:r w:rsidRPr="00792F07">
        <w:rPr>
          <w:rFonts w:ascii="Times New Roman" w:eastAsia="Times New Roman" w:hAnsi="Times New Roman" w:cs="Times New Roman"/>
          <w:color w:val="000000" w:themeColor="text1"/>
          <w:szCs w:val="24"/>
        </w:rPr>
        <w:t>Bidang</w:t>
      </w:r>
      <w:proofErr w:type="spellEnd"/>
      <w:r w:rsidRPr="00792F07">
        <w:rPr>
          <w:rFonts w:ascii="Times New Roman" w:eastAsia="Times New Roman" w:hAnsi="Times New Roman" w:cs="Times New Roman"/>
          <w:color w:val="000000" w:themeColor="text1"/>
          <w:szCs w:val="24"/>
        </w:rPr>
        <w:t xml:space="preserve"> </w:t>
      </w:r>
      <w:proofErr w:type="spellStart"/>
      <w:r w:rsidRPr="00792F07">
        <w:rPr>
          <w:rFonts w:ascii="Times New Roman" w:eastAsia="Times New Roman" w:hAnsi="Times New Roman" w:cs="Times New Roman"/>
          <w:color w:val="000000" w:themeColor="text1"/>
          <w:szCs w:val="24"/>
        </w:rPr>
        <w:t>Anggaran</w:t>
      </w:r>
      <w:proofErr w:type="spellEnd"/>
      <w:r w:rsidRPr="00792F07">
        <w:rPr>
          <w:rFonts w:ascii="Times New Roman" w:eastAsia="Times New Roman" w:hAnsi="Times New Roman" w:cs="Times New Roman"/>
          <w:color w:val="000000" w:themeColor="text1"/>
          <w:szCs w:val="24"/>
          <w:lang w:val="id-ID"/>
        </w:rPr>
        <w:t xml:space="preserve"> dan </w:t>
      </w:r>
      <w:proofErr w:type="spellStart"/>
      <w:r w:rsidRPr="00792F07">
        <w:rPr>
          <w:rFonts w:ascii="Times New Roman" w:eastAsia="Times New Roman" w:hAnsi="Times New Roman" w:cs="Times New Roman"/>
          <w:color w:val="000000" w:themeColor="text1"/>
          <w:szCs w:val="24"/>
        </w:rPr>
        <w:t>Perbendaharaan</w:t>
      </w:r>
      <w:proofErr w:type="spellEnd"/>
      <w:r w:rsidRPr="00792F07">
        <w:rPr>
          <w:rFonts w:ascii="Times New Roman" w:eastAsia="Times New Roman" w:hAnsi="Times New Roman" w:cs="Times New Roman"/>
          <w:color w:val="000000" w:themeColor="text1"/>
          <w:szCs w:val="24"/>
        </w:rPr>
        <w:t xml:space="preserve"> , </w:t>
      </w:r>
      <w:proofErr w:type="spellStart"/>
      <w:r w:rsidRPr="00792F07">
        <w:rPr>
          <w:rFonts w:ascii="Times New Roman" w:eastAsia="Times New Roman" w:hAnsi="Times New Roman" w:cs="Times New Roman"/>
          <w:color w:val="000000" w:themeColor="text1"/>
          <w:szCs w:val="24"/>
        </w:rPr>
        <w:t>Bidang</w:t>
      </w:r>
      <w:proofErr w:type="spellEnd"/>
      <w:r w:rsidRPr="00792F07">
        <w:rPr>
          <w:rFonts w:ascii="Times New Roman" w:eastAsia="Times New Roman" w:hAnsi="Times New Roman" w:cs="Times New Roman"/>
          <w:color w:val="000000" w:themeColor="text1"/>
          <w:szCs w:val="24"/>
        </w:rPr>
        <w:t xml:space="preserve"> Aset Daerah dan </w:t>
      </w:r>
      <w:proofErr w:type="spellStart"/>
      <w:r w:rsidRPr="00792F07">
        <w:rPr>
          <w:rFonts w:ascii="Times New Roman" w:eastAsia="Times New Roman" w:hAnsi="Times New Roman" w:cs="Times New Roman"/>
          <w:color w:val="000000" w:themeColor="text1"/>
          <w:szCs w:val="24"/>
        </w:rPr>
        <w:t>Bidang</w:t>
      </w:r>
      <w:proofErr w:type="spellEnd"/>
      <w:r w:rsidRPr="00792F07">
        <w:rPr>
          <w:rFonts w:ascii="Times New Roman" w:eastAsia="Times New Roman" w:hAnsi="Times New Roman" w:cs="Times New Roman"/>
          <w:color w:val="000000" w:themeColor="text1"/>
          <w:szCs w:val="24"/>
        </w:rPr>
        <w:t xml:space="preserve"> </w:t>
      </w:r>
      <w:proofErr w:type="spellStart"/>
      <w:r w:rsidRPr="00792F07">
        <w:rPr>
          <w:rFonts w:ascii="Times New Roman" w:eastAsia="Times New Roman" w:hAnsi="Times New Roman" w:cs="Times New Roman"/>
          <w:color w:val="000000" w:themeColor="text1"/>
          <w:szCs w:val="24"/>
        </w:rPr>
        <w:t>Akuntansi</w:t>
      </w:r>
      <w:proofErr w:type="spellEnd"/>
      <w:r w:rsidRPr="00792F07">
        <w:rPr>
          <w:rFonts w:ascii="Times New Roman" w:eastAsia="Times New Roman" w:hAnsi="Times New Roman" w:cs="Times New Roman"/>
          <w:color w:val="000000" w:themeColor="text1"/>
          <w:szCs w:val="24"/>
          <w:lang w:val="id-ID"/>
        </w:rPr>
        <w:t xml:space="preserve">. </w:t>
      </w:r>
      <w:proofErr w:type="spellStart"/>
      <w:r w:rsidRPr="00792F07">
        <w:rPr>
          <w:rFonts w:ascii="Times New Roman" w:hAnsi="Times New Roman" w:cs="Times New Roman"/>
          <w:szCs w:val="24"/>
        </w:rPr>
        <w:t>Penentuan</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sampel</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dalam</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penelitian</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ini</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dilakukan</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dengan</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menggunakan</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rumus</w:t>
      </w:r>
      <w:proofErr w:type="spellEnd"/>
      <w:r w:rsidRPr="00792F07">
        <w:rPr>
          <w:rFonts w:ascii="Times New Roman" w:hAnsi="Times New Roman" w:cs="Times New Roman"/>
          <w:szCs w:val="24"/>
        </w:rPr>
        <w:t xml:space="preserve"> </w:t>
      </w:r>
      <w:proofErr w:type="spellStart"/>
      <w:r w:rsidRPr="00792F07">
        <w:rPr>
          <w:rFonts w:ascii="Times New Roman" w:hAnsi="Times New Roman" w:cs="Times New Roman"/>
          <w:szCs w:val="24"/>
        </w:rPr>
        <w:t>slovin</w:t>
      </w:r>
      <w:proofErr w:type="spellEnd"/>
      <w:r w:rsidRPr="00792F07">
        <w:rPr>
          <w:rFonts w:ascii="Times New Roman" w:eastAsia="Times New Roman" w:hAnsi="Times New Roman" w:cs="Times New Roman"/>
          <w:color w:val="000000" w:themeColor="text1"/>
          <w:szCs w:val="24"/>
          <w:lang w:val="id-ID"/>
        </w:rPr>
        <w:t xml:space="preserve">. Metode pengambilan sampel yang digunakan adalah metode </w:t>
      </w:r>
      <w:r w:rsidRPr="00792F07">
        <w:rPr>
          <w:rFonts w:ascii="Times New Roman" w:hAnsi="Times New Roman" w:cs="Times New Roman"/>
          <w:i/>
          <w:szCs w:val="24"/>
        </w:rPr>
        <w:t xml:space="preserve">simple random sampling </w:t>
      </w:r>
      <w:r w:rsidRPr="00792F07">
        <w:rPr>
          <w:rFonts w:ascii="Times New Roman" w:hAnsi="Times New Roman" w:cs="Times New Roman"/>
          <w:szCs w:val="24"/>
          <w:lang w:val="id-ID"/>
        </w:rPr>
        <w:t xml:space="preserve">dengan 53 responden. Metode pengumpulan data yaitu survey dengan menggunakan kuesioner yang dibagikan kepada responden. Skala pengukuran data dengan skala likert. Analisis pengaruh variabel menggunakan metode analisis regresi linear berganda. Hasil penelitian ini menunjukan pengaruh penerapan standar akuntansi pemerintah dan </w:t>
      </w:r>
      <w:r w:rsidRPr="00792F07">
        <w:rPr>
          <w:rFonts w:ascii="Times New Roman" w:hAnsi="Times New Roman" w:cs="Times New Roman"/>
          <w:i/>
          <w:szCs w:val="24"/>
          <w:lang w:val="id-ID"/>
        </w:rPr>
        <w:t xml:space="preserve">value for money </w:t>
      </w:r>
      <w:r w:rsidRPr="00792F07">
        <w:rPr>
          <w:rFonts w:ascii="Times New Roman" w:hAnsi="Times New Roman" w:cs="Times New Roman"/>
          <w:szCs w:val="24"/>
          <w:lang w:val="id-ID"/>
        </w:rPr>
        <w:t>berpengaruh signifikan dan positif terhadap akuntabilitas pengelolaan keuangan daerah.</w:t>
      </w:r>
    </w:p>
    <w:p w14:paraId="02E80E7E" w14:textId="77777777" w:rsidR="00792F07" w:rsidRPr="00792F07" w:rsidRDefault="00792F07" w:rsidP="00792F07">
      <w:pPr>
        <w:tabs>
          <w:tab w:val="left" w:pos="2911"/>
        </w:tabs>
        <w:jc w:val="both"/>
        <w:rPr>
          <w:rFonts w:ascii="Times New Roman" w:hAnsi="Times New Roman" w:cs="Times New Roman"/>
          <w:szCs w:val="24"/>
          <w:lang w:val="id-ID"/>
        </w:rPr>
      </w:pPr>
      <w:r w:rsidRPr="00792F07">
        <w:rPr>
          <w:rFonts w:ascii="Times New Roman" w:hAnsi="Times New Roman" w:cs="Times New Roman"/>
          <w:szCs w:val="24"/>
          <w:lang w:val="id-ID"/>
        </w:rPr>
        <w:tab/>
      </w:r>
    </w:p>
    <w:p w14:paraId="1B80AD20" w14:textId="77777777" w:rsidR="00792F07" w:rsidRPr="00792F07" w:rsidRDefault="00792F07" w:rsidP="00792F07">
      <w:pPr>
        <w:tabs>
          <w:tab w:val="left" w:pos="4820"/>
        </w:tabs>
        <w:spacing w:after="0"/>
        <w:ind w:left="1418" w:hanging="1418"/>
        <w:jc w:val="both"/>
        <w:rPr>
          <w:rFonts w:ascii="Times New Roman" w:hAnsi="Times New Roman" w:cs="Times New Roman"/>
          <w:szCs w:val="24"/>
          <w:lang w:val="id-ID"/>
        </w:rPr>
      </w:pPr>
      <w:r w:rsidRPr="00792F07">
        <w:rPr>
          <w:rFonts w:ascii="Times New Roman" w:hAnsi="Times New Roman" w:cs="Times New Roman"/>
          <w:b/>
          <w:color w:val="000000"/>
          <w:szCs w:val="24"/>
        </w:rPr>
        <w:t xml:space="preserve">Kata </w:t>
      </w:r>
      <w:proofErr w:type="spellStart"/>
      <w:r w:rsidRPr="00792F07">
        <w:rPr>
          <w:rFonts w:ascii="Times New Roman" w:hAnsi="Times New Roman" w:cs="Times New Roman"/>
          <w:b/>
          <w:color w:val="000000"/>
          <w:szCs w:val="24"/>
        </w:rPr>
        <w:t>Kunci</w:t>
      </w:r>
      <w:proofErr w:type="spellEnd"/>
      <w:r w:rsidRPr="00792F07">
        <w:rPr>
          <w:rFonts w:ascii="Times New Roman" w:hAnsi="Times New Roman" w:cs="Times New Roman"/>
          <w:color w:val="000000"/>
          <w:szCs w:val="24"/>
        </w:rPr>
        <w:t xml:space="preserve">: </w:t>
      </w:r>
      <w:r w:rsidRPr="00792F07">
        <w:rPr>
          <w:rFonts w:ascii="Times New Roman" w:hAnsi="Times New Roman" w:cs="Times New Roman"/>
          <w:i/>
          <w:color w:val="000000"/>
          <w:szCs w:val="24"/>
          <w:lang w:val="id-ID"/>
        </w:rPr>
        <w:t>value for money</w:t>
      </w:r>
      <w:r w:rsidRPr="00792F07">
        <w:rPr>
          <w:rFonts w:ascii="Times New Roman" w:hAnsi="Times New Roman" w:cs="Times New Roman"/>
          <w:color w:val="000000"/>
          <w:szCs w:val="24"/>
          <w:lang w:val="id-ID"/>
        </w:rPr>
        <w:t>, Penerapan Standar Akuntansi Pemerintah</w:t>
      </w:r>
      <w:r w:rsidRPr="00792F07">
        <w:rPr>
          <w:rFonts w:ascii="Times New Roman" w:hAnsi="Times New Roman" w:cs="Times New Roman"/>
          <w:i/>
          <w:color w:val="000000"/>
          <w:szCs w:val="24"/>
          <w:lang w:val="id-ID"/>
        </w:rPr>
        <w:t xml:space="preserve"> </w:t>
      </w:r>
      <w:r w:rsidRPr="00792F07">
        <w:rPr>
          <w:rFonts w:ascii="Times New Roman" w:hAnsi="Times New Roman" w:cs="Times New Roman"/>
          <w:color w:val="000000"/>
          <w:szCs w:val="24"/>
          <w:lang w:val="id-ID"/>
        </w:rPr>
        <w:t>dan akuntabilitas pengelolaan keuangan daerah.</w:t>
      </w:r>
    </w:p>
    <w:p w14:paraId="759EA7BD" w14:textId="77777777" w:rsidR="00792F07" w:rsidRDefault="00792F07" w:rsidP="00305C17">
      <w:pPr>
        <w:pStyle w:val="NoSpacing"/>
        <w:jc w:val="center"/>
        <w:rPr>
          <w:rFonts w:ascii="Times New Roman" w:hAnsi="Times New Roman" w:cs="Times New Roman"/>
          <w:b/>
        </w:rPr>
      </w:pPr>
    </w:p>
    <w:p w14:paraId="5216DF7D" w14:textId="01174AD6" w:rsidR="00305C17" w:rsidRPr="00305C17" w:rsidRDefault="00305C17" w:rsidP="00305C17">
      <w:pPr>
        <w:pStyle w:val="NoSpacing"/>
        <w:jc w:val="center"/>
        <w:rPr>
          <w:rFonts w:ascii="Times New Roman" w:hAnsi="Times New Roman" w:cs="Times New Roman"/>
          <w:b/>
        </w:rPr>
      </w:pPr>
      <w:r w:rsidRPr="00305C17">
        <w:rPr>
          <w:rFonts w:ascii="Times New Roman" w:hAnsi="Times New Roman" w:cs="Times New Roman"/>
          <w:b/>
        </w:rPr>
        <w:t>ABSTRACT</w:t>
      </w:r>
    </w:p>
    <w:p w14:paraId="1E1A47A0" w14:textId="77777777" w:rsidR="00792F07" w:rsidRPr="00792F07" w:rsidRDefault="00305C17" w:rsidP="00792F07">
      <w:pPr>
        <w:jc w:val="both"/>
        <w:rPr>
          <w:rFonts w:ascii="Times New Roman" w:hAnsi="Times New Roman" w:cs="Times New Roman"/>
          <w:i/>
          <w:iCs/>
          <w:color w:val="000000"/>
          <w:szCs w:val="24"/>
          <w:lang w:val="id-ID"/>
        </w:rPr>
      </w:pPr>
      <w:r>
        <w:rPr>
          <w:rFonts w:ascii="Times New Roman" w:eastAsia="Times New Roman" w:hAnsi="Times New Roman" w:cs="Times New Roman"/>
          <w:i/>
          <w:color w:val="000000" w:themeColor="text1"/>
          <w:sz w:val="24"/>
          <w:szCs w:val="24"/>
        </w:rPr>
        <w:tab/>
      </w:r>
      <w:r w:rsidR="00792F07" w:rsidRPr="00792F07">
        <w:rPr>
          <w:rFonts w:ascii="Times New Roman" w:hAnsi="Times New Roman" w:cs="Times New Roman"/>
          <w:i/>
          <w:iCs/>
          <w:color w:val="000000"/>
          <w:szCs w:val="24"/>
        </w:rPr>
        <w:t xml:space="preserve">This study aims to determine the effect of the value for money and the application of government accounting standards on the accountability of regional financial management. This research was conducted at BPKAD Palopo City. This research is </w:t>
      </w:r>
      <w:proofErr w:type="gramStart"/>
      <w:r w:rsidR="00792F07" w:rsidRPr="00792F07">
        <w:rPr>
          <w:rFonts w:ascii="Times New Roman" w:hAnsi="Times New Roman" w:cs="Times New Roman"/>
          <w:i/>
          <w:iCs/>
          <w:color w:val="000000"/>
          <w:szCs w:val="24"/>
        </w:rPr>
        <w:t>a research</w:t>
      </w:r>
      <w:proofErr w:type="gramEnd"/>
      <w:r w:rsidR="00792F07" w:rsidRPr="00792F07">
        <w:rPr>
          <w:rFonts w:ascii="Times New Roman" w:hAnsi="Times New Roman" w:cs="Times New Roman"/>
          <w:i/>
          <w:iCs/>
          <w:color w:val="000000"/>
          <w:szCs w:val="24"/>
        </w:rPr>
        <w:t xml:space="preserve"> with a quantitative approach. The data used are primary data. Respondents in this study were all employees at the Palopo City BPKAD office who were directly involved in regional financial management, namely the Head of BPKAD, the Secretariat, the Budget and Treasury Division, the Regional Assets Division and the Accounting Division. The determination of the sample in this study was carried out using the Slovin formula. The sampling method used </w:t>
      </w:r>
      <w:proofErr w:type="spellStart"/>
      <w:r w:rsidR="00792F07" w:rsidRPr="00792F07">
        <w:rPr>
          <w:rFonts w:ascii="Times New Roman" w:hAnsi="Times New Roman" w:cs="Times New Roman"/>
          <w:i/>
          <w:iCs/>
          <w:color w:val="000000"/>
          <w:szCs w:val="24"/>
        </w:rPr>
        <w:t>wasmethod</w:t>
      </w:r>
      <w:proofErr w:type="spellEnd"/>
      <w:r w:rsidR="00792F07" w:rsidRPr="00792F07">
        <w:rPr>
          <w:rFonts w:ascii="Times New Roman" w:hAnsi="Times New Roman" w:cs="Times New Roman"/>
          <w:i/>
          <w:iCs/>
          <w:color w:val="000000"/>
          <w:szCs w:val="24"/>
        </w:rPr>
        <w:t xml:space="preserve"> simple random sampling with 53 </w:t>
      </w:r>
      <w:r w:rsidR="00792F07" w:rsidRPr="00792F07">
        <w:rPr>
          <w:rFonts w:ascii="Times New Roman" w:hAnsi="Times New Roman" w:cs="Times New Roman"/>
          <w:i/>
          <w:iCs/>
          <w:color w:val="000000"/>
          <w:szCs w:val="24"/>
        </w:rPr>
        <w:lastRenderedPageBreak/>
        <w:t>respondents. The data collection method is a survey using a questionnaire distributed to respondents. Scale of data measurement with Likert scale. Analysis of the influence of variables using multiple linear regression analysis method. The results of this study indicate the effect of implementing government accounting standards and value for money has a significant and positive effect on the accountability of regional financial management.</w:t>
      </w:r>
    </w:p>
    <w:p w14:paraId="713A83FD" w14:textId="77777777" w:rsidR="00792F07" w:rsidRPr="00792F07" w:rsidRDefault="00792F07" w:rsidP="00792F07">
      <w:pPr>
        <w:ind w:left="1134" w:hanging="1134"/>
        <w:jc w:val="both"/>
        <w:rPr>
          <w:rFonts w:ascii="Times New Roman" w:hAnsi="Times New Roman" w:cs="Times New Roman"/>
          <w:i/>
          <w:iCs/>
          <w:color w:val="000000"/>
          <w:szCs w:val="24"/>
        </w:rPr>
      </w:pPr>
      <w:r w:rsidRPr="00792F07">
        <w:rPr>
          <w:rFonts w:ascii="Times New Roman" w:hAnsi="Times New Roman" w:cs="Times New Roman"/>
          <w:b/>
          <w:bCs/>
          <w:i/>
          <w:iCs/>
          <w:color w:val="000000"/>
          <w:szCs w:val="24"/>
        </w:rPr>
        <w:t>Keywords</w:t>
      </w:r>
      <w:r w:rsidRPr="00792F07">
        <w:rPr>
          <w:rFonts w:ascii="Times New Roman" w:hAnsi="Times New Roman" w:cs="Times New Roman"/>
          <w:i/>
          <w:iCs/>
          <w:color w:val="000000"/>
          <w:szCs w:val="24"/>
        </w:rPr>
        <w:t>: value for money, Application of Government Accounting Standards</w:t>
      </w:r>
      <w:r w:rsidRPr="00792F07">
        <w:rPr>
          <w:rFonts w:ascii="Times New Roman" w:hAnsi="Times New Roman" w:cs="Times New Roman"/>
          <w:i/>
          <w:iCs/>
          <w:color w:val="000000"/>
          <w:szCs w:val="24"/>
          <w:lang w:val="id-ID"/>
        </w:rPr>
        <w:t>,</w:t>
      </w:r>
      <w:r w:rsidRPr="00792F07">
        <w:rPr>
          <w:rFonts w:ascii="Times New Roman" w:hAnsi="Times New Roman" w:cs="Times New Roman"/>
          <w:i/>
          <w:iCs/>
          <w:color w:val="000000"/>
          <w:szCs w:val="24"/>
        </w:rPr>
        <w:t xml:space="preserve"> and accountability of regional financial management. </w:t>
      </w:r>
    </w:p>
    <w:p w14:paraId="2B3FB423" w14:textId="6CE669F5" w:rsidR="00ED3BAB" w:rsidRDefault="00ED3BAB" w:rsidP="00792F07">
      <w:pPr>
        <w:spacing w:before="240" w:line="240" w:lineRule="auto"/>
        <w:jc w:val="both"/>
        <w:rPr>
          <w:rFonts w:ascii="Times New Roman" w:hAnsi="Times New Roman" w:cs="Times New Roman"/>
          <w:b/>
          <w:sz w:val="24"/>
          <w:szCs w:val="24"/>
        </w:rPr>
      </w:pPr>
    </w:p>
    <w:p w14:paraId="45EE75BC" w14:textId="77777777" w:rsidR="00ED3BAB" w:rsidRDefault="00ED3BAB" w:rsidP="00305C17">
      <w:pPr>
        <w:spacing w:line="360" w:lineRule="auto"/>
        <w:jc w:val="center"/>
        <w:rPr>
          <w:rFonts w:ascii="Times New Roman" w:hAnsi="Times New Roman" w:cs="Times New Roman"/>
          <w:b/>
          <w:sz w:val="24"/>
          <w:szCs w:val="24"/>
        </w:rPr>
      </w:pPr>
    </w:p>
    <w:p w14:paraId="2D7B9EDC" w14:textId="77777777" w:rsidR="00792F07" w:rsidRDefault="00792F07" w:rsidP="00305C17">
      <w:pPr>
        <w:spacing w:line="360" w:lineRule="auto"/>
        <w:jc w:val="center"/>
        <w:rPr>
          <w:rFonts w:ascii="Times New Roman" w:hAnsi="Times New Roman" w:cs="Times New Roman"/>
          <w:b/>
          <w:sz w:val="24"/>
          <w:szCs w:val="24"/>
        </w:rPr>
      </w:pPr>
    </w:p>
    <w:p w14:paraId="23678711" w14:textId="77777777" w:rsidR="00792F07" w:rsidRDefault="00792F07" w:rsidP="00305C17">
      <w:pPr>
        <w:spacing w:line="360" w:lineRule="auto"/>
        <w:jc w:val="center"/>
        <w:rPr>
          <w:rFonts w:ascii="Times New Roman" w:hAnsi="Times New Roman" w:cs="Times New Roman"/>
          <w:b/>
          <w:sz w:val="24"/>
          <w:szCs w:val="24"/>
        </w:rPr>
      </w:pPr>
    </w:p>
    <w:p w14:paraId="289BA7B8" w14:textId="77777777" w:rsidR="00792F07" w:rsidRDefault="00792F07" w:rsidP="00305C17">
      <w:pPr>
        <w:spacing w:line="360" w:lineRule="auto"/>
        <w:jc w:val="center"/>
        <w:rPr>
          <w:rFonts w:ascii="Times New Roman" w:hAnsi="Times New Roman" w:cs="Times New Roman"/>
          <w:b/>
          <w:sz w:val="24"/>
          <w:szCs w:val="24"/>
        </w:rPr>
      </w:pPr>
    </w:p>
    <w:p w14:paraId="5B9C460F" w14:textId="77777777" w:rsidR="00792F07" w:rsidRDefault="00792F07" w:rsidP="00305C17">
      <w:pPr>
        <w:spacing w:line="360" w:lineRule="auto"/>
        <w:jc w:val="center"/>
        <w:rPr>
          <w:rFonts w:ascii="Times New Roman" w:hAnsi="Times New Roman" w:cs="Times New Roman"/>
          <w:b/>
          <w:sz w:val="24"/>
          <w:szCs w:val="24"/>
        </w:rPr>
      </w:pPr>
    </w:p>
    <w:p w14:paraId="370C5823" w14:textId="77777777" w:rsidR="00792F07" w:rsidRDefault="00792F07" w:rsidP="00305C17">
      <w:pPr>
        <w:spacing w:line="360" w:lineRule="auto"/>
        <w:jc w:val="center"/>
        <w:rPr>
          <w:rFonts w:ascii="Times New Roman" w:hAnsi="Times New Roman" w:cs="Times New Roman"/>
          <w:b/>
          <w:sz w:val="24"/>
          <w:szCs w:val="24"/>
        </w:rPr>
      </w:pPr>
    </w:p>
    <w:p w14:paraId="1F2A1B09" w14:textId="77777777" w:rsidR="00792F07" w:rsidRDefault="00792F07" w:rsidP="00305C17">
      <w:pPr>
        <w:spacing w:line="360" w:lineRule="auto"/>
        <w:jc w:val="center"/>
        <w:rPr>
          <w:rFonts w:ascii="Times New Roman" w:hAnsi="Times New Roman" w:cs="Times New Roman"/>
          <w:b/>
          <w:sz w:val="24"/>
          <w:szCs w:val="24"/>
        </w:rPr>
      </w:pPr>
    </w:p>
    <w:p w14:paraId="3906F4AE" w14:textId="77777777" w:rsidR="00792F07" w:rsidRDefault="00792F07" w:rsidP="00305C17">
      <w:pPr>
        <w:spacing w:line="360" w:lineRule="auto"/>
        <w:jc w:val="center"/>
        <w:rPr>
          <w:rFonts w:ascii="Times New Roman" w:hAnsi="Times New Roman" w:cs="Times New Roman"/>
          <w:b/>
          <w:sz w:val="24"/>
          <w:szCs w:val="24"/>
        </w:rPr>
      </w:pPr>
    </w:p>
    <w:p w14:paraId="314E502D" w14:textId="77777777" w:rsidR="00792F07" w:rsidRDefault="00792F07" w:rsidP="00305C17">
      <w:pPr>
        <w:spacing w:line="360" w:lineRule="auto"/>
        <w:jc w:val="center"/>
        <w:rPr>
          <w:rFonts w:ascii="Times New Roman" w:hAnsi="Times New Roman" w:cs="Times New Roman"/>
          <w:b/>
          <w:sz w:val="24"/>
          <w:szCs w:val="24"/>
        </w:rPr>
      </w:pPr>
    </w:p>
    <w:p w14:paraId="0EBFA899" w14:textId="77777777" w:rsidR="00792F07" w:rsidRDefault="00792F07" w:rsidP="00305C17">
      <w:pPr>
        <w:spacing w:line="360" w:lineRule="auto"/>
        <w:jc w:val="center"/>
        <w:rPr>
          <w:rFonts w:ascii="Times New Roman" w:hAnsi="Times New Roman" w:cs="Times New Roman"/>
          <w:b/>
          <w:sz w:val="24"/>
          <w:szCs w:val="24"/>
        </w:rPr>
      </w:pPr>
    </w:p>
    <w:p w14:paraId="2F2C964F" w14:textId="77777777" w:rsidR="00792F07" w:rsidRDefault="00792F07" w:rsidP="00305C17">
      <w:pPr>
        <w:spacing w:line="360" w:lineRule="auto"/>
        <w:jc w:val="center"/>
        <w:rPr>
          <w:rFonts w:ascii="Times New Roman" w:hAnsi="Times New Roman" w:cs="Times New Roman"/>
          <w:b/>
          <w:sz w:val="24"/>
          <w:szCs w:val="24"/>
        </w:rPr>
      </w:pPr>
    </w:p>
    <w:p w14:paraId="797552C5" w14:textId="77777777" w:rsidR="00792F07" w:rsidRDefault="00792F07" w:rsidP="00305C17">
      <w:pPr>
        <w:spacing w:line="360" w:lineRule="auto"/>
        <w:jc w:val="center"/>
        <w:rPr>
          <w:rFonts w:ascii="Times New Roman" w:hAnsi="Times New Roman" w:cs="Times New Roman"/>
          <w:b/>
          <w:sz w:val="24"/>
          <w:szCs w:val="24"/>
        </w:rPr>
      </w:pPr>
    </w:p>
    <w:p w14:paraId="724CC6F3" w14:textId="77777777" w:rsidR="00792F07" w:rsidRDefault="00792F07" w:rsidP="00305C17">
      <w:pPr>
        <w:spacing w:line="360" w:lineRule="auto"/>
        <w:jc w:val="center"/>
        <w:rPr>
          <w:rFonts w:ascii="Times New Roman" w:hAnsi="Times New Roman" w:cs="Times New Roman"/>
          <w:b/>
          <w:sz w:val="24"/>
          <w:szCs w:val="24"/>
        </w:rPr>
      </w:pPr>
    </w:p>
    <w:p w14:paraId="18DEF590" w14:textId="77777777" w:rsidR="00792F07" w:rsidRDefault="00792F07" w:rsidP="00305C17">
      <w:pPr>
        <w:spacing w:line="360" w:lineRule="auto"/>
        <w:jc w:val="center"/>
        <w:rPr>
          <w:rFonts w:ascii="Times New Roman" w:hAnsi="Times New Roman" w:cs="Times New Roman"/>
          <w:b/>
          <w:sz w:val="24"/>
          <w:szCs w:val="24"/>
        </w:rPr>
      </w:pPr>
    </w:p>
    <w:p w14:paraId="7BB90C4D" w14:textId="77777777" w:rsidR="00792F07" w:rsidRDefault="00792F07" w:rsidP="00305C17">
      <w:pPr>
        <w:spacing w:line="360" w:lineRule="auto"/>
        <w:jc w:val="center"/>
        <w:rPr>
          <w:rFonts w:ascii="Times New Roman" w:hAnsi="Times New Roman" w:cs="Times New Roman"/>
          <w:b/>
          <w:sz w:val="24"/>
          <w:szCs w:val="24"/>
        </w:rPr>
      </w:pPr>
    </w:p>
    <w:p w14:paraId="68279106" w14:textId="77777777" w:rsidR="006B520E" w:rsidRDefault="006B520E" w:rsidP="006B520E">
      <w:pPr>
        <w:spacing w:line="360" w:lineRule="auto"/>
        <w:rPr>
          <w:rFonts w:ascii="Times New Roman" w:hAnsi="Times New Roman" w:cs="Times New Roman"/>
          <w:b/>
          <w:sz w:val="24"/>
          <w:szCs w:val="24"/>
        </w:rPr>
      </w:pPr>
    </w:p>
    <w:p w14:paraId="50F38A51" w14:textId="77777777" w:rsidR="00305C17" w:rsidRDefault="00305C17" w:rsidP="00305C17">
      <w:pPr>
        <w:spacing w:line="360" w:lineRule="auto"/>
        <w:jc w:val="center"/>
        <w:rPr>
          <w:rFonts w:ascii="Times New Roman" w:hAnsi="Times New Roman" w:cs="Times New Roman"/>
          <w:b/>
          <w:sz w:val="24"/>
          <w:szCs w:val="24"/>
        </w:rPr>
      </w:pPr>
      <w:r w:rsidRPr="00A91C2E">
        <w:rPr>
          <w:rFonts w:ascii="Times New Roman" w:hAnsi="Times New Roman" w:cs="Times New Roman"/>
          <w:b/>
          <w:sz w:val="24"/>
          <w:szCs w:val="24"/>
        </w:rPr>
        <w:lastRenderedPageBreak/>
        <w:t>PENDAHULUAN</w:t>
      </w:r>
    </w:p>
    <w:p w14:paraId="092DBDA5" w14:textId="77777777" w:rsidR="00792F07" w:rsidRPr="006C7FD6" w:rsidRDefault="00792F07" w:rsidP="00792F07">
      <w:pPr>
        <w:spacing w:after="0" w:line="480" w:lineRule="auto"/>
        <w:jc w:val="both"/>
        <w:rPr>
          <w:rFonts w:ascii="Times New Roman" w:hAnsi="Times New Roman" w:cs="Times New Roman"/>
          <w:sz w:val="24"/>
          <w:szCs w:val="24"/>
        </w:rPr>
      </w:pPr>
      <w:proofErr w:type="spellStart"/>
      <w:r w:rsidRPr="006C7FD6">
        <w:rPr>
          <w:rFonts w:ascii="Times New Roman" w:hAnsi="Times New Roman" w:cs="Times New Roman"/>
          <w:sz w:val="24"/>
          <w:szCs w:val="24"/>
        </w:rPr>
        <w:t>Indoneisa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memberlakukan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sistem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desentralisasi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dimana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suatu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menyelenggarakan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pembangunan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tepat</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meningkatkan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perekonomian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agar </w:t>
      </w:r>
      <w:proofErr w:type="spellStart"/>
      <w:r w:rsidRPr="006C7FD6">
        <w:rPr>
          <w:rFonts w:ascii="Times New Roman" w:hAnsi="Times New Roman" w:cs="Times New Roman"/>
          <w:sz w:val="24"/>
          <w:szCs w:val="24"/>
        </w:rPr>
        <w:t>semakin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tajam</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ditandai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pemberlakuan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otonomi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Berdasarkan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undang-undang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nomor</w:t>
      </w:r>
      <w:proofErr w:type="spellEnd"/>
      <w:r w:rsidRPr="006C7FD6">
        <w:rPr>
          <w:rFonts w:ascii="Times New Roman" w:hAnsi="Times New Roman" w:cs="Times New Roman"/>
          <w:sz w:val="24"/>
          <w:szCs w:val="24"/>
        </w:rPr>
        <w:t xml:space="preserve"> 32 </w:t>
      </w:r>
      <w:proofErr w:type="spellStart"/>
      <w:r w:rsidRPr="006C7FD6">
        <w:rPr>
          <w:rFonts w:ascii="Times New Roman" w:hAnsi="Times New Roman" w:cs="Times New Roman"/>
          <w:sz w:val="24"/>
          <w:szCs w:val="24"/>
        </w:rPr>
        <w:t>tahun</w:t>
      </w:r>
      <w:proofErr w:type="spellEnd"/>
      <w:r w:rsidRPr="006C7FD6">
        <w:rPr>
          <w:rFonts w:ascii="Times New Roman" w:hAnsi="Times New Roman" w:cs="Times New Roman"/>
          <w:sz w:val="24"/>
          <w:szCs w:val="24"/>
        </w:rPr>
        <w:t xml:space="preserve"> 2004 </w:t>
      </w:r>
      <w:proofErr w:type="spellStart"/>
      <w:r w:rsidRPr="006C7FD6">
        <w:rPr>
          <w:rFonts w:ascii="Times New Roman" w:hAnsi="Times New Roman" w:cs="Times New Roman"/>
          <w:sz w:val="24"/>
          <w:szCs w:val="24"/>
        </w:rPr>
        <w:t>tentang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diberi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kewenangan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luas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menyelenggarakan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semua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urusan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mulai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perencanaan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pelaksanaan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pengawasan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pengendalian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evaluasi</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ditetapkan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proofErr w:type="gramStart"/>
      <w:r w:rsidRPr="006C7FD6">
        <w:rPr>
          <w:rFonts w:ascii="Times New Roman" w:hAnsi="Times New Roman" w:cs="Times New Roman"/>
          <w:sz w:val="24"/>
          <w:szCs w:val="24"/>
        </w:rPr>
        <w:t>menyesuaikan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pembangunan</w:t>
      </w:r>
      <w:proofErr w:type="spellEnd"/>
      <w:proofErr w:type="gram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sesuai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potensi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membuktikan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mereka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menjalankan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kewenangan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Purba</w:t>
      </w:r>
      <w:proofErr w:type="spellEnd"/>
      <w:r w:rsidRPr="006C7FD6">
        <w:rPr>
          <w:rFonts w:ascii="Times New Roman" w:hAnsi="Times New Roman" w:cs="Times New Roman"/>
          <w:sz w:val="24"/>
          <w:szCs w:val="24"/>
        </w:rPr>
        <w:t>, 2018).</w:t>
      </w:r>
    </w:p>
    <w:p w14:paraId="3AD115AB" w14:textId="77777777" w:rsidR="00792F07" w:rsidRPr="006C7FD6" w:rsidRDefault="00792F07" w:rsidP="00792F07">
      <w:pPr>
        <w:spacing w:after="0" w:line="480" w:lineRule="auto"/>
        <w:jc w:val="both"/>
        <w:rPr>
          <w:rFonts w:ascii="Times New Roman" w:hAnsi="Times New Roman" w:cs="Times New Roman"/>
          <w:sz w:val="24"/>
          <w:szCs w:val="24"/>
        </w:rPr>
      </w:pPr>
      <w:r w:rsidRPr="006C7FD6">
        <w:rPr>
          <w:rFonts w:ascii="Times New Roman" w:hAnsi="Times New Roman" w:cs="Times New Roman"/>
          <w:sz w:val="24"/>
          <w:szCs w:val="24"/>
        </w:rPr>
        <w:tab/>
      </w:r>
      <w:proofErr w:type="spellStart"/>
      <w:r w:rsidRPr="006C7FD6">
        <w:rPr>
          <w:rFonts w:ascii="Times New Roman" w:hAnsi="Times New Roman" w:cs="Times New Roman"/>
          <w:sz w:val="24"/>
          <w:szCs w:val="24"/>
        </w:rPr>
        <w:t>Pemberian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otonomi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menentukan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anggaran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pendapatan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belanja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(APBD) </w:t>
      </w:r>
      <w:proofErr w:type="spellStart"/>
      <w:r w:rsidRPr="006C7FD6">
        <w:rPr>
          <w:rFonts w:ascii="Times New Roman" w:hAnsi="Times New Roman" w:cs="Times New Roman"/>
          <w:sz w:val="24"/>
          <w:szCs w:val="24"/>
        </w:rPr>
        <w:t>sendiri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sesuai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kebutuhan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potensi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Adanya </w:t>
      </w:r>
      <w:proofErr w:type="spellStart"/>
      <w:r w:rsidRPr="006C7FD6">
        <w:rPr>
          <w:rFonts w:ascii="Times New Roman" w:hAnsi="Times New Roman" w:cs="Times New Roman"/>
          <w:sz w:val="24"/>
          <w:szCs w:val="24"/>
        </w:rPr>
        <w:t>otonomi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maka</w:t>
      </w:r>
      <w:proofErr w:type="spellEnd"/>
      <w:r w:rsidRPr="006C7FD6">
        <w:rPr>
          <w:rFonts w:ascii="Times New Roman" w:hAnsi="Times New Roman" w:cs="Times New Roman"/>
          <w:sz w:val="24"/>
          <w:szCs w:val="24"/>
        </w:rPr>
        <w:t xml:space="preserve"> sangat </w:t>
      </w:r>
      <w:proofErr w:type="spellStart"/>
      <w:r w:rsidRPr="006C7FD6">
        <w:rPr>
          <w:rFonts w:ascii="Times New Roman" w:hAnsi="Times New Roman" w:cs="Times New Roman"/>
          <w:sz w:val="24"/>
          <w:szCs w:val="24"/>
        </w:rPr>
        <w:t>dibutuhkan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baik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secara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vertikal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maupun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secara</w:t>
      </w:r>
      <w:proofErr w:type="spellEnd"/>
      <w:r w:rsidRPr="006C7FD6">
        <w:rPr>
          <w:rFonts w:ascii="Times New Roman" w:hAnsi="Times New Roman" w:cs="Times New Roman"/>
          <w:sz w:val="24"/>
          <w:szCs w:val="24"/>
        </w:rPr>
        <w:t xml:space="preserve"> horizontal (</w:t>
      </w:r>
      <w:proofErr w:type="spellStart"/>
      <w:r w:rsidRPr="006C7FD6">
        <w:rPr>
          <w:rFonts w:ascii="Times New Roman" w:hAnsi="Times New Roman" w:cs="Times New Roman"/>
          <w:sz w:val="24"/>
          <w:szCs w:val="24"/>
        </w:rPr>
        <w:t>kepada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masyarakat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dana yang </w:t>
      </w:r>
      <w:proofErr w:type="spellStart"/>
      <w:r w:rsidRPr="006C7FD6">
        <w:rPr>
          <w:rFonts w:ascii="Times New Roman" w:hAnsi="Times New Roman" w:cs="Times New Roman"/>
          <w:sz w:val="24"/>
          <w:szCs w:val="24"/>
        </w:rPr>
        <w:t>diberikan</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pusat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Syarifudin</w:t>
      </w:r>
      <w:proofErr w:type="spellEnd"/>
      <w:r w:rsidRPr="006C7FD6">
        <w:rPr>
          <w:rFonts w:ascii="Times New Roman" w:hAnsi="Times New Roman" w:cs="Times New Roman"/>
          <w:sz w:val="24"/>
          <w:szCs w:val="24"/>
        </w:rPr>
        <w:t>, 2020).</w:t>
      </w:r>
    </w:p>
    <w:p w14:paraId="023919D7" w14:textId="77777777" w:rsidR="00792F07" w:rsidRPr="006C7FD6" w:rsidRDefault="00792F07" w:rsidP="00792F07">
      <w:pPr>
        <w:spacing w:after="0" w:line="480" w:lineRule="auto"/>
        <w:jc w:val="both"/>
        <w:rPr>
          <w:rFonts w:ascii="Times New Roman" w:hAnsi="Times New Roman" w:cs="Times New Roman"/>
          <w:sz w:val="24"/>
          <w:szCs w:val="24"/>
        </w:rPr>
      </w:pPr>
      <w:r w:rsidRPr="006C7FD6">
        <w:rPr>
          <w:rFonts w:ascii="Times New Roman" w:hAnsi="Times New Roman" w:cs="Times New Roman"/>
          <w:sz w:val="24"/>
          <w:szCs w:val="24"/>
        </w:rPr>
        <w:tab/>
        <w:t xml:space="preserve">Pada </w:t>
      </w:r>
      <w:proofErr w:type="spellStart"/>
      <w:r w:rsidRPr="006C7FD6">
        <w:rPr>
          <w:rFonts w:ascii="Times New Roman" w:hAnsi="Times New Roman" w:cs="Times New Roman"/>
          <w:sz w:val="24"/>
          <w:szCs w:val="24"/>
        </w:rPr>
        <w:t>dasarnya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pemberian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informasi</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pengungkapan</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disclosure</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aktivitas</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kinerja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finansial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pihak-pihak</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berkepentingan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Mardiasmo</w:t>
      </w:r>
      <w:proofErr w:type="spellEnd"/>
      <w:r w:rsidRPr="006C7FD6">
        <w:rPr>
          <w:rFonts w:ascii="Times New Roman" w:hAnsi="Times New Roman" w:cs="Times New Roman"/>
          <w:sz w:val="24"/>
          <w:szCs w:val="24"/>
        </w:rPr>
        <w:t xml:space="preserve">, 2014). </w:t>
      </w:r>
      <w:proofErr w:type="spellStart"/>
      <w:r w:rsidRPr="006C7FD6">
        <w:rPr>
          <w:rFonts w:ascii="Times New Roman" w:hAnsi="Times New Roman" w:cs="Times New Roman"/>
          <w:sz w:val="24"/>
          <w:szCs w:val="24"/>
        </w:rPr>
        <w:t>Terkait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masalah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tersebut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maka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mengeluarkan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proofErr w:type="gramStart"/>
      <w:r w:rsidRPr="006C7FD6">
        <w:rPr>
          <w:rFonts w:ascii="Times New Roman" w:hAnsi="Times New Roman" w:cs="Times New Roman"/>
          <w:sz w:val="24"/>
          <w:szCs w:val="24"/>
        </w:rPr>
        <w:t>Nomor</w:t>
      </w:r>
      <w:proofErr w:type="spellEnd"/>
      <w:r w:rsidRPr="006C7FD6">
        <w:rPr>
          <w:rFonts w:ascii="Times New Roman" w:hAnsi="Times New Roman" w:cs="Times New Roman"/>
          <w:sz w:val="24"/>
          <w:szCs w:val="24"/>
        </w:rPr>
        <w:t xml:space="preserve">  19</w:t>
      </w:r>
      <w:proofErr w:type="gram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tahun</w:t>
      </w:r>
      <w:proofErr w:type="spellEnd"/>
      <w:r w:rsidRPr="006C7FD6">
        <w:rPr>
          <w:rFonts w:ascii="Times New Roman" w:hAnsi="Times New Roman" w:cs="Times New Roman"/>
          <w:sz w:val="24"/>
          <w:szCs w:val="24"/>
        </w:rPr>
        <w:t xml:space="preserve"> 2019 </w:t>
      </w:r>
      <w:proofErr w:type="spellStart"/>
      <w:r w:rsidRPr="006C7FD6">
        <w:rPr>
          <w:rFonts w:ascii="Times New Roman" w:hAnsi="Times New Roman" w:cs="Times New Roman"/>
          <w:sz w:val="24"/>
          <w:szCs w:val="24"/>
        </w:rPr>
        <w:t>tentang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Daerah dan </w:t>
      </w: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Dalam </w:t>
      </w:r>
      <w:proofErr w:type="spellStart"/>
      <w:r w:rsidRPr="006C7FD6">
        <w:rPr>
          <w:rFonts w:ascii="Times New Roman" w:hAnsi="Times New Roman" w:cs="Times New Roman"/>
          <w:sz w:val="24"/>
          <w:szCs w:val="24"/>
        </w:rPr>
        <w:t>Mentri</w:t>
      </w:r>
      <w:proofErr w:type="spellEnd"/>
      <w:r w:rsidRPr="006C7FD6">
        <w:rPr>
          <w:rFonts w:ascii="Times New Roman" w:hAnsi="Times New Roman" w:cs="Times New Roman"/>
          <w:sz w:val="24"/>
          <w:szCs w:val="24"/>
        </w:rPr>
        <w:t xml:space="preserve"> Dalam Negeri (</w:t>
      </w:r>
      <w:proofErr w:type="spellStart"/>
      <w:r w:rsidRPr="006C7FD6">
        <w:rPr>
          <w:rFonts w:ascii="Times New Roman" w:hAnsi="Times New Roman" w:cs="Times New Roman"/>
          <w:sz w:val="24"/>
          <w:szCs w:val="24"/>
        </w:rPr>
        <w:t>Permendagri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Nomor</w:t>
      </w:r>
      <w:proofErr w:type="spellEnd"/>
      <w:r w:rsidRPr="006C7FD6">
        <w:rPr>
          <w:rFonts w:ascii="Times New Roman" w:hAnsi="Times New Roman" w:cs="Times New Roman"/>
          <w:sz w:val="24"/>
          <w:szCs w:val="24"/>
        </w:rPr>
        <w:t xml:space="preserve"> 13 </w:t>
      </w:r>
      <w:proofErr w:type="spellStart"/>
      <w:r w:rsidRPr="006C7FD6">
        <w:rPr>
          <w:rFonts w:ascii="Times New Roman" w:hAnsi="Times New Roman" w:cs="Times New Roman"/>
          <w:sz w:val="24"/>
          <w:szCs w:val="24"/>
        </w:rPr>
        <w:lastRenderedPageBreak/>
        <w:t>tahun</w:t>
      </w:r>
      <w:proofErr w:type="spellEnd"/>
      <w:r w:rsidRPr="006C7FD6">
        <w:rPr>
          <w:rFonts w:ascii="Times New Roman" w:hAnsi="Times New Roman" w:cs="Times New Roman"/>
          <w:sz w:val="24"/>
          <w:szCs w:val="24"/>
        </w:rPr>
        <w:t xml:space="preserve"> 2006 </w:t>
      </w:r>
      <w:proofErr w:type="spellStart"/>
      <w:r w:rsidRPr="006C7FD6">
        <w:rPr>
          <w:rFonts w:ascii="Times New Roman" w:hAnsi="Times New Roman" w:cs="Times New Roman"/>
          <w:sz w:val="24"/>
          <w:szCs w:val="24"/>
        </w:rPr>
        <w:t>Tentang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Daerah.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hidup</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berkembang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suasana</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transparan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demokratis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serta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kebebasan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mengemukakan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pendapat</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karena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harus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betul-betul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menyadari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pelayanan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masyarakat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suatu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hal</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tidak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dipisahkan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publik</w:t>
      </w:r>
      <w:proofErr w:type="spellEnd"/>
      <w:r w:rsidRPr="006C7FD6">
        <w:rPr>
          <w:rFonts w:ascii="Times New Roman" w:hAnsi="Times New Roman" w:cs="Times New Roman"/>
          <w:sz w:val="24"/>
          <w:szCs w:val="24"/>
        </w:rPr>
        <w:t xml:space="preserve">. </w:t>
      </w:r>
    </w:p>
    <w:p w14:paraId="63A102FA" w14:textId="77777777" w:rsidR="00792F07" w:rsidRPr="006C7FD6" w:rsidRDefault="00792F07" w:rsidP="00792F07">
      <w:pPr>
        <w:spacing w:after="0" w:line="480" w:lineRule="auto"/>
        <w:jc w:val="both"/>
        <w:rPr>
          <w:rFonts w:ascii="Times New Roman" w:hAnsi="Times New Roman" w:cs="Times New Roman"/>
          <w:sz w:val="24"/>
          <w:szCs w:val="24"/>
        </w:rPr>
      </w:pPr>
      <w:r w:rsidRPr="006C7FD6">
        <w:rPr>
          <w:rFonts w:ascii="Times New Roman" w:hAnsi="Times New Roman" w:cs="Times New Roman"/>
          <w:sz w:val="24"/>
          <w:szCs w:val="24"/>
        </w:rPr>
        <w:tab/>
      </w:r>
      <w:proofErr w:type="spellStart"/>
      <w:r w:rsidRPr="006C7FD6">
        <w:rPr>
          <w:rFonts w:ascii="Times New Roman" w:hAnsi="Times New Roman" w:cs="Times New Roman"/>
          <w:sz w:val="24"/>
          <w:szCs w:val="24"/>
        </w:rPr>
        <w:t>Disuatu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wajib</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melakukan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transparansi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efesiensi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serta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evektivitas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mempertanggung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jawabkan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pelaksanaa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sesuai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tugas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pokok</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fungsinya</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didasarkan</w:t>
      </w:r>
      <w:proofErr w:type="spellEnd"/>
      <w:r w:rsidRPr="006C7FD6">
        <w:rPr>
          <w:rFonts w:ascii="Times New Roman" w:hAnsi="Times New Roman" w:cs="Times New Roman"/>
          <w:sz w:val="24"/>
          <w:szCs w:val="24"/>
        </w:rPr>
        <w:t xml:space="preserve"> pada </w:t>
      </w:r>
      <w:proofErr w:type="spellStart"/>
      <w:r w:rsidRPr="006C7FD6">
        <w:rPr>
          <w:rFonts w:ascii="Times New Roman" w:hAnsi="Times New Roman" w:cs="Times New Roman"/>
          <w:sz w:val="24"/>
          <w:szCs w:val="24"/>
        </w:rPr>
        <w:t>perencanaan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strategis</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telah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ditetapkan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mewujudkan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transparansi</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baik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maka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dibutuhkan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w:t>
      </w:r>
      <w:proofErr w:type="spellEnd"/>
      <w:r w:rsidRPr="006C7FD6">
        <w:rPr>
          <w:rFonts w:ascii="Times New Roman" w:hAnsi="Times New Roman" w:cs="Times New Roman"/>
          <w:sz w:val="24"/>
          <w:szCs w:val="24"/>
        </w:rPr>
        <w:t xml:space="preserve"> masing-masing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penanggungjawab</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dikeluarkan</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suatu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disusun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sesuai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(Hasanah, 2019). Akan </w:t>
      </w:r>
      <w:proofErr w:type="spellStart"/>
      <w:r w:rsidRPr="006C7FD6">
        <w:rPr>
          <w:rFonts w:ascii="Times New Roman" w:hAnsi="Times New Roman" w:cs="Times New Roman"/>
          <w:sz w:val="24"/>
          <w:szCs w:val="24"/>
        </w:rPr>
        <w:t>tetapi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diperlukan</w:t>
      </w:r>
      <w:proofErr w:type="spellEnd"/>
      <w:r w:rsidRPr="006C7FD6">
        <w:rPr>
          <w:rFonts w:ascii="Times New Roman" w:hAnsi="Times New Roman" w:cs="Times New Roman"/>
          <w:sz w:val="24"/>
          <w:szCs w:val="24"/>
        </w:rPr>
        <w:t xml:space="preserve"> juga </w:t>
      </w:r>
      <w:proofErr w:type="spellStart"/>
      <w:r w:rsidRPr="006C7FD6">
        <w:rPr>
          <w:rFonts w:ascii="Times New Roman" w:hAnsi="Times New Roman" w:cs="Times New Roman"/>
          <w:sz w:val="24"/>
          <w:szCs w:val="24"/>
        </w:rPr>
        <w:t>variabel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independen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seperti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value for money</w:t>
      </w:r>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sehingga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apabila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konsep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berjalan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demikian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tujuan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variabel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dependen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terlaksana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baik</w:t>
      </w:r>
      <w:proofErr w:type="spellEnd"/>
      <w:r w:rsidRPr="006C7FD6">
        <w:rPr>
          <w:rFonts w:ascii="Times New Roman" w:hAnsi="Times New Roman" w:cs="Times New Roman"/>
          <w:sz w:val="24"/>
          <w:szCs w:val="24"/>
        </w:rPr>
        <w:t>.</w:t>
      </w:r>
    </w:p>
    <w:p w14:paraId="32FC21AA" w14:textId="77777777" w:rsidR="00792F07" w:rsidRPr="006C7FD6" w:rsidRDefault="00792F07" w:rsidP="00792F07">
      <w:pPr>
        <w:spacing w:after="0" w:line="480" w:lineRule="auto"/>
        <w:jc w:val="both"/>
        <w:rPr>
          <w:rFonts w:ascii="Times New Roman" w:hAnsi="Times New Roman" w:cs="Times New Roman"/>
          <w:sz w:val="24"/>
          <w:szCs w:val="24"/>
        </w:rPr>
      </w:pPr>
      <w:r w:rsidRPr="006C7FD6">
        <w:rPr>
          <w:rFonts w:ascii="Times New Roman" w:hAnsi="Times New Roman" w:cs="Times New Roman"/>
          <w:sz w:val="24"/>
          <w:szCs w:val="24"/>
        </w:rPr>
        <w:tab/>
        <w:t xml:space="preserve">Adapun </w:t>
      </w:r>
      <w:proofErr w:type="spellStart"/>
      <w:r w:rsidRPr="006C7FD6">
        <w:rPr>
          <w:rFonts w:ascii="Times New Roman" w:hAnsi="Times New Roman" w:cs="Times New Roman"/>
          <w:sz w:val="24"/>
          <w:szCs w:val="24"/>
        </w:rPr>
        <w:t>beberapa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hasil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berkaitan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yaitu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Mulyani</w:t>
      </w:r>
      <w:proofErr w:type="spellEnd"/>
      <w:r w:rsidRPr="006C7FD6">
        <w:rPr>
          <w:rFonts w:ascii="Times New Roman" w:hAnsi="Times New Roman" w:cs="Times New Roman"/>
          <w:sz w:val="24"/>
          <w:szCs w:val="24"/>
        </w:rPr>
        <w:t xml:space="preserve"> (2018) </w:t>
      </w:r>
      <w:proofErr w:type="spellStart"/>
      <w:r w:rsidRPr="006C7FD6">
        <w:rPr>
          <w:rFonts w:ascii="Times New Roman" w:hAnsi="Times New Roman" w:cs="Times New Roman"/>
          <w:sz w:val="24"/>
          <w:szCs w:val="24"/>
        </w:rPr>
        <w:t>menyatakan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value for money</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tidak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signifikan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sedangkan</w:t>
      </w:r>
      <w:proofErr w:type="spellEnd"/>
      <w:r w:rsidRPr="006C7FD6">
        <w:rPr>
          <w:rFonts w:ascii="Times New Roman" w:hAnsi="Times New Roman" w:cs="Times New Roman"/>
          <w:sz w:val="24"/>
          <w:szCs w:val="24"/>
        </w:rPr>
        <w:t xml:space="preserve"> Anita Daun Lamba (2020) </w:t>
      </w:r>
      <w:proofErr w:type="spellStart"/>
      <w:r w:rsidRPr="006C7FD6">
        <w:rPr>
          <w:rFonts w:ascii="Times New Roman" w:hAnsi="Times New Roman" w:cs="Times New Roman"/>
          <w:sz w:val="24"/>
          <w:szCs w:val="24"/>
        </w:rPr>
        <w:t>menyatakan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positif</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signifikan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menurut</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Pramuditia (2017)</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menyatakan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standar akuntansi pemerintah berpengaruh</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positif</w:t>
      </w:r>
      <w:proofErr w:type="spellEnd"/>
      <w:r w:rsidRPr="006C7FD6">
        <w:rPr>
          <w:rFonts w:ascii="Times New Roman" w:hAnsi="Times New Roman" w:cs="Times New Roman"/>
          <w:sz w:val="24"/>
          <w:szCs w:val="24"/>
          <w:lang w:val="id-ID"/>
        </w:rPr>
        <w:t xml:space="preserve"> terhadap </w:t>
      </w:r>
      <w:r w:rsidRPr="006C7FD6">
        <w:rPr>
          <w:rFonts w:ascii="Times New Roman" w:hAnsi="Times New Roman" w:cs="Times New Roman"/>
          <w:sz w:val="24"/>
          <w:szCs w:val="24"/>
          <w:lang w:val="id-ID"/>
        </w:rPr>
        <w:lastRenderedPageBreak/>
        <w:t>akuntabilitas pengelolaan keuangan daerah serta Nurwulan, Dkk (2019)</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menyatakan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 xml:space="preserve">kinerja </w:t>
      </w:r>
      <w:r w:rsidRPr="006C7FD6">
        <w:rPr>
          <w:rFonts w:ascii="Times New Roman" w:hAnsi="Times New Roman" w:cs="Times New Roman"/>
          <w:i/>
          <w:sz w:val="24"/>
          <w:szCs w:val="24"/>
          <w:lang w:val="id-ID"/>
        </w:rPr>
        <w:t>value for money</w:t>
      </w:r>
      <w:r w:rsidRPr="006C7FD6">
        <w:rPr>
          <w:rFonts w:ascii="Times New Roman" w:hAnsi="Times New Roman" w:cs="Times New Roman"/>
          <w:sz w:val="24"/>
          <w:szCs w:val="24"/>
          <w:lang w:val="id-ID"/>
        </w:rPr>
        <w:t xml:space="preserve"> berpengaruh secara signifikan terhadap akuntabilitas pengelolaan keuangan daerah.</w:t>
      </w:r>
    </w:p>
    <w:p w14:paraId="144A16F5" w14:textId="1187289D" w:rsidR="00DE39A0" w:rsidRPr="006C7FD6" w:rsidRDefault="00ED3BAB" w:rsidP="00ED3BAB">
      <w:pPr>
        <w:pStyle w:val="BodyText"/>
        <w:spacing w:before="2" w:line="480" w:lineRule="auto"/>
        <w:ind w:right="9" w:firstLine="567"/>
        <w:jc w:val="both"/>
      </w:pPr>
      <w:r w:rsidRPr="006C7FD6">
        <w:t>.</w:t>
      </w:r>
    </w:p>
    <w:p w14:paraId="795F5EE3" w14:textId="77777777" w:rsidR="00E5551F" w:rsidRPr="006C7FD6" w:rsidRDefault="00E5551F" w:rsidP="00FA5A87">
      <w:pPr>
        <w:spacing w:before="240" w:after="0" w:line="240" w:lineRule="auto"/>
        <w:jc w:val="center"/>
        <w:rPr>
          <w:rFonts w:ascii="Times New Roman" w:hAnsi="Times New Roman" w:cs="Times New Roman"/>
          <w:b/>
          <w:sz w:val="24"/>
          <w:szCs w:val="24"/>
        </w:rPr>
      </w:pPr>
      <w:r w:rsidRPr="006C7FD6">
        <w:rPr>
          <w:rFonts w:ascii="Times New Roman" w:hAnsi="Times New Roman" w:cs="Times New Roman"/>
          <w:b/>
          <w:sz w:val="24"/>
          <w:szCs w:val="24"/>
        </w:rPr>
        <w:t>TINJAUAN PUSTAKA DAN HIPOTESIS</w:t>
      </w:r>
    </w:p>
    <w:p w14:paraId="00EB7DDB" w14:textId="77777777" w:rsidR="00792F07" w:rsidRPr="006C7FD6" w:rsidRDefault="00792F07" w:rsidP="00792F07">
      <w:pPr>
        <w:pStyle w:val="Heading2"/>
        <w:numPr>
          <w:ilvl w:val="0"/>
          <w:numId w:val="12"/>
        </w:numPr>
        <w:tabs>
          <w:tab w:val="num" w:pos="360"/>
        </w:tabs>
        <w:ind w:left="426" w:hanging="426"/>
        <w:rPr>
          <w:rFonts w:ascii="Times New Roman" w:hAnsi="Times New Roman" w:cs="Times New Roman"/>
          <w:sz w:val="24"/>
          <w:szCs w:val="24"/>
        </w:rPr>
      </w:pPr>
      <w:bookmarkStart w:id="0" w:name="_Toc111814495"/>
      <w:r w:rsidRPr="006C7FD6">
        <w:rPr>
          <w:rFonts w:ascii="Times New Roman" w:hAnsi="Times New Roman" w:cs="Times New Roman"/>
          <w:sz w:val="24"/>
          <w:szCs w:val="24"/>
        </w:rPr>
        <w:t>Teori Stewardship</w:t>
      </w:r>
      <w:bookmarkEnd w:id="0"/>
    </w:p>
    <w:p w14:paraId="6547E75D" w14:textId="77777777" w:rsidR="00792F07" w:rsidRPr="006C7FD6" w:rsidRDefault="00792F07" w:rsidP="00792F07">
      <w:pPr>
        <w:spacing w:after="0" w:line="480" w:lineRule="auto"/>
        <w:jc w:val="both"/>
        <w:rPr>
          <w:rFonts w:ascii="Times New Roman" w:hAnsi="Times New Roman" w:cs="Times New Roman"/>
          <w:sz w:val="24"/>
          <w:szCs w:val="24"/>
        </w:rPr>
      </w:pPr>
      <w:proofErr w:type="spellStart"/>
      <w:r w:rsidRPr="006C7FD6">
        <w:rPr>
          <w:rFonts w:ascii="Times New Roman" w:hAnsi="Times New Roman" w:cs="Times New Roman"/>
          <w:sz w:val="24"/>
          <w:szCs w:val="24"/>
        </w:rPr>
        <w:t>Menurut</w:t>
      </w:r>
      <w:proofErr w:type="spellEnd"/>
      <w:r w:rsidRPr="006C7FD6">
        <w:rPr>
          <w:rFonts w:ascii="Times New Roman" w:hAnsi="Times New Roman" w:cs="Times New Roman"/>
          <w:sz w:val="24"/>
          <w:szCs w:val="24"/>
        </w:rPr>
        <w:t xml:space="preserve"> Hernandez (2008) </w:t>
      </w:r>
      <w:r w:rsidRPr="006C7FD6">
        <w:rPr>
          <w:rFonts w:ascii="Times New Roman" w:hAnsi="Times New Roman" w:cs="Times New Roman"/>
          <w:i/>
          <w:sz w:val="24"/>
          <w:szCs w:val="24"/>
        </w:rPr>
        <w:t>stewardship</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didefenisikan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sebagai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sikap</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perilaku</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menempatkan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kepentingan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jangka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panjang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kelompok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tujuan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pribadi</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melayani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kepentingan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pribai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seseorang</w:t>
      </w:r>
      <w:proofErr w:type="spellEnd"/>
      <w:r w:rsidRPr="006C7FD6">
        <w:rPr>
          <w:rFonts w:ascii="Times New Roman" w:hAnsi="Times New Roman" w:cs="Times New Roman"/>
          <w:sz w:val="24"/>
          <w:szCs w:val="24"/>
        </w:rPr>
        <w:t xml:space="preserve">. Ini </w:t>
      </w:r>
      <w:proofErr w:type="spellStart"/>
      <w:r w:rsidRPr="006C7FD6">
        <w:rPr>
          <w:rFonts w:ascii="Times New Roman" w:hAnsi="Times New Roman" w:cs="Times New Roman"/>
          <w:sz w:val="24"/>
          <w:szCs w:val="24"/>
        </w:rPr>
        <w:t>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sejauh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aktor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mengambil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tanggung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jawab</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pribadi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dampak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tindakan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kesejahteraan</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stakeholder</w:t>
      </w:r>
      <w:r w:rsidRPr="006C7FD6">
        <w:rPr>
          <w:rFonts w:ascii="Times New Roman" w:hAnsi="Times New Roman" w:cs="Times New Roman"/>
          <w:sz w:val="24"/>
          <w:szCs w:val="24"/>
        </w:rPr>
        <w:t xml:space="preserve">. Davis </w:t>
      </w:r>
      <w:r w:rsidRPr="006C7FD6">
        <w:rPr>
          <w:rFonts w:ascii="Times New Roman" w:hAnsi="Times New Roman" w:cs="Times New Roman"/>
          <w:i/>
          <w:sz w:val="24"/>
          <w:szCs w:val="24"/>
        </w:rPr>
        <w:t>et al</w:t>
      </w:r>
      <w:r w:rsidRPr="006C7FD6">
        <w:rPr>
          <w:rFonts w:ascii="Times New Roman" w:hAnsi="Times New Roman" w:cs="Times New Roman"/>
          <w:sz w:val="24"/>
          <w:szCs w:val="24"/>
        </w:rPr>
        <w:t xml:space="preserve">., (1997) </w:t>
      </w:r>
      <w:proofErr w:type="spellStart"/>
      <w:r w:rsidRPr="006C7FD6">
        <w:rPr>
          <w:rFonts w:ascii="Times New Roman" w:hAnsi="Times New Roman" w:cs="Times New Roman"/>
          <w:sz w:val="24"/>
          <w:szCs w:val="24"/>
        </w:rPr>
        <w:t>menemukan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seorang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pelayan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menjaga</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memaksimalkan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kekayaan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pemegang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saham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melalui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kinerja</w:t>
      </w:r>
      <w:proofErr w:type="spellEnd"/>
      <w:r w:rsidRPr="006C7FD6">
        <w:rPr>
          <w:rFonts w:ascii="Times New Roman" w:hAnsi="Times New Roman" w:cs="Times New Roman"/>
          <w:sz w:val="24"/>
          <w:szCs w:val="24"/>
        </w:rPr>
        <w:t xml:space="preserve"> </w:t>
      </w:r>
      <w:proofErr w:type="spellStart"/>
      <w:proofErr w:type="gramStart"/>
      <w:r w:rsidRPr="006C7FD6">
        <w:rPr>
          <w:rFonts w:ascii="Times New Roman" w:hAnsi="Times New Roman" w:cs="Times New Roman"/>
          <w:sz w:val="24"/>
          <w:szCs w:val="24"/>
        </w:rPr>
        <w:t>perusahaan.peningkatan</w:t>
      </w:r>
      <w:proofErr w:type="spellEnd"/>
      <w:proofErr w:type="gram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kinerja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peruasahaan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mengakibatkan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fungsi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utilitas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pelayanan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dimaksimalkan</w:t>
      </w:r>
      <w:proofErr w:type="spellEnd"/>
      <w:r w:rsidRPr="006C7FD6">
        <w:rPr>
          <w:rFonts w:ascii="Times New Roman" w:hAnsi="Times New Roman" w:cs="Times New Roman"/>
          <w:sz w:val="24"/>
          <w:szCs w:val="24"/>
        </w:rPr>
        <w:t xml:space="preserve"> (Vallejo, 2009).</w:t>
      </w:r>
    </w:p>
    <w:p w14:paraId="1283CC75" w14:textId="77777777" w:rsidR="00792F07" w:rsidRPr="006C7FD6" w:rsidRDefault="00792F07" w:rsidP="00792F07">
      <w:pPr>
        <w:spacing w:after="0" w:line="480" w:lineRule="auto"/>
        <w:ind w:firstLine="720"/>
        <w:jc w:val="both"/>
        <w:rPr>
          <w:rFonts w:ascii="Times New Roman" w:hAnsi="Times New Roman" w:cs="Times New Roman"/>
          <w:sz w:val="24"/>
          <w:szCs w:val="24"/>
        </w:rPr>
      </w:pPr>
      <w:r w:rsidRPr="006C7FD6">
        <w:rPr>
          <w:rFonts w:ascii="Times New Roman" w:hAnsi="Times New Roman" w:cs="Times New Roman"/>
          <w:sz w:val="24"/>
          <w:szCs w:val="24"/>
        </w:rPr>
        <w:t xml:space="preserve">Teori </w:t>
      </w:r>
      <w:r w:rsidRPr="006C7FD6">
        <w:rPr>
          <w:rFonts w:ascii="Times New Roman" w:hAnsi="Times New Roman" w:cs="Times New Roman"/>
          <w:i/>
          <w:sz w:val="24"/>
          <w:szCs w:val="24"/>
        </w:rPr>
        <w:t xml:space="preserve">stewardship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befungsi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sebagai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mekanisme</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w:t>
      </w:r>
      <w:proofErr w:type="spellEnd"/>
    </w:p>
    <w:p w14:paraId="65475222" w14:textId="77777777" w:rsidR="00792F07" w:rsidRPr="006C7FD6" w:rsidRDefault="00792F07" w:rsidP="00792F07">
      <w:pPr>
        <w:spacing w:after="0" w:line="480" w:lineRule="auto"/>
        <w:jc w:val="both"/>
        <w:rPr>
          <w:rFonts w:ascii="Times New Roman" w:hAnsi="Times New Roman" w:cs="Times New Roman"/>
          <w:sz w:val="24"/>
          <w:szCs w:val="24"/>
        </w:rPr>
      </w:pP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memastikan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pemantauan</w:t>
      </w:r>
      <w:proofErr w:type="spellEnd"/>
      <w:r w:rsidRPr="006C7FD6">
        <w:rPr>
          <w:rFonts w:ascii="Times New Roman" w:hAnsi="Times New Roman" w:cs="Times New Roman"/>
          <w:sz w:val="24"/>
          <w:szCs w:val="24"/>
        </w:rPr>
        <w:t xml:space="preserve">, audit dan </w:t>
      </w:r>
      <w:proofErr w:type="spellStart"/>
      <w:r w:rsidRPr="006C7FD6">
        <w:rPr>
          <w:rFonts w:ascii="Times New Roman" w:hAnsi="Times New Roman" w:cs="Times New Roman"/>
          <w:sz w:val="24"/>
          <w:szCs w:val="24"/>
        </w:rPr>
        <w:t>pelaporan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baik</w:t>
      </w:r>
      <w:proofErr w:type="spellEnd"/>
      <w:r w:rsidRPr="006C7FD6">
        <w:rPr>
          <w:rFonts w:ascii="Times New Roman" w:hAnsi="Times New Roman" w:cs="Times New Roman"/>
          <w:sz w:val="24"/>
          <w:szCs w:val="24"/>
        </w:rPr>
        <w:t xml:space="preserve"> agar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membantu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pencapaian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tujuan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(Crib, 2006). </w:t>
      </w:r>
      <w:proofErr w:type="gramStart"/>
      <w:r w:rsidRPr="006C7FD6">
        <w:rPr>
          <w:rFonts w:ascii="Times New Roman" w:hAnsi="Times New Roman" w:cs="Times New Roman"/>
          <w:sz w:val="24"/>
          <w:szCs w:val="24"/>
        </w:rPr>
        <w:t xml:space="preserve">Teori </w:t>
      </w:r>
      <w:r w:rsidRPr="006C7FD6">
        <w:rPr>
          <w:rFonts w:ascii="Times New Roman" w:hAnsi="Times New Roman" w:cs="Times New Roman"/>
          <w:i/>
          <w:sz w:val="24"/>
          <w:szCs w:val="24"/>
        </w:rPr>
        <w:t xml:space="preserve"> stewardship</w:t>
      </w:r>
      <w:proofErr w:type="gram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diterapkan</w:t>
      </w:r>
      <w:proofErr w:type="spellEnd"/>
      <w:r w:rsidRPr="006C7FD6">
        <w:rPr>
          <w:rFonts w:ascii="Times New Roman" w:hAnsi="Times New Roman" w:cs="Times New Roman"/>
          <w:sz w:val="24"/>
          <w:szCs w:val="24"/>
        </w:rPr>
        <w:t xml:space="preserve"> pada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sektor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publik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seperti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sejak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awal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perkembangannya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sektor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publik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dipersiapkan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memenuhi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kebutuhan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informasi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bagi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hubungan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antara</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stewards</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i/>
          <w:sz w:val="24"/>
          <w:szCs w:val="24"/>
        </w:rPr>
        <w:t xml:space="preserve"> principals</w:t>
      </w:r>
      <w:r w:rsidRPr="006C7FD6">
        <w:rPr>
          <w:rFonts w:ascii="Times New Roman" w:hAnsi="Times New Roman" w:cs="Times New Roman"/>
          <w:sz w:val="24"/>
          <w:szCs w:val="24"/>
        </w:rPr>
        <w:t>.</w:t>
      </w:r>
    </w:p>
    <w:p w14:paraId="43F39BE5" w14:textId="77777777" w:rsidR="00792F07" w:rsidRPr="006C7FD6" w:rsidRDefault="00792F07" w:rsidP="00792F07">
      <w:pPr>
        <w:pStyle w:val="Heading3"/>
        <w:rPr>
          <w:rFonts w:ascii="Times New Roman" w:hAnsi="Times New Roman" w:cs="Times New Roman"/>
        </w:rPr>
      </w:pPr>
      <w:r w:rsidRPr="006C7FD6">
        <w:rPr>
          <w:rFonts w:ascii="Times New Roman" w:hAnsi="Times New Roman" w:cs="Times New Roman"/>
          <w:i/>
          <w:iCs/>
        </w:rPr>
        <w:t>Value</w:t>
      </w:r>
      <w:r w:rsidRPr="006C7FD6">
        <w:rPr>
          <w:rFonts w:ascii="Times New Roman" w:hAnsi="Times New Roman" w:cs="Times New Roman"/>
          <w:i/>
          <w:iCs/>
          <w:lang w:val="id-ID"/>
        </w:rPr>
        <w:t xml:space="preserve"> </w:t>
      </w:r>
      <w:r w:rsidRPr="006C7FD6">
        <w:rPr>
          <w:rFonts w:ascii="Times New Roman" w:hAnsi="Times New Roman" w:cs="Times New Roman"/>
          <w:i/>
          <w:iCs/>
        </w:rPr>
        <w:t>For Money</w:t>
      </w:r>
    </w:p>
    <w:p w14:paraId="73B07143" w14:textId="77777777" w:rsidR="00792F07" w:rsidRPr="006C7FD6" w:rsidRDefault="00792F07" w:rsidP="00792F07">
      <w:pPr>
        <w:spacing w:after="0" w:line="480" w:lineRule="auto"/>
        <w:ind w:firstLine="360"/>
        <w:jc w:val="both"/>
        <w:rPr>
          <w:rFonts w:ascii="Times New Roman" w:hAnsi="Times New Roman" w:cs="Times New Roman"/>
          <w:sz w:val="24"/>
          <w:szCs w:val="24"/>
        </w:rPr>
      </w:pPr>
      <w:proofErr w:type="spellStart"/>
      <w:r w:rsidRPr="006C7FD6">
        <w:rPr>
          <w:rFonts w:ascii="Times New Roman" w:hAnsi="Times New Roman" w:cs="Times New Roman"/>
          <w:sz w:val="24"/>
          <w:szCs w:val="24"/>
        </w:rPr>
        <w:t>menurut</w:t>
      </w:r>
      <w:proofErr w:type="spellEnd"/>
      <w:r w:rsidRPr="006C7FD6">
        <w:rPr>
          <w:rFonts w:ascii="Times New Roman" w:hAnsi="Times New Roman" w:cs="Times New Roman"/>
          <w:sz w:val="24"/>
          <w:szCs w:val="24"/>
        </w:rPr>
        <w:t xml:space="preserve"> mahmudi (2015),</w:t>
      </w:r>
      <w:r w:rsidRPr="006C7FD6">
        <w:rPr>
          <w:rFonts w:ascii="Times New Roman" w:hAnsi="Times New Roman" w:cs="Times New Roman"/>
          <w:i/>
          <w:sz w:val="24"/>
          <w:szCs w:val="24"/>
        </w:rPr>
        <w:t xml:space="preserve"> value for money</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konsep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sektor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publik</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memiliki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pengertian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penghargaan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nilai</w:t>
      </w:r>
      <w:proofErr w:type="spellEnd"/>
      <w:r w:rsidRPr="006C7FD6">
        <w:rPr>
          <w:rFonts w:ascii="Times New Roman" w:hAnsi="Times New Roman" w:cs="Times New Roman"/>
          <w:sz w:val="24"/>
          <w:szCs w:val="24"/>
        </w:rPr>
        <w:t xml:space="preserve"> uang. </w:t>
      </w:r>
      <w:proofErr w:type="spellStart"/>
      <w:r w:rsidRPr="006C7FD6">
        <w:rPr>
          <w:rFonts w:ascii="Times New Roman" w:hAnsi="Times New Roman" w:cs="Times New Roman"/>
          <w:sz w:val="24"/>
          <w:szCs w:val="24"/>
        </w:rPr>
        <w:lastRenderedPageBreak/>
        <w:t>Pengukuran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kinerja</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value for money</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pengukuran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kinerja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mengukur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ekonomi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efisiensi</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efektivitas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suatu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kegiatan</w:t>
      </w:r>
      <w:proofErr w:type="spellEnd"/>
      <w:r w:rsidRPr="006C7FD6">
        <w:rPr>
          <w:rFonts w:ascii="Times New Roman" w:hAnsi="Times New Roman" w:cs="Times New Roman"/>
          <w:sz w:val="24"/>
          <w:szCs w:val="24"/>
        </w:rPr>
        <w:t xml:space="preserve">, program, dan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w:t>
      </w:r>
    </w:p>
    <w:p w14:paraId="754E7EAA" w14:textId="77777777" w:rsidR="00792F07" w:rsidRPr="006C7FD6" w:rsidRDefault="00792F07" w:rsidP="00792F07">
      <w:pPr>
        <w:spacing w:after="0" w:line="480" w:lineRule="auto"/>
        <w:jc w:val="both"/>
        <w:rPr>
          <w:rFonts w:ascii="Times New Roman" w:hAnsi="Times New Roman" w:cs="Times New Roman"/>
          <w:sz w:val="24"/>
          <w:szCs w:val="24"/>
        </w:rPr>
      </w:pPr>
      <w:r w:rsidRPr="006C7FD6">
        <w:rPr>
          <w:rFonts w:ascii="Times New Roman" w:hAnsi="Times New Roman" w:cs="Times New Roman"/>
          <w:i/>
          <w:sz w:val="24"/>
          <w:szCs w:val="24"/>
        </w:rPr>
        <w:t xml:space="preserve">Value for money </w:t>
      </w:r>
      <w:proofErr w:type="spellStart"/>
      <w:r w:rsidRPr="006C7FD6">
        <w:rPr>
          <w:rFonts w:ascii="Times New Roman" w:hAnsi="Times New Roman" w:cs="Times New Roman"/>
          <w:sz w:val="24"/>
          <w:szCs w:val="24"/>
        </w:rPr>
        <w:t>merupakan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konsep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prinsip-prinsip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manajemen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sektor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publik</w:t>
      </w:r>
      <w:proofErr w:type="spellEnd"/>
      <w:r w:rsidRPr="006C7FD6">
        <w:rPr>
          <w:rFonts w:ascii="Times New Roman" w:hAnsi="Times New Roman" w:cs="Times New Roman"/>
          <w:sz w:val="24"/>
          <w:szCs w:val="24"/>
        </w:rPr>
        <w:t xml:space="preserve"> yang fundamental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tiga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elemen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utama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Mardiasmo</w:t>
      </w:r>
      <w:proofErr w:type="spellEnd"/>
      <w:r w:rsidRPr="006C7FD6">
        <w:rPr>
          <w:rFonts w:ascii="Times New Roman" w:hAnsi="Times New Roman" w:cs="Times New Roman"/>
          <w:sz w:val="24"/>
          <w:szCs w:val="24"/>
        </w:rPr>
        <w:t xml:space="preserve">, 2009), </w:t>
      </w:r>
      <w:proofErr w:type="spellStart"/>
      <w:proofErr w:type="gramStart"/>
      <w:r w:rsidRPr="006C7FD6">
        <w:rPr>
          <w:rFonts w:ascii="Times New Roman" w:hAnsi="Times New Roman" w:cs="Times New Roman"/>
          <w:sz w:val="24"/>
          <w:szCs w:val="24"/>
        </w:rPr>
        <w:t>yaitu</w:t>
      </w:r>
      <w:proofErr w:type="spellEnd"/>
      <w:r w:rsidRPr="006C7FD6">
        <w:rPr>
          <w:rFonts w:ascii="Times New Roman" w:hAnsi="Times New Roman" w:cs="Times New Roman"/>
          <w:sz w:val="24"/>
          <w:szCs w:val="24"/>
        </w:rPr>
        <w:t xml:space="preserve"> :</w:t>
      </w:r>
      <w:proofErr w:type="gramEnd"/>
    </w:p>
    <w:p w14:paraId="5F5E4461" w14:textId="77777777" w:rsidR="00792F07" w:rsidRPr="006C7FD6" w:rsidRDefault="00792F07" w:rsidP="00792F07">
      <w:pPr>
        <w:pStyle w:val="ListParagraph"/>
        <w:numPr>
          <w:ilvl w:val="0"/>
          <w:numId w:val="14"/>
        </w:numPr>
        <w:spacing w:line="480" w:lineRule="auto"/>
        <w:jc w:val="both"/>
        <w:rPr>
          <w:sz w:val="24"/>
          <w:szCs w:val="24"/>
        </w:rPr>
      </w:pPr>
      <w:r w:rsidRPr="006C7FD6">
        <w:rPr>
          <w:sz w:val="24"/>
          <w:szCs w:val="24"/>
        </w:rPr>
        <w:t xml:space="preserve">Ekonomi </w:t>
      </w:r>
    </w:p>
    <w:p w14:paraId="3E722A8F" w14:textId="77777777" w:rsidR="00792F07" w:rsidRPr="006C7FD6" w:rsidRDefault="00792F07" w:rsidP="00792F07">
      <w:pPr>
        <w:pStyle w:val="ListParagraph"/>
        <w:spacing w:line="480" w:lineRule="auto"/>
        <w:ind w:left="0" w:firstLine="360"/>
        <w:jc w:val="both"/>
        <w:rPr>
          <w:sz w:val="24"/>
          <w:szCs w:val="24"/>
        </w:rPr>
      </w:pPr>
      <w:r w:rsidRPr="006C7FD6">
        <w:rPr>
          <w:sz w:val="24"/>
          <w:szCs w:val="24"/>
        </w:rPr>
        <w:t xml:space="preserve">Ekonomi </w:t>
      </w:r>
      <w:proofErr w:type="spellStart"/>
      <w:r w:rsidRPr="006C7FD6">
        <w:rPr>
          <w:sz w:val="24"/>
          <w:szCs w:val="24"/>
        </w:rPr>
        <w:t>adalah</w:t>
      </w:r>
      <w:proofErr w:type="spellEnd"/>
      <w:r w:rsidRPr="006C7FD6">
        <w:rPr>
          <w:sz w:val="24"/>
          <w:szCs w:val="24"/>
        </w:rPr>
        <w:t xml:space="preserve"> </w:t>
      </w:r>
      <w:proofErr w:type="spellStart"/>
      <w:r w:rsidRPr="006C7FD6">
        <w:rPr>
          <w:sz w:val="24"/>
          <w:szCs w:val="24"/>
        </w:rPr>
        <w:t>hubungan</w:t>
      </w:r>
      <w:proofErr w:type="spellEnd"/>
      <w:r w:rsidRPr="006C7FD6">
        <w:rPr>
          <w:sz w:val="24"/>
          <w:szCs w:val="24"/>
        </w:rPr>
        <w:t xml:space="preserve"> </w:t>
      </w:r>
      <w:proofErr w:type="spellStart"/>
      <w:r w:rsidRPr="006C7FD6">
        <w:rPr>
          <w:sz w:val="24"/>
          <w:szCs w:val="24"/>
        </w:rPr>
        <w:t>antara</w:t>
      </w:r>
      <w:proofErr w:type="spellEnd"/>
      <w:r w:rsidRPr="006C7FD6">
        <w:rPr>
          <w:sz w:val="24"/>
          <w:szCs w:val="24"/>
        </w:rPr>
        <w:t xml:space="preserve"> pasar dan input (</w:t>
      </w:r>
      <w:proofErr w:type="spellStart"/>
      <w:r w:rsidRPr="006C7FD6">
        <w:rPr>
          <w:sz w:val="24"/>
          <w:szCs w:val="24"/>
        </w:rPr>
        <w:t>biaya</w:t>
      </w:r>
      <w:proofErr w:type="spellEnd"/>
      <w:r w:rsidRPr="006C7FD6">
        <w:rPr>
          <w:sz w:val="24"/>
          <w:szCs w:val="24"/>
        </w:rPr>
        <w:t xml:space="preserve"> input). Dengan kata lain </w:t>
      </w:r>
      <w:proofErr w:type="spellStart"/>
      <w:r w:rsidRPr="006C7FD6">
        <w:rPr>
          <w:sz w:val="24"/>
          <w:szCs w:val="24"/>
        </w:rPr>
        <w:t>ekonomi</w:t>
      </w:r>
      <w:proofErr w:type="spellEnd"/>
      <w:r w:rsidRPr="006C7FD6">
        <w:rPr>
          <w:sz w:val="24"/>
          <w:szCs w:val="24"/>
        </w:rPr>
        <w:t xml:space="preserve"> </w:t>
      </w:r>
      <w:proofErr w:type="spellStart"/>
      <w:r w:rsidRPr="006C7FD6">
        <w:rPr>
          <w:sz w:val="24"/>
          <w:szCs w:val="24"/>
        </w:rPr>
        <w:t>adalah</w:t>
      </w:r>
      <w:proofErr w:type="spellEnd"/>
      <w:r w:rsidRPr="006C7FD6">
        <w:rPr>
          <w:sz w:val="24"/>
          <w:szCs w:val="24"/>
        </w:rPr>
        <w:t xml:space="preserve"> </w:t>
      </w:r>
      <w:proofErr w:type="spellStart"/>
      <w:r w:rsidRPr="006C7FD6">
        <w:rPr>
          <w:sz w:val="24"/>
          <w:szCs w:val="24"/>
        </w:rPr>
        <w:t>praktik</w:t>
      </w:r>
      <w:proofErr w:type="spellEnd"/>
      <w:r w:rsidRPr="006C7FD6">
        <w:rPr>
          <w:sz w:val="24"/>
          <w:szCs w:val="24"/>
        </w:rPr>
        <w:t xml:space="preserve"> </w:t>
      </w:r>
      <w:proofErr w:type="spellStart"/>
      <w:r w:rsidRPr="006C7FD6">
        <w:rPr>
          <w:sz w:val="24"/>
          <w:szCs w:val="24"/>
        </w:rPr>
        <w:t>pembelian</w:t>
      </w:r>
      <w:proofErr w:type="spellEnd"/>
      <w:r w:rsidRPr="006C7FD6">
        <w:rPr>
          <w:sz w:val="24"/>
          <w:szCs w:val="24"/>
        </w:rPr>
        <w:t xml:space="preserve"> </w:t>
      </w:r>
      <w:proofErr w:type="spellStart"/>
      <w:r w:rsidRPr="006C7FD6">
        <w:rPr>
          <w:sz w:val="24"/>
          <w:szCs w:val="24"/>
        </w:rPr>
        <w:t>barang</w:t>
      </w:r>
      <w:proofErr w:type="spellEnd"/>
      <w:r w:rsidRPr="006C7FD6">
        <w:rPr>
          <w:sz w:val="24"/>
          <w:szCs w:val="24"/>
        </w:rPr>
        <w:t xml:space="preserve"> dan </w:t>
      </w:r>
      <w:proofErr w:type="spellStart"/>
      <w:r w:rsidRPr="006C7FD6">
        <w:rPr>
          <w:sz w:val="24"/>
          <w:szCs w:val="24"/>
        </w:rPr>
        <w:t>jasa</w:t>
      </w:r>
      <w:proofErr w:type="spellEnd"/>
      <w:r w:rsidRPr="006C7FD6">
        <w:rPr>
          <w:sz w:val="24"/>
          <w:szCs w:val="24"/>
        </w:rPr>
        <w:t xml:space="preserve"> input </w:t>
      </w:r>
      <w:proofErr w:type="spellStart"/>
      <w:r w:rsidRPr="006C7FD6">
        <w:rPr>
          <w:sz w:val="24"/>
          <w:szCs w:val="24"/>
        </w:rPr>
        <w:t>dengan</w:t>
      </w:r>
      <w:proofErr w:type="spellEnd"/>
      <w:r w:rsidRPr="006C7FD6">
        <w:rPr>
          <w:sz w:val="24"/>
          <w:szCs w:val="24"/>
        </w:rPr>
        <w:t xml:space="preserve"> </w:t>
      </w:r>
      <w:proofErr w:type="spellStart"/>
      <w:r w:rsidRPr="006C7FD6">
        <w:rPr>
          <w:sz w:val="24"/>
          <w:szCs w:val="24"/>
        </w:rPr>
        <w:t>tingkat</w:t>
      </w:r>
      <w:proofErr w:type="spellEnd"/>
      <w:r w:rsidRPr="006C7FD6">
        <w:rPr>
          <w:sz w:val="24"/>
          <w:szCs w:val="24"/>
        </w:rPr>
        <w:t xml:space="preserve"> </w:t>
      </w:r>
      <w:proofErr w:type="spellStart"/>
      <w:r w:rsidRPr="006C7FD6">
        <w:rPr>
          <w:sz w:val="24"/>
          <w:szCs w:val="24"/>
        </w:rPr>
        <w:t>kualitas</w:t>
      </w:r>
      <w:proofErr w:type="spellEnd"/>
      <w:r w:rsidRPr="006C7FD6">
        <w:rPr>
          <w:sz w:val="24"/>
          <w:szCs w:val="24"/>
        </w:rPr>
        <w:t xml:space="preserve"> </w:t>
      </w:r>
      <w:proofErr w:type="spellStart"/>
      <w:r w:rsidRPr="006C7FD6">
        <w:rPr>
          <w:sz w:val="24"/>
          <w:szCs w:val="24"/>
        </w:rPr>
        <w:t>tertentu</w:t>
      </w:r>
      <w:proofErr w:type="spellEnd"/>
      <w:r w:rsidRPr="006C7FD6">
        <w:rPr>
          <w:sz w:val="24"/>
          <w:szCs w:val="24"/>
        </w:rPr>
        <w:t xml:space="preserve"> </w:t>
      </w:r>
      <w:proofErr w:type="spellStart"/>
      <w:r w:rsidRPr="006C7FD6">
        <w:rPr>
          <w:sz w:val="24"/>
          <w:szCs w:val="24"/>
        </w:rPr>
        <w:t>dengan</w:t>
      </w:r>
      <w:proofErr w:type="spellEnd"/>
      <w:r w:rsidRPr="006C7FD6">
        <w:rPr>
          <w:sz w:val="24"/>
          <w:szCs w:val="24"/>
        </w:rPr>
        <w:t xml:space="preserve"> </w:t>
      </w:r>
      <w:proofErr w:type="spellStart"/>
      <w:r w:rsidRPr="006C7FD6">
        <w:rPr>
          <w:sz w:val="24"/>
          <w:szCs w:val="24"/>
        </w:rPr>
        <w:t>harga</w:t>
      </w:r>
      <w:proofErr w:type="spellEnd"/>
      <w:r w:rsidRPr="006C7FD6">
        <w:rPr>
          <w:sz w:val="24"/>
          <w:szCs w:val="24"/>
        </w:rPr>
        <w:t xml:space="preserve"> </w:t>
      </w:r>
      <w:proofErr w:type="spellStart"/>
      <w:r w:rsidRPr="006C7FD6">
        <w:rPr>
          <w:sz w:val="24"/>
          <w:szCs w:val="24"/>
        </w:rPr>
        <w:t>terbaik</w:t>
      </w:r>
      <w:proofErr w:type="spellEnd"/>
      <w:r w:rsidRPr="006C7FD6">
        <w:rPr>
          <w:sz w:val="24"/>
          <w:szCs w:val="24"/>
        </w:rPr>
        <w:t xml:space="preserve">. Dalam </w:t>
      </w:r>
      <w:proofErr w:type="spellStart"/>
      <w:r w:rsidRPr="006C7FD6">
        <w:rPr>
          <w:sz w:val="24"/>
          <w:szCs w:val="24"/>
        </w:rPr>
        <w:t>konteks</w:t>
      </w:r>
      <w:proofErr w:type="spellEnd"/>
      <w:r w:rsidRPr="006C7FD6">
        <w:rPr>
          <w:sz w:val="24"/>
          <w:szCs w:val="24"/>
        </w:rPr>
        <w:t xml:space="preserve"> </w:t>
      </w:r>
      <w:proofErr w:type="spellStart"/>
      <w:r w:rsidRPr="006C7FD6">
        <w:rPr>
          <w:sz w:val="24"/>
          <w:szCs w:val="24"/>
        </w:rPr>
        <w:t>organisasi</w:t>
      </w:r>
      <w:proofErr w:type="spellEnd"/>
      <w:r w:rsidRPr="006C7FD6">
        <w:rPr>
          <w:sz w:val="24"/>
          <w:szCs w:val="24"/>
        </w:rPr>
        <w:t xml:space="preserve"> </w:t>
      </w:r>
      <w:proofErr w:type="spellStart"/>
      <w:r w:rsidRPr="006C7FD6">
        <w:rPr>
          <w:sz w:val="24"/>
          <w:szCs w:val="24"/>
        </w:rPr>
        <w:t>pemerintahan</w:t>
      </w:r>
      <w:proofErr w:type="spellEnd"/>
      <w:r w:rsidRPr="006C7FD6">
        <w:rPr>
          <w:sz w:val="24"/>
          <w:szCs w:val="24"/>
        </w:rPr>
        <w:t xml:space="preserve">, </w:t>
      </w:r>
      <w:proofErr w:type="spellStart"/>
      <w:r w:rsidRPr="006C7FD6">
        <w:rPr>
          <w:sz w:val="24"/>
          <w:szCs w:val="24"/>
        </w:rPr>
        <w:t>ukuran</w:t>
      </w:r>
      <w:proofErr w:type="spellEnd"/>
      <w:r w:rsidRPr="006C7FD6">
        <w:rPr>
          <w:sz w:val="24"/>
          <w:szCs w:val="24"/>
        </w:rPr>
        <w:t xml:space="preserve"> </w:t>
      </w:r>
      <w:proofErr w:type="spellStart"/>
      <w:r w:rsidRPr="006C7FD6">
        <w:rPr>
          <w:sz w:val="24"/>
          <w:szCs w:val="24"/>
        </w:rPr>
        <w:t>ekonomi</w:t>
      </w:r>
      <w:proofErr w:type="spellEnd"/>
      <w:r w:rsidRPr="006C7FD6">
        <w:rPr>
          <w:sz w:val="24"/>
          <w:szCs w:val="24"/>
        </w:rPr>
        <w:t xml:space="preserve"> </w:t>
      </w:r>
      <w:proofErr w:type="spellStart"/>
      <w:r w:rsidRPr="006C7FD6">
        <w:rPr>
          <w:sz w:val="24"/>
          <w:szCs w:val="24"/>
        </w:rPr>
        <w:t>adalah</w:t>
      </w:r>
      <w:proofErr w:type="spellEnd"/>
      <w:r w:rsidRPr="006C7FD6">
        <w:rPr>
          <w:sz w:val="24"/>
          <w:szCs w:val="24"/>
        </w:rPr>
        <w:t xml:space="preserve"> </w:t>
      </w:r>
      <w:proofErr w:type="spellStart"/>
      <w:r w:rsidRPr="006C7FD6">
        <w:rPr>
          <w:sz w:val="24"/>
          <w:szCs w:val="24"/>
        </w:rPr>
        <w:t>seberapa</w:t>
      </w:r>
      <w:proofErr w:type="spellEnd"/>
      <w:r w:rsidRPr="006C7FD6">
        <w:rPr>
          <w:sz w:val="24"/>
          <w:szCs w:val="24"/>
        </w:rPr>
        <w:t xml:space="preserve"> </w:t>
      </w:r>
      <w:proofErr w:type="spellStart"/>
      <w:r w:rsidRPr="006C7FD6">
        <w:rPr>
          <w:sz w:val="24"/>
          <w:szCs w:val="24"/>
        </w:rPr>
        <w:t>besar</w:t>
      </w:r>
      <w:proofErr w:type="spellEnd"/>
      <w:r w:rsidRPr="006C7FD6">
        <w:rPr>
          <w:sz w:val="24"/>
          <w:szCs w:val="24"/>
        </w:rPr>
        <w:t xml:space="preserve"> </w:t>
      </w:r>
      <w:proofErr w:type="spellStart"/>
      <w:r w:rsidRPr="006C7FD6">
        <w:rPr>
          <w:sz w:val="24"/>
          <w:szCs w:val="24"/>
        </w:rPr>
        <w:t>anggaran</w:t>
      </w:r>
      <w:proofErr w:type="spellEnd"/>
      <w:r w:rsidRPr="006C7FD6">
        <w:rPr>
          <w:sz w:val="24"/>
          <w:szCs w:val="24"/>
        </w:rPr>
        <w:t xml:space="preserve"> </w:t>
      </w:r>
      <w:proofErr w:type="spellStart"/>
      <w:r w:rsidRPr="006C7FD6">
        <w:rPr>
          <w:sz w:val="24"/>
          <w:szCs w:val="24"/>
        </w:rPr>
        <w:t>dialokasikan</w:t>
      </w:r>
      <w:proofErr w:type="spellEnd"/>
      <w:r w:rsidRPr="006C7FD6">
        <w:rPr>
          <w:sz w:val="24"/>
          <w:szCs w:val="24"/>
        </w:rPr>
        <w:t xml:space="preserve"> </w:t>
      </w:r>
      <w:proofErr w:type="spellStart"/>
      <w:r w:rsidRPr="006C7FD6">
        <w:rPr>
          <w:sz w:val="24"/>
          <w:szCs w:val="24"/>
        </w:rPr>
        <w:t>untuk</w:t>
      </w:r>
      <w:proofErr w:type="spellEnd"/>
      <w:r w:rsidRPr="006C7FD6">
        <w:rPr>
          <w:sz w:val="24"/>
          <w:szCs w:val="24"/>
        </w:rPr>
        <w:t xml:space="preserve"> </w:t>
      </w:r>
      <w:proofErr w:type="spellStart"/>
      <w:r w:rsidRPr="006C7FD6">
        <w:rPr>
          <w:sz w:val="24"/>
          <w:szCs w:val="24"/>
        </w:rPr>
        <w:t>membiayai</w:t>
      </w:r>
      <w:proofErr w:type="spellEnd"/>
      <w:r w:rsidRPr="006C7FD6">
        <w:rPr>
          <w:sz w:val="24"/>
          <w:szCs w:val="24"/>
        </w:rPr>
        <w:t xml:space="preserve"> </w:t>
      </w:r>
      <w:proofErr w:type="spellStart"/>
      <w:r w:rsidRPr="006C7FD6">
        <w:rPr>
          <w:sz w:val="24"/>
          <w:szCs w:val="24"/>
        </w:rPr>
        <w:t>kegiatan</w:t>
      </w:r>
      <w:proofErr w:type="spellEnd"/>
      <w:r w:rsidRPr="006C7FD6">
        <w:rPr>
          <w:sz w:val="24"/>
          <w:szCs w:val="24"/>
        </w:rPr>
        <w:t xml:space="preserve"> </w:t>
      </w:r>
      <w:proofErr w:type="spellStart"/>
      <w:r w:rsidRPr="006C7FD6">
        <w:rPr>
          <w:sz w:val="24"/>
          <w:szCs w:val="24"/>
        </w:rPr>
        <w:t>tertentu</w:t>
      </w:r>
      <w:proofErr w:type="spellEnd"/>
      <w:r w:rsidRPr="006C7FD6">
        <w:rPr>
          <w:sz w:val="24"/>
          <w:szCs w:val="24"/>
        </w:rPr>
        <w:t>.</w:t>
      </w:r>
    </w:p>
    <w:p w14:paraId="3CD78A50" w14:textId="77777777" w:rsidR="00792F07" w:rsidRPr="006C7FD6" w:rsidRDefault="00792F07" w:rsidP="00792F07">
      <w:pPr>
        <w:pStyle w:val="ListParagraph"/>
        <w:numPr>
          <w:ilvl w:val="0"/>
          <w:numId w:val="14"/>
        </w:numPr>
        <w:spacing w:line="480" w:lineRule="auto"/>
        <w:jc w:val="both"/>
        <w:rPr>
          <w:sz w:val="24"/>
          <w:szCs w:val="24"/>
        </w:rPr>
      </w:pPr>
      <w:proofErr w:type="spellStart"/>
      <w:r w:rsidRPr="006C7FD6">
        <w:rPr>
          <w:sz w:val="24"/>
          <w:szCs w:val="24"/>
        </w:rPr>
        <w:t>Efisiensi</w:t>
      </w:r>
      <w:proofErr w:type="spellEnd"/>
    </w:p>
    <w:p w14:paraId="33E1FB27" w14:textId="77777777" w:rsidR="00792F07" w:rsidRPr="006C7FD6" w:rsidRDefault="00792F07" w:rsidP="00792F07">
      <w:pPr>
        <w:pStyle w:val="ListParagraph"/>
        <w:spacing w:line="480" w:lineRule="auto"/>
        <w:ind w:left="0" w:firstLine="360"/>
        <w:jc w:val="both"/>
        <w:rPr>
          <w:sz w:val="24"/>
          <w:szCs w:val="24"/>
        </w:rPr>
      </w:pPr>
      <w:proofErr w:type="spellStart"/>
      <w:r w:rsidRPr="006C7FD6">
        <w:rPr>
          <w:sz w:val="24"/>
          <w:szCs w:val="24"/>
        </w:rPr>
        <w:t>Efisiensi</w:t>
      </w:r>
      <w:proofErr w:type="spellEnd"/>
      <w:r w:rsidRPr="006C7FD6">
        <w:rPr>
          <w:sz w:val="24"/>
          <w:szCs w:val="24"/>
        </w:rPr>
        <w:t xml:space="preserve"> </w:t>
      </w:r>
      <w:proofErr w:type="spellStart"/>
      <w:r w:rsidRPr="006C7FD6">
        <w:rPr>
          <w:sz w:val="24"/>
          <w:szCs w:val="24"/>
        </w:rPr>
        <w:t>adalah</w:t>
      </w:r>
      <w:proofErr w:type="spellEnd"/>
      <w:r w:rsidRPr="006C7FD6">
        <w:rPr>
          <w:sz w:val="24"/>
          <w:szCs w:val="24"/>
        </w:rPr>
        <w:t xml:space="preserve"> </w:t>
      </w:r>
      <w:proofErr w:type="spellStart"/>
      <w:r w:rsidRPr="006C7FD6">
        <w:rPr>
          <w:sz w:val="24"/>
          <w:szCs w:val="24"/>
        </w:rPr>
        <w:t>rasio</w:t>
      </w:r>
      <w:proofErr w:type="spellEnd"/>
      <w:r w:rsidRPr="006C7FD6">
        <w:rPr>
          <w:sz w:val="24"/>
          <w:szCs w:val="24"/>
        </w:rPr>
        <w:t xml:space="preserve"> </w:t>
      </w:r>
      <w:proofErr w:type="spellStart"/>
      <w:r w:rsidRPr="006C7FD6">
        <w:rPr>
          <w:sz w:val="24"/>
          <w:szCs w:val="24"/>
        </w:rPr>
        <w:t>keluaran</w:t>
      </w:r>
      <w:proofErr w:type="spellEnd"/>
      <w:r w:rsidRPr="006C7FD6">
        <w:rPr>
          <w:sz w:val="24"/>
          <w:szCs w:val="24"/>
        </w:rPr>
        <w:t xml:space="preserve"> / </w:t>
      </w:r>
      <w:proofErr w:type="spellStart"/>
      <w:r w:rsidRPr="006C7FD6">
        <w:rPr>
          <w:sz w:val="24"/>
          <w:szCs w:val="24"/>
        </w:rPr>
        <w:t>masukan</w:t>
      </w:r>
      <w:proofErr w:type="spellEnd"/>
      <w:r w:rsidRPr="006C7FD6">
        <w:rPr>
          <w:sz w:val="24"/>
          <w:szCs w:val="24"/>
        </w:rPr>
        <w:t xml:space="preserve"> yang </w:t>
      </w:r>
      <w:proofErr w:type="spellStart"/>
      <w:r w:rsidRPr="006C7FD6">
        <w:rPr>
          <w:sz w:val="24"/>
          <w:szCs w:val="24"/>
        </w:rPr>
        <w:t>digunakan</w:t>
      </w:r>
      <w:proofErr w:type="spellEnd"/>
      <w:r w:rsidRPr="006C7FD6">
        <w:rPr>
          <w:sz w:val="24"/>
          <w:szCs w:val="24"/>
        </w:rPr>
        <w:t xml:space="preserve"> </w:t>
      </w:r>
      <w:proofErr w:type="spellStart"/>
      <w:r w:rsidRPr="006C7FD6">
        <w:rPr>
          <w:sz w:val="24"/>
          <w:szCs w:val="24"/>
        </w:rPr>
        <w:t>dengan</w:t>
      </w:r>
      <w:proofErr w:type="spellEnd"/>
      <w:r w:rsidRPr="006C7FD6">
        <w:rPr>
          <w:sz w:val="24"/>
          <w:szCs w:val="24"/>
        </w:rPr>
        <w:t xml:space="preserve"> </w:t>
      </w:r>
      <w:proofErr w:type="spellStart"/>
      <w:r w:rsidRPr="006C7FD6">
        <w:rPr>
          <w:sz w:val="24"/>
          <w:szCs w:val="24"/>
        </w:rPr>
        <w:t>mengacu</w:t>
      </w:r>
      <w:proofErr w:type="spellEnd"/>
      <w:r w:rsidRPr="006C7FD6">
        <w:rPr>
          <w:sz w:val="24"/>
          <w:szCs w:val="24"/>
        </w:rPr>
        <w:t xml:space="preserve"> pada </w:t>
      </w:r>
      <w:proofErr w:type="spellStart"/>
      <w:r w:rsidRPr="006C7FD6">
        <w:rPr>
          <w:sz w:val="24"/>
          <w:szCs w:val="24"/>
        </w:rPr>
        <w:t>standar</w:t>
      </w:r>
      <w:proofErr w:type="spellEnd"/>
      <w:r w:rsidRPr="006C7FD6">
        <w:rPr>
          <w:sz w:val="24"/>
          <w:szCs w:val="24"/>
        </w:rPr>
        <w:t xml:space="preserve"> </w:t>
      </w:r>
      <w:proofErr w:type="spellStart"/>
      <w:r w:rsidRPr="006C7FD6">
        <w:rPr>
          <w:sz w:val="24"/>
          <w:szCs w:val="24"/>
        </w:rPr>
        <w:t>atau</w:t>
      </w:r>
      <w:proofErr w:type="spellEnd"/>
      <w:r w:rsidRPr="006C7FD6">
        <w:rPr>
          <w:sz w:val="24"/>
          <w:szCs w:val="24"/>
        </w:rPr>
        <w:t xml:space="preserve"> target </w:t>
      </w:r>
      <w:proofErr w:type="spellStart"/>
      <w:r w:rsidRPr="006C7FD6">
        <w:rPr>
          <w:sz w:val="24"/>
          <w:szCs w:val="24"/>
        </w:rPr>
        <w:t>kinerja</w:t>
      </w:r>
      <w:proofErr w:type="spellEnd"/>
      <w:r w:rsidRPr="006C7FD6">
        <w:rPr>
          <w:sz w:val="24"/>
          <w:szCs w:val="24"/>
        </w:rPr>
        <w:t xml:space="preserve"> yang </w:t>
      </w:r>
      <w:proofErr w:type="spellStart"/>
      <w:r w:rsidRPr="006C7FD6">
        <w:rPr>
          <w:sz w:val="24"/>
          <w:szCs w:val="24"/>
        </w:rPr>
        <w:t>telah</w:t>
      </w:r>
      <w:proofErr w:type="spellEnd"/>
      <w:r w:rsidRPr="006C7FD6">
        <w:rPr>
          <w:sz w:val="24"/>
          <w:szCs w:val="24"/>
        </w:rPr>
        <w:t xml:space="preserve"> </w:t>
      </w:r>
      <w:proofErr w:type="spellStart"/>
      <w:r w:rsidRPr="006C7FD6">
        <w:rPr>
          <w:sz w:val="24"/>
          <w:szCs w:val="24"/>
        </w:rPr>
        <w:t>ditetapkan</w:t>
      </w:r>
      <w:proofErr w:type="spellEnd"/>
      <w:r w:rsidRPr="006C7FD6">
        <w:rPr>
          <w:sz w:val="24"/>
          <w:szCs w:val="24"/>
        </w:rPr>
        <w:t xml:space="preserve"> </w:t>
      </w:r>
      <w:proofErr w:type="spellStart"/>
      <w:r w:rsidRPr="006C7FD6">
        <w:rPr>
          <w:sz w:val="24"/>
          <w:szCs w:val="24"/>
        </w:rPr>
        <w:t>sebelumnya</w:t>
      </w:r>
      <w:proofErr w:type="spellEnd"/>
      <w:r w:rsidRPr="006C7FD6">
        <w:rPr>
          <w:sz w:val="24"/>
          <w:szCs w:val="24"/>
        </w:rPr>
        <w:t xml:space="preserve">. Proses </w:t>
      </w:r>
      <w:proofErr w:type="spellStart"/>
      <w:r w:rsidRPr="006C7FD6">
        <w:rPr>
          <w:sz w:val="24"/>
          <w:szCs w:val="24"/>
        </w:rPr>
        <w:t>kegitan</w:t>
      </w:r>
      <w:proofErr w:type="spellEnd"/>
      <w:r w:rsidRPr="006C7FD6">
        <w:rPr>
          <w:sz w:val="24"/>
          <w:szCs w:val="24"/>
        </w:rPr>
        <w:t xml:space="preserve"> </w:t>
      </w:r>
      <w:proofErr w:type="spellStart"/>
      <w:r w:rsidRPr="006C7FD6">
        <w:rPr>
          <w:sz w:val="24"/>
          <w:szCs w:val="24"/>
        </w:rPr>
        <w:t>operasional</w:t>
      </w:r>
      <w:proofErr w:type="spellEnd"/>
      <w:r w:rsidRPr="006C7FD6">
        <w:rPr>
          <w:sz w:val="24"/>
          <w:szCs w:val="24"/>
        </w:rPr>
        <w:t xml:space="preserve"> </w:t>
      </w:r>
      <w:proofErr w:type="spellStart"/>
      <w:r w:rsidRPr="006C7FD6">
        <w:rPr>
          <w:sz w:val="24"/>
          <w:szCs w:val="24"/>
        </w:rPr>
        <w:t>dikatakan</w:t>
      </w:r>
      <w:proofErr w:type="spellEnd"/>
      <w:r w:rsidRPr="006C7FD6">
        <w:rPr>
          <w:sz w:val="24"/>
          <w:szCs w:val="24"/>
        </w:rPr>
        <w:t xml:space="preserve"> </w:t>
      </w:r>
      <w:proofErr w:type="spellStart"/>
      <w:r w:rsidRPr="006C7FD6">
        <w:rPr>
          <w:sz w:val="24"/>
          <w:szCs w:val="24"/>
        </w:rPr>
        <w:t>efisien</w:t>
      </w:r>
      <w:proofErr w:type="spellEnd"/>
      <w:r w:rsidRPr="006C7FD6">
        <w:rPr>
          <w:sz w:val="24"/>
          <w:szCs w:val="24"/>
        </w:rPr>
        <w:t xml:space="preserve"> </w:t>
      </w:r>
      <w:proofErr w:type="spellStart"/>
      <w:r w:rsidRPr="006C7FD6">
        <w:rPr>
          <w:sz w:val="24"/>
          <w:szCs w:val="24"/>
        </w:rPr>
        <w:t>apabila</w:t>
      </w:r>
      <w:proofErr w:type="spellEnd"/>
      <w:r w:rsidRPr="006C7FD6">
        <w:rPr>
          <w:sz w:val="24"/>
          <w:szCs w:val="24"/>
        </w:rPr>
        <w:t xml:space="preserve"> </w:t>
      </w:r>
      <w:proofErr w:type="spellStart"/>
      <w:r w:rsidRPr="006C7FD6">
        <w:rPr>
          <w:sz w:val="24"/>
          <w:szCs w:val="24"/>
        </w:rPr>
        <w:t>suatu</w:t>
      </w:r>
      <w:proofErr w:type="spellEnd"/>
      <w:r w:rsidRPr="006C7FD6">
        <w:rPr>
          <w:sz w:val="24"/>
          <w:szCs w:val="24"/>
        </w:rPr>
        <w:t xml:space="preserve"> </w:t>
      </w:r>
      <w:proofErr w:type="spellStart"/>
      <w:r w:rsidRPr="006C7FD6">
        <w:rPr>
          <w:sz w:val="24"/>
          <w:szCs w:val="24"/>
        </w:rPr>
        <w:t>produk</w:t>
      </w:r>
      <w:proofErr w:type="spellEnd"/>
      <w:r w:rsidRPr="006C7FD6">
        <w:rPr>
          <w:sz w:val="24"/>
          <w:szCs w:val="24"/>
        </w:rPr>
        <w:t xml:space="preserve"> </w:t>
      </w:r>
      <w:proofErr w:type="spellStart"/>
      <w:r w:rsidRPr="006C7FD6">
        <w:rPr>
          <w:sz w:val="24"/>
          <w:szCs w:val="24"/>
        </w:rPr>
        <w:t>atau</w:t>
      </w:r>
      <w:proofErr w:type="spellEnd"/>
      <w:r w:rsidRPr="006C7FD6">
        <w:rPr>
          <w:sz w:val="24"/>
          <w:szCs w:val="24"/>
        </w:rPr>
        <w:t xml:space="preserve"> </w:t>
      </w:r>
      <w:proofErr w:type="spellStart"/>
      <w:r w:rsidRPr="006C7FD6">
        <w:rPr>
          <w:sz w:val="24"/>
          <w:szCs w:val="24"/>
        </w:rPr>
        <w:t>pekerjaan</w:t>
      </w:r>
      <w:proofErr w:type="spellEnd"/>
      <w:r w:rsidRPr="006C7FD6">
        <w:rPr>
          <w:sz w:val="24"/>
          <w:szCs w:val="24"/>
        </w:rPr>
        <w:t xml:space="preserve"> </w:t>
      </w:r>
      <w:proofErr w:type="spellStart"/>
      <w:r w:rsidRPr="006C7FD6">
        <w:rPr>
          <w:sz w:val="24"/>
          <w:szCs w:val="24"/>
        </w:rPr>
        <w:t>tertentu</w:t>
      </w:r>
      <w:proofErr w:type="spellEnd"/>
      <w:r w:rsidRPr="006C7FD6">
        <w:rPr>
          <w:sz w:val="24"/>
          <w:szCs w:val="24"/>
        </w:rPr>
        <w:t xml:space="preserve"> </w:t>
      </w:r>
      <w:proofErr w:type="spellStart"/>
      <w:r w:rsidRPr="006C7FD6">
        <w:rPr>
          <w:sz w:val="24"/>
          <w:szCs w:val="24"/>
        </w:rPr>
        <w:t>dapat</w:t>
      </w:r>
      <w:proofErr w:type="spellEnd"/>
      <w:r w:rsidRPr="006C7FD6">
        <w:rPr>
          <w:sz w:val="24"/>
          <w:szCs w:val="24"/>
        </w:rPr>
        <w:t xml:space="preserve"> </w:t>
      </w:r>
      <w:proofErr w:type="spellStart"/>
      <w:r w:rsidRPr="006C7FD6">
        <w:rPr>
          <w:sz w:val="24"/>
          <w:szCs w:val="24"/>
        </w:rPr>
        <w:t>dicapai</w:t>
      </w:r>
      <w:proofErr w:type="spellEnd"/>
      <w:r w:rsidRPr="006C7FD6">
        <w:rPr>
          <w:sz w:val="24"/>
          <w:szCs w:val="24"/>
        </w:rPr>
        <w:t xml:space="preserve"> </w:t>
      </w:r>
      <w:proofErr w:type="spellStart"/>
      <w:r w:rsidRPr="006C7FD6">
        <w:rPr>
          <w:sz w:val="24"/>
          <w:szCs w:val="24"/>
        </w:rPr>
        <w:t>dengan</w:t>
      </w:r>
      <w:proofErr w:type="spellEnd"/>
      <w:r w:rsidRPr="006C7FD6">
        <w:rPr>
          <w:sz w:val="24"/>
          <w:szCs w:val="24"/>
        </w:rPr>
        <w:t xml:space="preserve"> </w:t>
      </w:r>
      <w:proofErr w:type="spellStart"/>
      <w:r w:rsidRPr="006C7FD6">
        <w:rPr>
          <w:sz w:val="24"/>
          <w:szCs w:val="24"/>
        </w:rPr>
        <w:t>penggunaan</w:t>
      </w:r>
      <w:proofErr w:type="spellEnd"/>
      <w:r w:rsidRPr="006C7FD6">
        <w:rPr>
          <w:sz w:val="24"/>
          <w:szCs w:val="24"/>
        </w:rPr>
        <w:t xml:space="preserve"> </w:t>
      </w:r>
      <w:proofErr w:type="spellStart"/>
      <w:r w:rsidRPr="006C7FD6">
        <w:rPr>
          <w:sz w:val="24"/>
          <w:szCs w:val="24"/>
        </w:rPr>
        <w:t>sumber</w:t>
      </w:r>
      <w:proofErr w:type="spellEnd"/>
      <w:r w:rsidRPr="006C7FD6">
        <w:rPr>
          <w:sz w:val="24"/>
          <w:szCs w:val="24"/>
        </w:rPr>
        <w:t xml:space="preserve"> </w:t>
      </w:r>
      <w:proofErr w:type="spellStart"/>
      <w:r w:rsidRPr="006C7FD6">
        <w:rPr>
          <w:sz w:val="24"/>
          <w:szCs w:val="24"/>
        </w:rPr>
        <w:t>daya</w:t>
      </w:r>
      <w:proofErr w:type="spellEnd"/>
      <w:r w:rsidRPr="006C7FD6">
        <w:rPr>
          <w:sz w:val="24"/>
          <w:szCs w:val="24"/>
        </w:rPr>
        <w:t xml:space="preserve"> dan dana yang </w:t>
      </w:r>
      <w:proofErr w:type="spellStart"/>
      <w:r w:rsidRPr="006C7FD6">
        <w:rPr>
          <w:sz w:val="24"/>
          <w:szCs w:val="24"/>
        </w:rPr>
        <w:t>serendah</w:t>
      </w:r>
      <w:proofErr w:type="spellEnd"/>
      <w:r w:rsidRPr="006C7FD6">
        <w:rPr>
          <w:sz w:val="24"/>
          <w:szCs w:val="24"/>
        </w:rPr>
        <w:t xml:space="preserve"> </w:t>
      </w:r>
      <w:proofErr w:type="spellStart"/>
      <w:r w:rsidRPr="006C7FD6">
        <w:rPr>
          <w:sz w:val="24"/>
          <w:szCs w:val="24"/>
        </w:rPr>
        <w:t>mungkin</w:t>
      </w:r>
      <w:proofErr w:type="spellEnd"/>
      <w:r w:rsidRPr="006C7FD6">
        <w:rPr>
          <w:sz w:val="24"/>
          <w:szCs w:val="24"/>
        </w:rPr>
        <w:t>.</w:t>
      </w:r>
    </w:p>
    <w:p w14:paraId="7F6CC3B5" w14:textId="77777777" w:rsidR="00792F07" w:rsidRPr="006C7FD6" w:rsidRDefault="00792F07" w:rsidP="00792F07">
      <w:pPr>
        <w:pStyle w:val="ListParagraph"/>
        <w:numPr>
          <w:ilvl w:val="0"/>
          <w:numId w:val="14"/>
        </w:numPr>
        <w:spacing w:line="480" w:lineRule="auto"/>
        <w:jc w:val="both"/>
        <w:rPr>
          <w:sz w:val="24"/>
          <w:szCs w:val="24"/>
        </w:rPr>
      </w:pPr>
      <w:proofErr w:type="spellStart"/>
      <w:r w:rsidRPr="006C7FD6">
        <w:rPr>
          <w:sz w:val="24"/>
          <w:szCs w:val="24"/>
        </w:rPr>
        <w:t>Efektivitas</w:t>
      </w:r>
      <w:proofErr w:type="spellEnd"/>
    </w:p>
    <w:p w14:paraId="0A9CEDF8" w14:textId="77777777" w:rsidR="00792F07" w:rsidRPr="006C7FD6" w:rsidRDefault="00792F07" w:rsidP="00792F07">
      <w:pPr>
        <w:spacing w:after="0" w:line="480" w:lineRule="auto"/>
        <w:ind w:firstLine="360"/>
        <w:jc w:val="both"/>
        <w:rPr>
          <w:rFonts w:ascii="Times New Roman" w:hAnsi="Times New Roman" w:cs="Times New Roman"/>
          <w:sz w:val="24"/>
          <w:szCs w:val="24"/>
        </w:rPr>
      </w:pPr>
      <w:proofErr w:type="spellStart"/>
      <w:r w:rsidRPr="006C7FD6">
        <w:rPr>
          <w:rFonts w:ascii="Times New Roman" w:hAnsi="Times New Roman" w:cs="Times New Roman"/>
          <w:sz w:val="24"/>
          <w:szCs w:val="24"/>
        </w:rPr>
        <w:t>Efektivitas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hubungan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antara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keluaran</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output</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tujuan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sasaran</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outcome</w:t>
      </w:r>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harus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dicapai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Semakin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besar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kontribusi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keluaran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pencapaian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tujuan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semakin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efektif</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program </w:t>
      </w:r>
      <w:proofErr w:type="spellStart"/>
      <w:r w:rsidRPr="006C7FD6">
        <w:rPr>
          <w:rFonts w:ascii="Times New Roman" w:hAnsi="Times New Roman" w:cs="Times New Roman"/>
          <w:sz w:val="24"/>
          <w:szCs w:val="24"/>
        </w:rPr>
        <w:t>atau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kegiatan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tersebut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Suatu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program, </w:t>
      </w:r>
      <w:proofErr w:type="spellStart"/>
      <w:r w:rsidRPr="006C7FD6">
        <w:rPr>
          <w:rFonts w:ascii="Times New Roman" w:hAnsi="Times New Roman" w:cs="Times New Roman"/>
          <w:sz w:val="24"/>
          <w:szCs w:val="24"/>
        </w:rPr>
        <w:t>atau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kegiatan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dianggap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efektif</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apabila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keluaran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dihasilkan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memenuhi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tujuan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diharapkan</w:t>
      </w:r>
      <w:proofErr w:type="spellEnd"/>
      <w:r w:rsidRPr="006C7FD6">
        <w:rPr>
          <w:rFonts w:ascii="Times New Roman" w:hAnsi="Times New Roman" w:cs="Times New Roman"/>
          <w:sz w:val="24"/>
          <w:szCs w:val="24"/>
        </w:rPr>
        <w:t>.</w:t>
      </w:r>
    </w:p>
    <w:p w14:paraId="39F7DFB9" w14:textId="77777777" w:rsidR="00792F07" w:rsidRPr="006C7FD6" w:rsidRDefault="00792F07" w:rsidP="00792F07">
      <w:pPr>
        <w:spacing w:after="0" w:line="480" w:lineRule="auto"/>
        <w:ind w:firstLine="360"/>
        <w:jc w:val="both"/>
        <w:rPr>
          <w:rFonts w:ascii="Times New Roman" w:hAnsi="Times New Roman" w:cs="Times New Roman"/>
          <w:sz w:val="24"/>
          <w:szCs w:val="24"/>
        </w:rPr>
      </w:pPr>
    </w:p>
    <w:p w14:paraId="5D7B2F55" w14:textId="77777777" w:rsidR="00DE39A0" w:rsidRPr="006C7FD6" w:rsidRDefault="00DE39A0" w:rsidP="00305C17">
      <w:pPr>
        <w:spacing w:after="0" w:line="360" w:lineRule="auto"/>
        <w:jc w:val="both"/>
        <w:rPr>
          <w:rFonts w:ascii="Times New Roman" w:hAnsi="Times New Roman" w:cs="Times New Roman"/>
          <w:b/>
          <w:color w:val="080E14"/>
          <w:sz w:val="24"/>
          <w:szCs w:val="24"/>
          <w:shd w:val="clear" w:color="auto" w:fill="FFFFFF"/>
        </w:rPr>
      </w:pPr>
    </w:p>
    <w:p w14:paraId="59D3A72B" w14:textId="77777777" w:rsidR="00DE39A0" w:rsidRPr="006C7FD6" w:rsidRDefault="00DE39A0" w:rsidP="00305C17">
      <w:pPr>
        <w:spacing w:after="0" w:line="360" w:lineRule="auto"/>
        <w:jc w:val="both"/>
        <w:rPr>
          <w:rFonts w:ascii="Times New Roman" w:hAnsi="Times New Roman" w:cs="Times New Roman"/>
          <w:b/>
          <w:color w:val="080E14"/>
          <w:sz w:val="24"/>
          <w:szCs w:val="24"/>
          <w:shd w:val="clear" w:color="auto" w:fill="FFFFFF"/>
        </w:rPr>
      </w:pPr>
    </w:p>
    <w:p w14:paraId="27C10DEA" w14:textId="77777777" w:rsidR="00ED3BAB" w:rsidRPr="006C7FD6" w:rsidRDefault="00ED3BAB" w:rsidP="00305C17">
      <w:pPr>
        <w:spacing w:after="0" w:line="360" w:lineRule="auto"/>
        <w:jc w:val="both"/>
        <w:rPr>
          <w:rFonts w:ascii="Times New Roman" w:hAnsi="Times New Roman" w:cs="Times New Roman"/>
          <w:b/>
          <w:color w:val="080E14"/>
          <w:sz w:val="24"/>
          <w:szCs w:val="24"/>
          <w:shd w:val="clear" w:color="auto" w:fill="FFFFFF"/>
        </w:rPr>
      </w:pPr>
    </w:p>
    <w:p w14:paraId="7E18A11C" w14:textId="77777777" w:rsidR="00792F07" w:rsidRPr="006C7FD6" w:rsidRDefault="00792F07" w:rsidP="00792F07">
      <w:pPr>
        <w:pStyle w:val="Heading3"/>
        <w:numPr>
          <w:ilvl w:val="0"/>
          <w:numId w:val="15"/>
        </w:numPr>
        <w:tabs>
          <w:tab w:val="num" w:pos="360"/>
        </w:tabs>
        <w:ind w:left="567" w:hanging="567"/>
        <w:rPr>
          <w:rFonts w:ascii="Times New Roman" w:hAnsi="Times New Roman" w:cs="Times New Roman"/>
        </w:rPr>
      </w:pPr>
      <w:proofErr w:type="spellStart"/>
      <w:r w:rsidRPr="006C7FD6">
        <w:rPr>
          <w:rFonts w:ascii="Times New Roman" w:hAnsi="Times New Roman" w:cs="Times New Roman"/>
        </w:rPr>
        <w:t>Standar</w:t>
      </w:r>
      <w:proofErr w:type="spellEnd"/>
      <w:r w:rsidRPr="006C7FD6">
        <w:rPr>
          <w:rFonts w:ascii="Times New Roman" w:hAnsi="Times New Roman" w:cs="Times New Roman"/>
        </w:rPr>
        <w:t xml:space="preserve"> </w:t>
      </w:r>
      <w:proofErr w:type="spellStart"/>
      <w:r w:rsidRPr="006C7FD6">
        <w:rPr>
          <w:rFonts w:ascii="Times New Roman" w:hAnsi="Times New Roman" w:cs="Times New Roman"/>
        </w:rPr>
        <w:t>Akuntansi</w:t>
      </w:r>
      <w:proofErr w:type="spellEnd"/>
      <w:r w:rsidRPr="006C7FD6">
        <w:rPr>
          <w:rFonts w:ascii="Times New Roman" w:hAnsi="Times New Roman" w:cs="Times New Roman"/>
        </w:rPr>
        <w:t xml:space="preserve"> </w:t>
      </w:r>
      <w:proofErr w:type="spellStart"/>
      <w:r w:rsidRPr="006C7FD6">
        <w:rPr>
          <w:rFonts w:ascii="Times New Roman" w:hAnsi="Times New Roman" w:cs="Times New Roman"/>
        </w:rPr>
        <w:t>Pemerintah</w:t>
      </w:r>
      <w:proofErr w:type="spellEnd"/>
    </w:p>
    <w:p w14:paraId="11E9A543" w14:textId="77777777" w:rsidR="00792F07" w:rsidRPr="006C7FD6" w:rsidRDefault="00792F07" w:rsidP="00792F07">
      <w:pPr>
        <w:spacing w:after="0" w:line="480" w:lineRule="auto"/>
        <w:jc w:val="both"/>
        <w:rPr>
          <w:rFonts w:ascii="Times New Roman" w:hAnsi="Times New Roman" w:cs="Times New Roman"/>
          <w:sz w:val="24"/>
          <w:szCs w:val="24"/>
        </w:rPr>
      </w:pP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(SAP) </w:t>
      </w:r>
      <w:proofErr w:type="spellStart"/>
      <w:r w:rsidRPr="006C7FD6">
        <w:rPr>
          <w:rFonts w:ascii="Times New Roman" w:hAnsi="Times New Roman" w:cs="Times New Roman"/>
          <w:sz w:val="24"/>
          <w:szCs w:val="24"/>
        </w:rPr>
        <w:t>merupakan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hasil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undang-undang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nomor</w:t>
      </w:r>
      <w:proofErr w:type="spellEnd"/>
      <w:r w:rsidRPr="006C7FD6">
        <w:rPr>
          <w:rFonts w:ascii="Times New Roman" w:hAnsi="Times New Roman" w:cs="Times New Roman"/>
          <w:sz w:val="24"/>
          <w:szCs w:val="24"/>
        </w:rPr>
        <w:t xml:space="preserve"> 71 </w:t>
      </w:r>
      <w:proofErr w:type="spellStart"/>
      <w:r w:rsidRPr="006C7FD6">
        <w:rPr>
          <w:rFonts w:ascii="Times New Roman" w:hAnsi="Times New Roman" w:cs="Times New Roman"/>
          <w:sz w:val="24"/>
          <w:szCs w:val="24"/>
        </w:rPr>
        <w:t>tahun</w:t>
      </w:r>
      <w:proofErr w:type="spellEnd"/>
      <w:r w:rsidRPr="006C7FD6">
        <w:rPr>
          <w:rFonts w:ascii="Times New Roman" w:hAnsi="Times New Roman" w:cs="Times New Roman"/>
          <w:sz w:val="24"/>
          <w:szCs w:val="24"/>
        </w:rPr>
        <w:t xml:space="preserve"> 2010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prinsip-prinsip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diterapkan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menyusun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menyajikan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Adapun </w:t>
      </w:r>
      <w:proofErr w:type="spellStart"/>
      <w:r w:rsidRPr="006C7FD6">
        <w:rPr>
          <w:rFonts w:ascii="Times New Roman" w:hAnsi="Times New Roman" w:cs="Times New Roman"/>
          <w:sz w:val="24"/>
          <w:szCs w:val="24"/>
        </w:rPr>
        <w:t>definisi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menurut</w:t>
      </w:r>
      <w:proofErr w:type="spellEnd"/>
      <w:r w:rsidRPr="006C7FD6">
        <w:rPr>
          <w:rFonts w:ascii="Times New Roman" w:hAnsi="Times New Roman" w:cs="Times New Roman"/>
          <w:sz w:val="24"/>
          <w:szCs w:val="24"/>
        </w:rPr>
        <w:t xml:space="preserve"> Indra Bastian (2010)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prinsip-prinsip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diterapkan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menyusun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menyajikan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Dengan </w:t>
      </w:r>
      <w:proofErr w:type="spellStart"/>
      <w:r w:rsidRPr="006C7FD6">
        <w:rPr>
          <w:rFonts w:ascii="Times New Roman" w:hAnsi="Times New Roman" w:cs="Times New Roman"/>
          <w:sz w:val="24"/>
          <w:szCs w:val="24"/>
        </w:rPr>
        <w:t>demikian</w:t>
      </w:r>
      <w:proofErr w:type="spellEnd"/>
      <w:r w:rsidRPr="006C7FD6">
        <w:rPr>
          <w:rFonts w:ascii="Times New Roman" w:hAnsi="Times New Roman" w:cs="Times New Roman"/>
          <w:sz w:val="24"/>
          <w:szCs w:val="24"/>
        </w:rPr>
        <w:t xml:space="preserve"> SAP </w:t>
      </w:r>
      <w:proofErr w:type="spellStart"/>
      <w:r w:rsidRPr="006C7FD6">
        <w:rPr>
          <w:rFonts w:ascii="Times New Roman" w:hAnsi="Times New Roman" w:cs="Times New Roman"/>
          <w:sz w:val="24"/>
          <w:szCs w:val="24"/>
        </w:rPr>
        <w:t>merupakan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persyaratan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mempunyai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kekuatan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hukum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upaya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peningkatan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kualitas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di Indonesia.</w:t>
      </w:r>
    </w:p>
    <w:p w14:paraId="4B75B901" w14:textId="77777777" w:rsidR="00792F07" w:rsidRPr="006C7FD6" w:rsidRDefault="00792F07" w:rsidP="00792F07">
      <w:pPr>
        <w:spacing w:after="0" w:line="480" w:lineRule="auto"/>
        <w:ind w:firstLine="360"/>
        <w:jc w:val="both"/>
        <w:rPr>
          <w:rFonts w:ascii="Times New Roman" w:hAnsi="Times New Roman" w:cs="Times New Roman"/>
          <w:sz w:val="24"/>
          <w:szCs w:val="24"/>
        </w:rPr>
      </w:pP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(SAP)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serangaian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prosedur</w:t>
      </w:r>
      <w:proofErr w:type="spellEnd"/>
      <w:r w:rsidRPr="006C7FD6">
        <w:rPr>
          <w:rFonts w:ascii="Times New Roman" w:hAnsi="Times New Roman" w:cs="Times New Roman"/>
          <w:sz w:val="24"/>
          <w:szCs w:val="24"/>
        </w:rPr>
        <w:t xml:space="preserve">, operator, </w:t>
      </w:r>
      <w:proofErr w:type="spellStart"/>
      <w:r w:rsidRPr="006C7FD6">
        <w:rPr>
          <w:rFonts w:ascii="Times New Roman" w:hAnsi="Times New Roman" w:cs="Times New Roman"/>
          <w:sz w:val="24"/>
          <w:szCs w:val="24"/>
        </w:rPr>
        <w:t>alat</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elemen</w:t>
      </w:r>
      <w:proofErr w:type="spellEnd"/>
      <w:r w:rsidRPr="006C7FD6">
        <w:rPr>
          <w:rFonts w:ascii="Times New Roman" w:hAnsi="Times New Roman" w:cs="Times New Roman"/>
          <w:sz w:val="24"/>
          <w:szCs w:val="24"/>
        </w:rPr>
        <w:t xml:space="preserve"> lain yang </w:t>
      </w:r>
      <w:proofErr w:type="spellStart"/>
      <w:r w:rsidRPr="006C7FD6">
        <w:rPr>
          <w:rFonts w:ascii="Times New Roman" w:hAnsi="Times New Roman" w:cs="Times New Roman"/>
          <w:sz w:val="24"/>
          <w:szCs w:val="24"/>
        </w:rPr>
        <w:t>sistematis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mewujudkan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fungsi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analisis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transaksi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hingga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Dalam </w:t>
      </w: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Nomor</w:t>
      </w:r>
      <w:proofErr w:type="spellEnd"/>
      <w:r w:rsidRPr="006C7FD6">
        <w:rPr>
          <w:rFonts w:ascii="Times New Roman" w:hAnsi="Times New Roman" w:cs="Times New Roman"/>
          <w:sz w:val="24"/>
          <w:szCs w:val="24"/>
        </w:rPr>
        <w:t xml:space="preserve"> 71 </w:t>
      </w:r>
      <w:proofErr w:type="spellStart"/>
      <w:r w:rsidRPr="006C7FD6">
        <w:rPr>
          <w:rFonts w:ascii="Times New Roman" w:hAnsi="Times New Roman" w:cs="Times New Roman"/>
          <w:sz w:val="24"/>
          <w:szCs w:val="24"/>
        </w:rPr>
        <w:t>tahun</w:t>
      </w:r>
      <w:proofErr w:type="spellEnd"/>
      <w:r w:rsidRPr="006C7FD6">
        <w:rPr>
          <w:rFonts w:ascii="Times New Roman" w:hAnsi="Times New Roman" w:cs="Times New Roman"/>
          <w:sz w:val="24"/>
          <w:szCs w:val="24"/>
        </w:rPr>
        <w:t xml:space="preserve"> 2019, </w:t>
      </w:r>
      <w:proofErr w:type="spellStart"/>
      <w:r w:rsidRPr="006C7FD6">
        <w:rPr>
          <w:rFonts w:ascii="Times New Roman" w:hAnsi="Times New Roman" w:cs="Times New Roman"/>
          <w:sz w:val="24"/>
          <w:szCs w:val="24"/>
        </w:rPr>
        <w:t>ruang</w:t>
      </w:r>
      <w:proofErr w:type="spellEnd"/>
      <w:r w:rsidRPr="006C7FD6">
        <w:rPr>
          <w:rFonts w:ascii="Times New Roman" w:hAnsi="Times New Roman" w:cs="Times New Roman"/>
          <w:sz w:val="24"/>
          <w:szCs w:val="24"/>
        </w:rPr>
        <w:t xml:space="preserve"> kingcup </w:t>
      </w:r>
      <w:proofErr w:type="spellStart"/>
      <w:r w:rsidRPr="006C7FD6">
        <w:rPr>
          <w:rFonts w:ascii="Times New Roman" w:hAnsi="Times New Roman" w:cs="Times New Roman"/>
          <w:sz w:val="24"/>
          <w:szCs w:val="24"/>
        </w:rPr>
        <w:t>pengaturan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meliputi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berbasis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akrual</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berbasis</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cash to accrual.</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Nomor</w:t>
      </w:r>
      <w:proofErr w:type="spellEnd"/>
      <w:r w:rsidRPr="006C7FD6">
        <w:rPr>
          <w:rFonts w:ascii="Times New Roman" w:hAnsi="Times New Roman" w:cs="Times New Roman"/>
          <w:sz w:val="24"/>
          <w:szCs w:val="24"/>
        </w:rPr>
        <w:t xml:space="preserve"> 71 </w:t>
      </w:r>
      <w:proofErr w:type="spellStart"/>
      <w:r w:rsidRPr="006C7FD6">
        <w:rPr>
          <w:rFonts w:ascii="Times New Roman" w:hAnsi="Times New Roman" w:cs="Times New Roman"/>
          <w:sz w:val="24"/>
          <w:szCs w:val="24"/>
        </w:rPr>
        <w:t>Tahun</w:t>
      </w:r>
      <w:proofErr w:type="spellEnd"/>
      <w:r w:rsidRPr="006C7FD6">
        <w:rPr>
          <w:rFonts w:ascii="Times New Roman" w:hAnsi="Times New Roman" w:cs="Times New Roman"/>
          <w:sz w:val="24"/>
          <w:szCs w:val="24"/>
        </w:rPr>
        <w:t xml:space="preserve"> 2010 </w:t>
      </w:r>
      <w:proofErr w:type="spellStart"/>
      <w:r w:rsidRPr="006C7FD6">
        <w:rPr>
          <w:rFonts w:ascii="Times New Roman" w:hAnsi="Times New Roman" w:cs="Times New Roman"/>
          <w:sz w:val="24"/>
          <w:szCs w:val="24"/>
        </w:rPr>
        <w:t>menyatakan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berbasis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akrual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mengakui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pendapatan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beban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aset</w:t>
      </w:r>
      <w:proofErr w:type="spellEnd"/>
      <w:r w:rsidRPr="006C7FD6">
        <w:rPr>
          <w:rFonts w:ascii="Times New Roman" w:hAnsi="Times New Roman" w:cs="Times New Roman"/>
          <w:sz w:val="24"/>
          <w:szCs w:val="24"/>
        </w:rPr>
        <w:t xml:space="preserve">, utang, dan </w:t>
      </w:r>
      <w:proofErr w:type="spellStart"/>
      <w:r w:rsidRPr="006C7FD6">
        <w:rPr>
          <w:rFonts w:ascii="Times New Roman" w:hAnsi="Times New Roman" w:cs="Times New Roman"/>
          <w:sz w:val="24"/>
          <w:szCs w:val="24"/>
        </w:rPr>
        <w:t>ekuitas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pelaopran</w:t>
      </w:r>
      <w:proofErr w:type="spellEnd"/>
      <w:r w:rsidRPr="006C7FD6">
        <w:rPr>
          <w:rFonts w:ascii="Times New Roman" w:hAnsi="Times New Roman" w:cs="Times New Roman"/>
          <w:sz w:val="24"/>
          <w:szCs w:val="24"/>
        </w:rPr>
        <w:t xml:space="preserve"> financial </w:t>
      </w:r>
      <w:proofErr w:type="spellStart"/>
      <w:r w:rsidRPr="006C7FD6">
        <w:rPr>
          <w:rFonts w:ascii="Times New Roman" w:hAnsi="Times New Roman" w:cs="Times New Roman"/>
          <w:sz w:val="24"/>
          <w:szCs w:val="24"/>
        </w:rPr>
        <w:t>berbasis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akrual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serta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mengakui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pendapatan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belanja</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pembiayaan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pelaksanaan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anggaran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berdasarkan</w:t>
      </w:r>
      <w:proofErr w:type="spellEnd"/>
      <w:r w:rsidRPr="006C7FD6">
        <w:rPr>
          <w:rFonts w:ascii="Times New Roman" w:hAnsi="Times New Roman" w:cs="Times New Roman"/>
          <w:sz w:val="24"/>
          <w:szCs w:val="24"/>
        </w:rPr>
        <w:t xml:space="preserve"> basis yang </w:t>
      </w:r>
      <w:proofErr w:type="spellStart"/>
      <w:r w:rsidRPr="006C7FD6">
        <w:rPr>
          <w:rFonts w:ascii="Times New Roman" w:hAnsi="Times New Roman" w:cs="Times New Roman"/>
          <w:sz w:val="24"/>
          <w:szCs w:val="24"/>
        </w:rPr>
        <w:t>telah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ditetapkan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APBN/APBD.</w:t>
      </w:r>
    </w:p>
    <w:p w14:paraId="437964F2" w14:textId="77777777" w:rsidR="009D6486" w:rsidRPr="006C7FD6" w:rsidRDefault="009D6486" w:rsidP="009D6486">
      <w:pPr>
        <w:pStyle w:val="Heading3"/>
        <w:numPr>
          <w:ilvl w:val="0"/>
          <w:numId w:val="16"/>
        </w:numPr>
        <w:tabs>
          <w:tab w:val="num" w:pos="360"/>
        </w:tabs>
        <w:ind w:left="567" w:hanging="567"/>
        <w:rPr>
          <w:rFonts w:ascii="Times New Roman" w:hAnsi="Times New Roman" w:cs="Times New Roman"/>
        </w:rPr>
      </w:pPr>
      <w:proofErr w:type="spellStart"/>
      <w:r w:rsidRPr="006C7FD6">
        <w:rPr>
          <w:rFonts w:ascii="Times New Roman" w:hAnsi="Times New Roman" w:cs="Times New Roman"/>
        </w:rPr>
        <w:t>Akuntanbilitas</w:t>
      </w:r>
      <w:proofErr w:type="spellEnd"/>
      <w:r w:rsidRPr="006C7FD6">
        <w:rPr>
          <w:rFonts w:ascii="Times New Roman" w:hAnsi="Times New Roman" w:cs="Times New Roman"/>
        </w:rPr>
        <w:t xml:space="preserve"> </w:t>
      </w:r>
      <w:proofErr w:type="spellStart"/>
      <w:r w:rsidRPr="006C7FD6">
        <w:rPr>
          <w:rFonts w:ascii="Times New Roman" w:hAnsi="Times New Roman" w:cs="Times New Roman"/>
        </w:rPr>
        <w:t>Pengelolaan</w:t>
      </w:r>
      <w:proofErr w:type="spellEnd"/>
      <w:r w:rsidRPr="006C7FD6">
        <w:rPr>
          <w:rFonts w:ascii="Times New Roman" w:hAnsi="Times New Roman" w:cs="Times New Roman"/>
        </w:rPr>
        <w:t xml:space="preserve"> Daerah</w:t>
      </w:r>
    </w:p>
    <w:p w14:paraId="23228011" w14:textId="77777777" w:rsidR="009D6486" w:rsidRPr="006C7FD6" w:rsidRDefault="009D6486" w:rsidP="009D6486">
      <w:pPr>
        <w:spacing w:after="0" w:line="480" w:lineRule="auto"/>
        <w:jc w:val="both"/>
        <w:rPr>
          <w:rFonts w:ascii="Times New Roman" w:hAnsi="Times New Roman" w:cs="Times New Roman"/>
          <w:sz w:val="24"/>
          <w:szCs w:val="24"/>
        </w:rPr>
      </w:pPr>
      <w:proofErr w:type="spellStart"/>
      <w:r w:rsidRPr="006C7FD6">
        <w:rPr>
          <w:rFonts w:ascii="Times New Roman" w:hAnsi="Times New Roman" w:cs="Times New Roman"/>
          <w:sz w:val="24"/>
          <w:szCs w:val="24"/>
        </w:rPr>
        <w:t>Mardiasmo</w:t>
      </w:r>
      <w:proofErr w:type="spellEnd"/>
      <w:r w:rsidRPr="006C7FD6">
        <w:rPr>
          <w:rFonts w:ascii="Times New Roman" w:hAnsi="Times New Roman" w:cs="Times New Roman"/>
          <w:sz w:val="24"/>
          <w:szCs w:val="24"/>
        </w:rPr>
        <w:t xml:space="preserve"> (2018) </w:t>
      </w:r>
      <w:proofErr w:type="spellStart"/>
      <w:r w:rsidRPr="006C7FD6">
        <w:rPr>
          <w:rFonts w:ascii="Times New Roman" w:hAnsi="Times New Roman" w:cs="Times New Roman"/>
          <w:sz w:val="24"/>
          <w:szCs w:val="24"/>
        </w:rPr>
        <w:t>menyatakan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merupakan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suatu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lastRenderedPageBreak/>
        <w:t>daerah</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disampaikan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melalui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secara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terbuka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pihak</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mempunyai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tersebut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Menurut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Setiana</w:t>
      </w:r>
      <w:proofErr w:type="spellEnd"/>
      <w:r w:rsidRPr="006C7FD6">
        <w:rPr>
          <w:rFonts w:ascii="Times New Roman" w:hAnsi="Times New Roman" w:cs="Times New Roman"/>
          <w:sz w:val="24"/>
          <w:szCs w:val="24"/>
        </w:rPr>
        <w:t xml:space="preserve"> dan Yuliani (2017)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kewajiban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pemegang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amanah</w:t>
      </w:r>
      <w:proofErr w:type="spellEnd"/>
      <w:r w:rsidRPr="006C7FD6">
        <w:rPr>
          <w:rFonts w:ascii="Times New Roman" w:hAnsi="Times New Roman" w:cs="Times New Roman"/>
          <w:sz w:val="24"/>
          <w:szCs w:val="24"/>
        </w:rPr>
        <w:t>/agent/</w:t>
      </w:r>
      <w:proofErr w:type="spellStart"/>
      <w:r w:rsidRPr="006C7FD6">
        <w:rPr>
          <w:rFonts w:ascii="Times New Roman" w:hAnsi="Times New Roman" w:cs="Times New Roman"/>
          <w:sz w:val="24"/>
          <w:szCs w:val="24"/>
        </w:rPr>
        <w:t>kepala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desa</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aparatnya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memberikan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Menyajikan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melaporkan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mengungkapkan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segala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aktivitas</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kegiatan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menjadi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tanggung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jawab</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kepada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pihak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pemberi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amanah</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principal</w:t>
      </w:r>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memiliki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hak</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kewenangan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tersebut</w:t>
      </w:r>
      <w:proofErr w:type="spellEnd"/>
      <w:r w:rsidRPr="006C7FD6">
        <w:rPr>
          <w:rFonts w:ascii="Times New Roman" w:hAnsi="Times New Roman" w:cs="Times New Roman"/>
          <w:sz w:val="24"/>
          <w:szCs w:val="24"/>
        </w:rPr>
        <w:t xml:space="preserve">. Dengan kata lain </w:t>
      </w:r>
      <w:proofErr w:type="spellStart"/>
      <w:r w:rsidRPr="006C7FD6">
        <w:rPr>
          <w:rFonts w:ascii="Times New Roman" w:hAnsi="Times New Roman" w:cs="Times New Roman"/>
          <w:sz w:val="24"/>
          <w:szCs w:val="24"/>
        </w:rPr>
        <w:t>akuntanbilitas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merupakan</w:t>
      </w:r>
      <w:proofErr w:type="spellEnd"/>
      <w:r w:rsidRPr="006C7FD6">
        <w:rPr>
          <w:rFonts w:ascii="Times New Roman" w:hAnsi="Times New Roman" w:cs="Times New Roman"/>
          <w:sz w:val="24"/>
          <w:szCs w:val="24"/>
        </w:rPr>
        <w:t xml:space="preserve"> proses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dimulai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perencanaan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pelaksanaan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serta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penatausahaan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disertai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harus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benar-benar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dipertanggungjawabkan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sepenuhnya</w:t>
      </w:r>
      <w:proofErr w:type="spellEnd"/>
      <w:r w:rsidRPr="006C7FD6">
        <w:rPr>
          <w:rFonts w:ascii="Times New Roman" w:hAnsi="Times New Roman" w:cs="Times New Roman"/>
          <w:sz w:val="24"/>
          <w:szCs w:val="24"/>
        </w:rPr>
        <w:t>.</w:t>
      </w:r>
    </w:p>
    <w:p w14:paraId="10001BE4" w14:textId="77777777" w:rsidR="004A3E5B" w:rsidRPr="006C7FD6" w:rsidRDefault="004A3E5B" w:rsidP="00305C17">
      <w:pPr>
        <w:spacing w:after="0" w:line="480" w:lineRule="auto"/>
        <w:jc w:val="both"/>
        <w:rPr>
          <w:rFonts w:ascii="Times New Roman" w:hAnsi="Times New Roman" w:cs="Times New Roman"/>
          <w:b/>
          <w:bCs/>
          <w:iCs/>
          <w:sz w:val="24"/>
          <w:szCs w:val="24"/>
        </w:rPr>
      </w:pPr>
      <w:proofErr w:type="spellStart"/>
      <w:r w:rsidRPr="006C7FD6">
        <w:rPr>
          <w:rFonts w:ascii="Times New Roman" w:hAnsi="Times New Roman" w:cs="Times New Roman"/>
          <w:b/>
          <w:bCs/>
          <w:iCs/>
          <w:sz w:val="24"/>
          <w:szCs w:val="24"/>
        </w:rPr>
        <w:t>Hipotesis</w:t>
      </w:r>
      <w:proofErr w:type="spellEnd"/>
    </w:p>
    <w:p w14:paraId="1B222BB0" w14:textId="77777777" w:rsidR="009D6486" w:rsidRPr="006C7FD6" w:rsidRDefault="009D6486" w:rsidP="009D6486">
      <w:pPr>
        <w:spacing w:after="0" w:line="480" w:lineRule="auto"/>
        <w:jc w:val="both"/>
        <w:rPr>
          <w:rFonts w:ascii="Times New Roman" w:hAnsi="Times New Roman" w:cs="Times New Roman"/>
          <w:color w:val="202124"/>
          <w:sz w:val="24"/>
          <w:szCs w:val="24"/>
          <w:shd w:val="clear" w:color="auto" w:fill="FFFFFF"/>
        </w:rPr>
      </w:pPr>
      <w:bookmarkStart w:id="1" w:name="_Hlk104325244"/>
      <w:r w:rsidRPr="006C7FD6">
        <w:rPr>
          <w:rFonts w:ascii="Times New Roman" w:hAnsi="Times New Roman" w:cs="Times New Roman"/>
          <w:color w:val="202124"/>
          <w:sz w:val="24"/>
          <w:szCs w:val="24"/>
          <w:shd w:val="clear" w:color="auto" w:fill="FFFFFF"/>
        </w:rPr>
        <w:t>H</w:t>
      </w:r>
      <w:proofErr w:type="gramStart"/>
      <w:r w:rsidRPr="006C7FD6">
        <w:rPr>
          <w:rFonts w:ascii="Times New Roman" w:hAnsi="Times New Roman" w:cs="Times New Roman"/>
          <w:color w:val="202124"/>
          <w:sz w:val="24"/>
          <w:szCs w:val="24"/>
          <w:shd w:val="clear" w:color="auto" w:fill="FFFFFF"/>
        </w:rPr>
        <w:t>1 :</w:t>
      </w:r>
      <w:proofErr w:type="gramEnd"/>
      <w:r w:rsidRPr="006C7FD6">
        <w:rPr>
          <w:rFonts w:ascii="Times New Roman" w:hAnsi="Times New Roman" w:cs="Times New Roman"/>
          <w:color w:val="202124"/>
          <w:sz w:val="24"/>
          <w:szCs w:val="24"/>
          <w:shd w:val="clear" w:color="auto" w:fill="FFFFFF"/>
        </w:rPr>
        <w:t xml:space="preserve"> </w:t>
      </w:r>
      <w:r w:rsidRPr="006C7FD6">
        <w:rPr>
          <w:rFonts w:ascii="Times New Roman" w:hAnsi="Times New Roman" w:cs="Times New Roman"/>
          <w:i/>
          <w:color w:val="202124"/>
          <w:sz w:val="24"/>
          <w:szCs w:val="24"/>
          <w:shd w:val="clear" w:color="auto" w:fill="FFFFFF"/>
        </w:rPr>
        <w:t>value for money</w:t>
      </w:r>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berpengaruh</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terhadap</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akuntanbilitas</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pengelolaan</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keuangan</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daerah</w:t>
      </w:r>
      <w:proofErr w:type="spellEnd"/>
      <w:r w:rsidRPr="006C7FD6">
        <w:rPr>
          <w:rFonts w:ascii="Times New Roman" w:hAnsi="Times New Roman" w:cs="Times New Roman"/>
          <w:color w:val="202124"/>
          <w:sz w:val="24"/>
          <w:szCs w:val="24"/>
          <w:shd w:val="clear" w:color="auto" w:fill="FFFFFF"/>
        </w:rPr>
        <w:t>.</w:t>
      </w:r>
    </w:p>
    <w:p w14:paraId="08F2ADC5" w14:textId="77777777" w:rsidR="009D6486" w:rsidRPr="006C7FD6" w:rsidRDefault="009D6486" w:rsidP="009D6486">
      <w:pPr>
        <w:spacing w:after="0" w:line="480" w:lineRule="auto"/>
        <w:jc w:val="both"/>
        <w:rPr>
          <w:rFonts w:ascii="Times New Roman" w:hAnsi="Times New Roman" w:cs="Times New Roman"/>
          <w:sz w:val="24"/>
          <w:szCs w:val="24"/>
        </w:rPr>
      </w:pPr>
      <w:r w:rsidRPr="006C7FD6">
        <w:rPr>
          <w:rFonts w:ascii="Times New Roman" w:hAnsi="Times New Roman" w:cs="Times New Roman"/>
          <w:color w:val="202124"/>
          <w:sz w:val="24"/>
          <w:szCs w:val="24"/>
          <w:shd w:val="clear" w:color="auto" w:fill="FFFFFF"/>
        </w:rPr>
        <w:t>H</w:t>
      </w:r>
      <w:proofErr w:type="gramStart"/>
      <w:r w:rsidRPr="006C7FD6">
        <w:rPr>
          <w:rFonts w:ascii="Times New Roman" w:hAnsi="Times New Roman" w:cs="Times New Roman"/>
          <w:color w:val="202124"/>
          <w:sz w:val="24"/>
          <w:szCs w:val="24"/>
          <w:shd w:val="clear" w:color="auto" w:fill="FFFFFF"/>
        </w:rPr>
        <w:t>2 :</w:t>
      </w:r>
      <w:proofErr w:type="gram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Penerapan</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standar</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akuntansi</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pemerintah</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berpengaruh</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terhadap</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akuntanbilitas</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pengelolaan</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keuangan</w:t>
      </w:r>
      <w:proofErr w:type="spellEnd"/>
      <w:r w:rsidRPr="006C7FD6">
        <w:rPr>
          <w:rFonts w:ascii="Times New Roman" w:hAnsi="Times New Roman" w:cs="Times New Roman"/>
          <w:color w:val="202124"/>
          <w:sz w:val="24"/>
          <w:szCs w:val="24"/>
          <w:shd w:val="clear" w:color="auto" w:fill="FFFFFF"/>
        </w:rPr>
        <w:t xml:space="preserve"> </w:t>
      </w:r>
      <w:proofErr w:type="spellStart"/>
      <w:r w:rsidRPr="006C7FD6">
        <w:rPr>
          <w:rFonts w:ascii="Times New Roman" w:hAnsi="Times New Roman" w:cs="Times New Roman"/>
          <w:color w:val="202124"/>
          <w:sz w:val="24"/>
          <w:szCs w:val="24"/>
          <w:shd w:val="clear" w:color="auto" w:fill="FFFFFF"/>
        </w:rPr>
        <w:t>daerah</w:t>
      </w:r>
      <w:proofErr w:type="spellEnd"/>
      <w:r w:rsidRPr="006C7FD6">
        <w:rPr>
          <w:rFonts w:ascii="Times New Roman" w:hAnsi="Times New Roman" w:cs="Times New Roman"/>
          <w:color w:val="202124"/>
          <w:sz w:val="24"/>
          <w:szCs w:val="24"/>
          <w:shd w:val="clear" w:color="auto" w:fill="FFFFFF"/>
        </w:rPr>
        <w:t>.</w:t>
      </w:r>
    </w:p>
    <w:p w14:paraId="61012632" w14:textId="77777777" w:rsidR="009D6486" w:rsidRPr="006C7FD6" w:rsidRDefault="009D6486" w:rsidP="009D6486">
      <w:pPr>
        <w:tabs>
          <w:tab w:val="left" w:pos="2805"/>
        </w:tabs>
        <w:spacing w:line="360" w:lineRule="auto"/>
        <w:jc w:val="center"/>
        <w:rPr>
          <w:rFonts w:ascii="Times New Roman" w:hAnsi="Times New Roman" w:cs="Times New Roman"/>
          <w:b/>
          <w:color w:val="000000" w:themeColor="text1"/>
          <w:sz w:val="24"/>
          <w:szCs w:val="24"/>
          <w:lang w:val="id-ID"/>
        </w:rPr>
        <w:sectPr w:rsidR="009D6486" w:rsidRPr="006C7FD6" w:rsidSect="009D6486">
          <w:footerReference w:type="first" r:id="rId8"/>
          <w:type w:val="continuous"/>
          <w:pgSz w:w="11907" w:h="16839" w:code="9"/>
          <w:pgMar w:top="2268" w:right="1701" w:bottom="1701" w:left="2268" w:header="720" w:footer="737" w:gutter="0"/>
          <w:pgNumType w:start="7"/>
          <w:cols w:space="720"/>
          <w:titlePg/>
          <w:docGrid w:linePitch="360"/>
        </w:sectPr>
      </w:pPr>
    </w:p>
    <w:p w14:paraId="79330D86" w14:textId="71810ED2" w:rsidR="009857F8" w:rsidRPr="006C7FD6" w:rsidRDefault="00891549" w:rsidP="00ED3BAB">
      <w:pPr>
        <w:spacing w:after="0" w:line="480" w:lineRule="auto"/>
        <w:rPr>
          <w:rFonts w:ascii="Times New Roman" w:hAnsi="Times New Roman" w:cs="Times New Roman"/>
          <w:b/>
          <w:bCs/>
          <w:sz w:val="24"/>
          <w:szCs w:val="24"/>
        </w:rPr>
      </w:pPr>
      <w:r w:rsidRPr="006C7FD6">
        <w:rPr>
          <w:rFonts w:ascii="Times New Roman" w:hAnsi="Times New Roman" w:cs="Times New Roman"/>
          <w:b/>
          <w:bCs/>
          <w:sz w:val="24"/>
          <w:szCs w:val="24"/>
        </w:rPr>
        <w:t>METODE PENELITIAN</w:t>
      </w:r>
    </w:p>
    <w:p w14:paraId="0D9037BC" w14:textId="339D1C76" w:rsidR="009D6486" w:rsidRPr="006C7FD6" w:rsidRDefault="009D6486" w:rsidP="009D6486">
      <w:pPr>
        <w:spacing w:after="0" w:line="480" w:lineRule="auto"/>
        <w:jc w:val="both"/>
        <w:rPr>
          <w:rFonts w:ascii="Times New Roman" w:hAnsi="Times New Roman" w:cs="Times New Roman"/>
          <w:sz w:val="24"/>
          <w:szCs w:val="24"/>
        </w:rPr>
      </w:pP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menggunakan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jenis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metode</w:t>
      </w:r>
      <w:proofErr w:type="spellEnd"/>
      <w:r w:rsidRPr="006C7FD6">
        <w:rPr>
          <w:rFonts w:ascii="Times New Roman" w:hAnsi="Times New Roman" w:cs="Times New Roman"/>
          <w:sz w:val="24"/>
          <w:szCs w:val="24"/>
        </w:rPr>
        <w:t xml:space="preserve"> </w:t>
      </w:r>
      <w:proofErr w:type="spellStart"/>
      <w:proofErr w:type="gram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kuantitatif</w:t>
      </w:r>
      <w:proofErr w:type="spellEnd"/>
      <w:proofErr w:type="gram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deskriptif</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memberikan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gambaran</w:t>
      </w:r>
      <w:proofErr w:type="spellEnd"/>
      <w:r w:rsidRPr="006C7FD6">
        <w:rPr>
          <w:rFonts w:ascii="Times New Roman" w:hAnsi="Times New Roman" w:cs="Times New Roman"/>
          <w:sz w:val="24"/>
          <w:szCs w:val="24"/>
        </w:rPr>
        <w:t xml:space="preserve"> di masa </w:t>
      </w:r>
      <w:proofErr w:type="spellStart"/>
      <w:r w:rsidRPr="006C7FD6">
        <w:rPr>
          <w:rFonts w:ascii="Times New Roman" w:hAnsi="Times New Roman" w:cs="Times New Roman"/>
          <w:sz w:val="24"/>
          <w:szCs w:val="24"/>
        </w:rPr>
        <w:t>sekarang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ataupun</w:t>
      </w:r>
      <w:proofErr w:type="spellEnd"/>
      <w:r w:rsidRPr="006C7FD6">
        <w:rPr>
          <w:rFonts w:ascii="Times New Roman" w:hAnsi="Times New Roman" w:cs="Times New Roman"/>
          <w:sz w:val="24"/>
          <w:szCs w:val="24"/>
        </w:rPr>
        <w:t xml:space="preserve"> di masa yang </w:t>
      </w:r>
      <w:proofErr w:type="spellStart"/>
      <w:r w:rsidRPr="006C7FD6">
        <w:rPr>
          <w:rFonts w:ascii="Times New Roman" w:hAnsi="Times New Roman" w:cs="Times New Roman"/>
          <w:sz w:val="24"/>
          <w:szCs w:val="24"/>
        </w:rPr>
        <w: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datang</w:t>
      </w:r>
      <w:proofErr w:type="spellEnd"/>
      <w:r w:rsidR="00305C17" w:rsidRPr="006C7FD6">
        <w:rPr>
          <w:rFonts w:ascii="Times New Roman" w:hAnsi="Times New Roman" w:cs="Times New Roman"/>
          <w:sz w:val="24"/>
          <w:szCs w:val="24"/>
        </w:rPr>
        <w:t xml:space="preserve">. </w:t>
      </w:r>
      <w:r w:rsidRPr="006C7FD6">
        <w:rPr>
          <w:rFonts w:ascii="Times New Roman" w:hAnsi="Times New Roman" w:cs="Times New Roman"/>
          <w:sz w:val="24"/>
          <w:szCs w:val="24"/>
        </w:rPr>
        <w:t xml:space="preserve">Lokasi pada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dilakukan</w:t>
      </w:r>
      <w:proofErr w:type="spellEnd"/>
      <w:r w:rsidRPr="006C7FD6">
        <w:rPr>
          <w:rFonts w:ascii="Times New Roman" w:hAnsi="Times New Roman" w:cs="Times New Roman"/>
          <w:sz w:val="24"/>
          <w:szCs w:val="24"/>
        </w:rPr>
        <w:t xml:space="preserve"> pada Kantor Badan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dan Aset Daerah (BPKAD) Kota Palopo yang </w:t>
      </w:r>
      <w:proofErr w:type="spellStart"/>
      <w:r w:rsidRPr="006C7FD6">
        <w:rPr>
          <w:rFonts w:ascii="Times New Roman" w:hAnsi="Times New Roman" w:cs="Times New Roman"/>
          <w:sz w:val="24"/>
          <w:szCs w:val="24"/>
        </w:rPr>
        <w:t>berada</w:t>
      </w:r>
      <w:proofErr w:type="spellEnd"/>
      <w:r w:rsidRPr="006C7FD6">
        <w:rPr>
          <w:rFonts w:ascii="Times New Roman" w:hAnsi="Times New Roman" w:cs="Times New Roman"/>
          <w:sz w:val="24"/>
          <w:szCs w:val="24"/>
        </w:rPr>
        <w:t xml:space="preserve"> di </w:t>
      </w:r>
      <w:proofErr w:type="spellStart"/>
      <w:r w:rsidRPr="006C7FD6">
        <w:rPr>
          <w:rFonts w:ascii="Times New Roman" w:hAnsi="Times New Roman" w:cs="Times New Roman"/>
          <w:sz w:val="24"/>
          <w:szCs w:val="24"/>
        </w:rPr>
        <w:t>Jl.Jend</w:t>
      </w:r>
      <w:proofErr w:type="spellEnd"/>
      <w:r w:rsidRPr="006C7FD6">
        <w:rPr>
          <w:rFonts w:ascii="Times New Roman" w:hAnsi="Times New Roman" w:cs="Times New Roman"/>
          <w:sz w:val="24"/>
          <w:szCs w:val="24"/>
        </w:rPr>
        <w:t xml:space="preserve"> Sudirman no 163, </w:t>
      </w:r>
      <w:proofErr w:type="spellStart"/>
      <w:r w:rsidRPr="006C7FD6">
        <w:rPr>
          <w:rFonts w:ascii="Times New Roman" w:hAnsi="Times New Roman" w:cs="Times New Roman"/>
          <w:sz w:val="24"/>
          <w:szCs w:val="24"/>
        </w:rPr>
        <w:t>Binturu</w:t>
      </w:r>
      <w:proofErr w:type="spellEnd"/>
      <w:r w:rsidRPr="006C7FD6">
        <w:rPr>
          <w:rFonts w:ascii="Times New Roman" w:hAnsi="Times New Roman" w:cs="Times New Roman"/>
          <w:sz w:val="24"/>
          <w:szCs w:val="24"/>
        </w:rPr>
        <w:t xml:space="preserve">, Wara Selatan, Kota Palopo, Sulawesi Selatan,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waktu</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dingunakan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±3 </w:t>
      </w:r>
      <w:proofErr w:type="spellStart"/>
      <w:r w:rsidRPr="006C7FD6">
        <w:rPr>
          <w:rFonts w:ascii="Times New Roman" w:hAnsi="Times New Roman" w:cs="Times New Roman"/>
          <w:sz w:val="24"/>
          <w:szCs w:val="24"/>
        </w:rPr>
        <w:t>bulan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terhitung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bulan</w:t>
      </w:r>
      <w:proofErr w:type="spellEnd"/>
      <w:r w:rsidRPr="006C7FD6">
        <w:rPr>
          <w:rFonts w:ascii="Times New Roman" w:hAnsi="Times New Roman" w:cs="Times New Roman"/>
          <w:sz w:val="24"/>
          <w:szCs w:val="24"/>
        </w:rPr>
        <w:t xml:space="preserve"> April </w:t>
      </w:r>
      <w:proofErr w:type="spellStart"/>
      <w:r w:rsidRPr="006C7FD6">
        <w:rPr>
          <w:rFonts w:ascii="Times New Roman" w:hAnsi="Times New Roman" w:cs="Times New Roman"/>
          <w:sz w:val="24"/>
          <w:szCs w:val="24"/>
        </w:rPr>
        <w:t>sampai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Juni 2022</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Menurut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Sugiyono</w:t>
      </w:r>
      <w:proofErr w:type="spellEnd"/>
      <w:r w:rsidRPr="006C7FD6">
        <w:rPr>
          <w:rFonts w:ascii="Times New Roman" w:hAnsi="Times New Roman" w:cs="Times New Roman"/>
          <w:sz w:val="24"/>
          <w:szCs w:val="24"/>
        </w:rPr>
        <w:t xml:space="preserve"> (2019) </w:t>
      </w:r>
      <w:proofErr w:type="spellStart"/>
      <w:r w:rsidRPr="006C7FD6">
        <w:rPr>
          <w:rFonts w:ascii="Times New Roman" w:hAnsi="Times New Roman" w:cs="Times New Roman"/>
          <w:sz w:val="24"/>
          <w:szCs w:val="24"/>
        </w:rPr>
        <w:t>sampel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bagian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jumlah</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karakteristik</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rPr>
        <w:lastRenderedPageBreak/>
        <w:t xml:space="preserve">yang </w:t>
      </w:r>
      <w:proofErr w:type="spellStart"/>
      <w:r w:rsidRPr="006C7FD6">
        <w:rPr>
          <w:rFonts w:ascii="Times New Roman" w:hAnsi="Times New Roman" w:cs="Times New Roman"/>
          <w:sz w:val="24"/>
          <w:szCs w:val="24"/>
        </w:rPr>
        <w:t>dimiliki</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jumlah</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karakteristik</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dimiliki</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populasi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tersebut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dimana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sampel</w:t>
      </w:r>
      <w:proofErr w:type="spellEnd"/>
      <w:r w:rsidRPr="006C7FD6">
        <w:rPr>
          <w:rFonts w:ascii="Times New Roman" w:hAnsi="Times New Roman" w:cs="Times New Roman"/>
          <w:sz w:val="24"/>
          <w:szCs w:val="24"/>
        </w:rPr>
        <w:t xml:space="preserve"> di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sebanyak</w:t>
      </w:r>
      <w:proofErr w:type="spellEnd"/>
      <w:r w:rsidRPr="006C7FD6">
        <w:rPr>
          <w:rFonts w:ascii="Times New Roman" w:hAnsi="Times New Roman" w:cs="Times New Roman"/>
          <w:sz w:val="24"/>
          <w:szCs w:val="24"/>
        </w:rPr>
        <w:t xml:space="preserve"> 40 </w:t>
      </w:r>
      <w:proofErr w:type="spellStart"/>
      <w:r w:rsidRPr="006C7FD6">
        <w:rPr>
          <w:rFonts w:ascii="Times New Roman" w:hAnsi="Times New Roman" w:cs="Times New Roman"/>
          <w:sz w:val="24"/>
          <w:szCs w:val="24"/>
        </w:rPr>
        <w:t>responden</w:t>
      </w:r>
      <w:proofErr w:type="spellEnd"/>
      <w:r w:rsidRPr="006C7FD6">
        <w:rPr>
          <w:rFonts w:ascii="Times New Roman" w:hAnsi="Times New Roman" w:cs="Times New Roman"/>
          <w:sz w:val="24"/>
          <w:szCs w:val="24"/>
        </w:rPr>
        <w:t xml:space="preserve">. Adapun criteria </w:t>
      </w:r>
      <w:proofErr w:type="spellStart"/>
      <w:r w:rsidRPr="006C7FD6">
        <w:rPr>
          <w:rFonts w:ascii="Times New Roman" w:hAnsi="Times New Roman" w:cs="Times New Roman"/>
          <w:sz w:val="24"/>
          <w:szCs w:val="24"/>
        </w:rPr>
        <w:t>pengambilan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sampel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yaitu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pegawai</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lulusan</w:t>
      </w:r>
      <w:proofErr w:type="spellEnd"/>
      <w:r w:rsidRPr="006C7FD6">
        <w:rPr>
          <w:rFonts w:ascii="Times New Roman" w:hAnsi="Times New Roman" w:cs="Times New Roman"/>
          <w:sz w:val="24"/>
          <w:szCs w:val="24"/>
        </w:rPr>
        <w:t xml:space="preserve"> minimal </w:t>
      </w:r>
      <w:proofErr w:type="spellStart"/>
      <w:r w:rsidRPr="006C7FD6">
        <w:rPr>
          <w:rFonts w:ascii="Times New Roman" w:hAnsi="Times New Roman" w:cs="Times New Roman"/>
          <w:sz w:val="24"/>
          <w:szCs w:val="24"/>
        </w:rPr>
        <w:t>jenjang</w:t>
      </w:r>
      <w:proofErr w:type="spellEnd"/>
      <w:r w:rsidRPr="006C7FD6">
        <w:rPr>
          <w:rFonts w:ascii="Times New Roman" w:hAnsi="Times New Roman" w:cs="Times New Roman"/>
          <w:sz w:val="24"/>
          <w:szCs w:val="24"/>
        </w:rPr>
        <w:t xml:space="preserve"> SMA dan </w:t>
      </w:r>
      <w:proofErr w:type="spellStart"/>
      <w:r w:rsidRPr="006C7FD6">
        <w:rPr>
          <w:rFonts w:ascii="Times New Roman" w:hAnsi="Times New Roman" w:cs="Times New Roman"/>
          <w:sz w:val="24"/>
          <w:szCs w:val="24"/>
        </w:rPr>
        <w:t>telah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bekerja</w:t>
      </w:r>
      <w:proofErr w:type="spellEnd"/>
      <w:r w:rsidRPr="006C7FD6">
        <w:rPr>
          <w:rFonts w:ascii="Times New Roman" w:hAnsi="Times New Roman" w:cs="Times New Roman"/>
          <w:sz w:val="24"/>
          <w:szCs w:val="24"/>
        </w:rPr>
        <w:t xml:space="preserve"> ± 5 </w:t>
      </w:r>
      <w:proofErr w:type="spellStart"/>
      <w:r w:rsidRPr="006C7FD6">
        <w:rPr>
          <w:rFonts w:ascii="Times New Roman" w:hAnsi="Times New Roman" w:cs="Times New Roman"/>
          <w:sz w:val="24"/>
          <w:szCs w:val="24"/>
        </w:rPr>
        <w:t>tahun</w:t>
      </w:r>
      <w:proofErr w:type="spellEnd"/>
      <w:r w:rsidRPr="006C7FD6">
        <w:rPr>
          <w:rFonts w:ascii="Times New Roman" w:hAnsi="Times New Roman" w:cs="Times New Roman"/>
          <w:sz w:val="24"/>
          <w:szCs w:val="24"/>
        </w:rPr>
        <w:t xml:space="preserve">. Teknik </w:t>
      </w:r>
      <w:proofErr w:type="spellStart"/>
      <w:r w:rsidRPr="006C7FD6">
        <w:rPr>
          <w:rFonts w:ascii="Times New Roman" w:hAnsi="Times New Roman" w:cs="Times New Roman"/>
          <w:sz w:val="24"/>
          <w:szCs w:val="24"/>
        </w:rPr>
        <w:t>pengambilan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sampel</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digunakan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yaitu</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convenience sampling</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yaitu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teknik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pengumpulan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sampel</w:t>
      </w:r>
      <w:proofErr w:type="spellEnd"/>
      <w:r w:rsidRPr="006C7FD6">
        <w:rPr>
          <w:rFonts w:ascii="Times New Roman" w:hAnsi="Times New Roman" w:cs="Times New Roman"/>
          <w:sz w:val="24"/>
          <w:szCs w:val="24"/>
        </w:rPr>
        <w:t xml:space="preserve"> non-probability </w:t>
      </w:r>
      <w:proofErr w:type="spellStart"/>
      <w:r w:rsidRPr="006C7FD6">
        <w:rPr>
          <w:rFonts w:ascii="Times New Roman" w:hAnsi="Times New Roman" w:cs="Times New Roman"/>
          <w:sz w:val="24"/>
          <w:szCs w:val="24"/>
        </w:rPr>
        <w:t>dimana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pengambilan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sampel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didasarkan</w:t>
      </w:r>
      <w:proofErr w:type="spellEnd"/>
      <w:r w:rsidRPr="006C7FD6">
        <w:rPr>
          <w:rFonts w:ascii="Times New Roman" w:hAnsi="Times New Roman" w:cs="Times New Roman"/>
          <w:sz w:val="24"/>
          <w:szCs w:val="24"/>
        </w:rPr>
        <w:t xml:space="preserve"> pada </w:t>
      </w:r>
      <w:proofErr w:type="spellStart"/>
      <w:r w:rsidRPr="006C7FD6">
        <w:rPr>
          <w:rFonts w:ascii="Times New Roman" w:hAnsi="Times New Roman" w:cs="Times New Roman"/>
          <w:sz w:val="24"/>
          <w:szCs w:val="24"/>
        </w:rPr>
        <w:t>ketersediaan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elemen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ada</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kemudahan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mendapatkannya</w:t>
      </w:r>
      <w:proofErr w:type="spellEnd"/>
      <w:r w:rsidRPr="006C7FD6">
        <w:rPr>
          <w:rFonts w:ascii="Times New Roman" w:hAnsi="Times New Roman" w:cs="Times New Roman"/>
          <w:sz w:val="24"/>
          <w:szCs w:val="24"/>
        </w:rPr>
        <w:t>.</w:t>
      </w:r>
    </w:p>
    <w:p w14:paraId="369AC39E" w14:textId="70B6E5DC" w:rsidR="00F32510" w:rsidRPr="006C7FD6" w:rsidRDefault="00F32510" w:rsidP="00ED3BAB">
      <w:pPr>
        <w:spacing w:after="0" w:line="480" w:lineRule="auto"/>
        <w:ind w:firstLine="567"/>
        <w:jc w:val="both"/>
        <w:rPr>
          <w:rFonts w:ascii="Times New Roman" w:hAnsi="Times New Roman" w:cs="Times New Roman"/>
          <w:b/>
          <w:bCs/>
          <w:sz w:val="24"/>
          <w:szCs w:val="24"/>
        </w:rPr>
      </w:pPr>
    </w:p>
    <w:p w14:paraId="6A4F5AA3" w14:textId="77777777" w:rsidR="00891549" w:rsidRPr="006C7FD6" w:rsidRDefault="00891549" w:rsidP="00891549">
      <w:pPr>
        <w:spacing w:before="240"/>
        <w:jc w:val="center"/>
        <w:rPr>
          <w:rFonts w:ascii="Times New Roman" w:hAnsi="Times New Roman" w:cs="Times New Roman"/>
          <w:b/>
          <w:sz w:val="24"/>
          <w:szCs w:val="24"/>
        </w:rPr>
      </w:pPr>
      <w:r w:rsidRPr="006C7FD6">
        <w:rPr>
          <w:rFonts w:ascii="Times New Roman" w:hAnsi="Times New Roman" w:cs="Times New Roman"/>
          <w:b/>
          <w:sz w:val="24"/>
          <w:szCs w:val="24"/>
        </w:rPr>
        <w:t>HASIL DAN PEMBAHASAN</w:t>
      </w:r>
    </w:p>
    <w:p w14:paraId="0155220B" w14:textId="77777777" w:rsidR="009571A0" w:rsidRPr="006C7FD6" w:rsidRDefault="009571A0" w:rsidP="009571A0">
      <w:pPr>
        <w:pStyle w:val="Gambar"/>
        <w:spacing w:line="360" w:lineRule="auto"/>
        <w:jc w:val="both"/>
        <w:rPr>
          <w:rFonts w:ascii="Times New Roman" w:hAnsi="Times New Roman" w:cs="Times New Roman"/>
          <w:b/>
          <w:bCs/>
          <w:szCs w:val="24"/>
        </w:rPr>
      </w:pPr>
      <w:r w:rsidRPr="006C7FD6">
        <w:rPr>
          <w:rFonts w:ascii="Times New Roman" w:hAnsi="Times New Roman" w:cs="Times New Roman"/>
          <w:b/>
          <w:bCs/>
          <w:szCs w:val="24"/>
        </w:rPr>
        <w:t xml:space="preserve">Uji </w:t>
      </w:r>
      <w:proofErr w:type="spellStart"/>
      <w:r w:rsidRPr="006C7FD6">
        <w:rPr>
          <w:rFonts w:ascii="Times New Roman" w:hAnsi="Times New Roman" w:cs="Times New Roman"/>
          <w:b/>
          <w:bCs/>
          <w:szCs w:val="24"/>
        </w:rPr>
        <w:t>Validitas</w:t>
      </w:r>
      <w:proofErr w:type="spellEnd"/>
    </w:p>
    <w:p w14:paraId="3A07B904" w14:textId="77777777" w:rsidR="00904219" w:rsidRPr="006C7FD6" w:rsidRDefault="009571A0" w:rsidP="00904219">
      <w:pPr>
        <w:spacing w:after="0" w:line="360" w:lineRule="auto"/>
        <w:jc w:val="center"/>
        <w:rPr>
          <w:rFonts w:ascii="Times New Roman" w:hAnsi="Times New Roman" w:cs="Times New Roman"/>
          <w:sz w:val="24"/>
          <w:szCs w:val="24"/>
        </w:rPr>
      </w:pPr>
      <w:r w:rsidRPr="006C7FD6">
        <w:rPr>
          <w:rFonts w:ascii="Times New Roman" w:hAnsi="Times New Roman" w:cs="Times New Roman"/>
          <w:sz w:val="24"/>
          <w:szCs w:val="24"/>
        </w:rPr>
        <w:t xml:space="preserve">Tabel 1 Uji </w:t>
      </w:r>
      <w:proofErr w:type="spellStart"/>
      <w:r w:rsidRPr="006C7FD6">
        <w:rPr>
          <w:rFonts w:ascii="Times New Roman" w:hAnsi="Times New Roman" w:cs="Times New Roman"/>
          <w:sz w:val="24"/>
          <w:szCs w:val="24"/>
        </w:rPr>
        <w:t>Validitas</w:t>
      </w:r>
      <w:proofErr w:type="spellEnd"/>
    </w:p>
    <w:tbl>
      <w:tblPr>
        <w:tblW w:w="7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1283"/>
        <w:gridCol w:w="1058"/>
        <w:gridCol w:w="1134"/>
        <w:gridCol w:w="2126"/>
      </w:tblGrid>
      <w:tr w:rsidR="009D6486" w:rsidRPr="006C7FD6" w14:paraId="71F11366" w14:textId="77777777" w:rsidTr="00704B3A">
        <w:trPr>
          <w:jc w:val="center"/>
        </w:trPr>
        <w:tc>
          <w:tcPr>
            <w:tcW w:w="1942" w:type="dxa"/>
            <w:tcBorders>
              <w:bottom w:val="single" w:sz="4" w:space="0" w:color="auto"/>
            </w:tcBorders>
          </w:tcPr>
          <w:p w14:paraId="381C4EED" w14:textId="77777777" w:rsidR="009D6486" w:rsidRPr="006C7FD6" w:rsidRDefault="009D6486" w:rsidP="00704B3A">
            <w:pPr>
              <w:pStyle w:val="ListParagraph"/>
              <w:ind w:left="0"/>
              <w:jc w:val="center"/>
              <w:rPr>
                <w:b/>
                <w:sz w:val="24"/>
                <w:szCs w:val="24"/>
                <w:lang w:val="en-ID"/>
              </w:rPr>
            </w:pPr>
            <w:proofErr w:type="spellStart"/>
            <w:r w:rsidRPr="006C7FD6">
              <w:rPr>
                <w:b/>
                <w:sz w:val="24"/>
                <w:szCs w:val="24"/>
                <w:lang w:val="en-ID"/>
              </w:rPr>
              <w:t>Variabel</w:t>
            </w:r>
            <w:proofErr w:type="spellEnd"/>
          </w:p>
        </w:tc>
        <w:tc>
          <w:tcPr>
            <w:tcW w:w="1283" w:type="dxa"/>
            <w:tcBorders>
              <w:bottom w:val="single" w:sz="4" w:space="0" w:color="auto"/>
            </w:tcBorders>
            <w:shd w:val="clear" w:color="auto" w:fill="auto"/>
          </w:tcPr>
          <w:p w14:paraId="310CBEA7" w14:textId="77777777" w:rsidR="009D6486" w:rsidRPr="006C7FD6" w:rsidRDefault="009D6486" w:rsidP="00704B3A">
            <w:pPr>
              <w:pStyle w:val="ListParagraph"/>
              <w:ind w:left="0"/>
              <w:jc w:val="center"/>
              <w:rPr>
                <w:b/>
                <w:sz w:val="24"/>
                <w:szCs w:val="24"/>
              </w:rPr>
            </w:pPr>
            <w:r w:rsidRPr="006C7FD6">
              <w:rPr>
                <w:b/>
                <w:sz w:val="24"/>
                <w:szCs w:val="24"/>
              </w:rPr>
              <w:t xml:space="preserve">Item </w:t>
            </w:r>
          </w:p>
        </w:tc>
        <w:tc>
          <w:tcPr>
            <w:tcW w:w="1058" w:type="dxa"/>
            <w:tcBorders>
              <w:bottom w:val="single" w:sz="4" w:space="0" w:color="auto"/>
            </w:tcBorders>
            <w:shd w:val="clear" w:color="auto" w:fill="auto"/>
          </w:tcPr>
          <w:p w14:paraId="50FADD5D" w14:textId="77777777" w:rsidR="009D6486" w:rsidRPr="006C7FD6" w:rsidRDefault="009D6486" w:rsidP="00704B3A">
            <w:pPr>
              <w:pStyle w:val="ListParagraph"/>
              <w:ind w:left="0"/>
              <w:jc w:val="center"/>
              <w:rPr>
                <w:b/>
                <w:sz w:val="24"/>
                <w:szCs w:val="24"/>
              </w:rPr>
            </w:pPr>
            <w:r w:rsidRPr="006C7FD6">
              <w:rPr>
                <w:b/>
                <w:sz w:val="24"/>
                <w:szCs w:val="24"/>
              </w:rPr>
              <w:t xml:space="preserve">r </w:t>
            </w:r>
            <w:proofErr w:type="spellStart"/>
            <w:r w:rsidRPr="006C7FD6">
              <w:rPr>
                <w:b/>
                <w:sz w:val="24"/>
                <w:szCs w:val="24"/>
              </w:rPr>
              <w:t>hitung</w:t>
            </w:r>
            <w:proofErr w:type="spellEnd"/>
          </w:p>
        </w:tc>
        <w:tc>
          <w:tcPr>
            <w:tcW w:w="1134" w:type="dxa"/>
            <w:tcBorders>
              <w:bottom w:val="single" w:sz="4" w:space="0" w:color="auto"/>
            </w:tcBorders>
            <w:shd w:val="clear" w:color="auto" w:fill="auto"/>
          </w:tcPr>
          <w:p w14:paraId="430B2AAD" w14:textId="77777777" w:rsidR="009D6486" w:rsidRPr="006C7FD6" w:rsidRDefault="009D6486" w:rsidP="00704B3A">
            <w:pPr>
              <w:pStyle w:val="ListParagraph"/>
              <w:ind w:left="0"/>
              <w:jc w:val="center"/>
              <w:rPr>
                <w:b/>
                <w:sz w:val="24"/>
                <w:szCs w:val="24"/>
              </w:rPr>
            </w:pPr>
            <w:r w:rsidRPr="006C7FD6">
              <w:rPr>
                <w:b/>
                <w:sz w:val="24"/>
                <w:szCs w:val="24"/>
              </w:rPr>
              <w:t xml:space="preserve">r </w:t>
            </w:r>
            <w:proofErr w:type="spellStart"/>
            <w:r w:rsidRPr="006C7FD6">
              <w:rPr>
                <w:b/>
                <w:sz w:val="24"/>
                <w:szCs w:val="24"/>
              </w:rPr>
              <w:t>tabel</w:t>
            </w:r>
            <w:proofErr w:type="spellEnd"/>
          </w:p>
        </w:tc>
        <w:tc>
          <w:tcPr>
            <w:tcW w:w="2126" w:type="dxa"/>
            <w:tcBorders>
              <w:bottom w:val="single" w:sz="4" w:space="0" w:color="auto"/>
            </w:tcBorders>
            <w:shd w:val="clear" w:color="auto" w:fill="auto"/>
          </w:tcPr>
          <w:p w14:paraId="1E710C49" w14:textId="77777777" w:rsidR="009D6486" w:rsidRPr="006C7FD6" w:rsidRDefault="009D6486" w:rsidP="00704B3A">
            <w:pPr>
              <w:pStyle w:val="ListParagraph"/>
              <w:ind w:left="0"/>
              <w:jc w:val="center"/>
              <w:rPr>
                <w:b/>
                <w:sz w:val="24"/>
                <w:szCs w:val="24"/>
              </w:rPr>
            </w:pPr>
            <w:proofErr w:type="spellStart"/>
            <w:r w:rsidRPr="006C7FD6">
              <w:rPr>
                <w:b/>
                <w:sz w:val="24"/>
                <w:szCs w:val="24"/>
              </w:rPr>
              <w:t>Keterangan</w:t>
            </w:r>
            <w:proofErr w:type="spellEnd"/>
          </w:p>
        </w:tc>
      </w:tr>
      <w:tr w:rsidR="009D6486" w:rsidRPr="006C7FD6" w14:paraId="5C757785" w14:textId="77777777" w:rsidTr="00704B3A">
        <w:trPr>
          <w:trHeight w:val="413"/>
          <w:jc w:val="center"/>
        </w:trPr>
        <w:tc>
          <w:tcPr>
            <w:tcW w:w="1942" w:type="dxa"/>
            <w:vMerge w:val="restart"/>
            <w:tcBorders>
              <w:bottom w:val="nil"/>
            </w:tcBorders>
            <w:vAlign w:val="center"/>
          </w:tcPr>
          <w:p w14:paraId="488229D0" w14:textId="77777777" w:rsidR="009D6486" w:rsidRPr="006C7FD6" w:rsidRDefault="009D6486" w:rsidP="00704B3A">
            <w:pPr>
              <w:pStyle w:val="ListParagraph"/>
              <w:ind w:left="0"/>
              <w:jc w:val="center"/>
              <w:rPr>
                <w:b/>
                <w:sz w:val="24"/>
                <w:szCs w:val="24"/>
                <w:lang w:val="id-ID"/>
              </w:rPr>
            </w:pPr>
            <w:r w:rsidRPr="006C7FD6">
              <w:rPr>
                <w:b/>
                <w:sz w:val="24"/>
                <w:szCs w:val="24"/>
                <w:lang w:val="id-ID"/>
              </w:rPr>
              <w:t>Penerapan Standar Akuntansi Pemerintah</w:t>
            </w:r>
          </w:p>
        </w:tc>
        <w:tc>
          <w:tcPr>
            <w:tcW w:w="1283" w:type="dxa"/>
            <w:shd w:val="clear" w:color="auto" w:fill="auto"/>
          </w:tcPr>
          <w:p w14:paraId="448AF0D8" w14:textId="77777777" w:rsidR="009D6486" w:rsidRPr="006C7FD6" w:rsidRDefault="009D6486" w:rsidP="00704B3A">
            <w:pPr>
              <w:pStyle w:val="ListParagraph"/>
              <w:ind w:left="0"/>
              <w:rPr>
                <w:sz w:val="24"/>
                <w:szCs w:val="24"/>
              </w:rPr>
            </w:pPr>
            <w:r w:rsidRPr="006C7FD6">
              <w:rPr>
                <w:sz w:val="24"/>
                <w:szCs w:val="24"/>
              </w:rPr>
              <w:t>X2.1</w:t>
            </w:r>
          </w:p>
        </w:tc>
        <w:tc>
          <w:tcPr>
            <w:tcW w:w="1058" w:type="dxa"/>
            <w:shd w:val="clear" w:color="auto" w:fill="auto"/>
          </w:tcPr>
          <w:p w14:paraId="214677F8" w14:textId="77777777" w:rsidR="009D6486" w:rsidRPr="006C7FD6" w:rsidRDefault="009D6486" w:rsidP="00704B3A">
            <w:pPr>
              <w:pStyle w:val="ListParagraph"/>
              <w:ind w:left="0"/>
              <w:jc w:val="center"/>
              <w:rPr>
                <w:sz w:val="24"/>
                <w:szCs w:val="24"/>
                <w:lang w:val="id-ID"/>
              </w:rPr>
            </w:pPr>
            <w:r w:rsidRPr="006C7FD6">
              <w:rPr>
                <w:sz w:val="24"/>
                <w:szCs w:val="24"/>
                <w:lang w:val="id-ID"/>
              </w:rPr>
              <w:t>0,635</w:t>
            </w:r>
          </w:p>
        </w:tc>
        <w:tc>
          <w:tcPr>
            <w:tcW w:w="1134" w:type="dxa"/>
            <w:shd w:val="clear" w:color="auto" w:fill="auto"/>
          </w:tcPr>
          <w:p w14:paraId="27753558" w14:textId="77777777" w:rsidR="009D6486" w:rsidRPr="006C7FD6" w:rsidRDefault="009D6486" w:rsidP="00704B3A">
            <w:pPr>
              <w:pStyle w:val="ListParagraph"/>
              <w:ind w:left="0"/>
              <w:rPr>
                <w:sz w:val="24"/>
                <w:szCs w:val="24"/>
                <w:lang w:val="id-ID"/>
              </w:rPr>
            </w:pPr>
            <w:r w:rsidRPr="006C7FD6">
              <w:rPr>
                <w:sz w:val="24"/>
                <w:szCs w:val="24"/>
                <w:lang w:val="id-ID"/>
              </w:rPr>
              <w:t>0.294</w:t>
            </w:r>
          </w:p>
        </w:tc>
        <w:tc>
          <w:tcPr>
            <w:tcW w:w="2126" w:type="dxa"/>
            <w:shd w:val="clear" w:color="auto" w:fill="auto"/>
          </w:tcPr>
          <w:p w14:paraId="568C390C"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2C11EE65" w14:textId="77777777" w:rsidTr="00704B3A">
        <w:trPr>
          <w:trHeight w:val="362"/>
          <w:jc w:val="center"/>
        </w:trPr>
        <w:tc>
          <w:tcPr>
            <w:tcW w:w="1942" w:type="dxa"/>
            <w:vMerge/>
            <w:tcBorders>
              <w:bottom w:val="nil"/>
            </w:tcBorders>
          </w:tcPr>
          <w:p w14:paraId="21771451" w14:textId="77777777" w:rsidR="009D6486" w:rsidRPr="006C7FD6" w:rsidRDefault="009D6486" w:rsidP="00704B3A">
            <w:pPr>
              <w:pStyle w:val="ListParagraph"/>
              <w:ind w:left="0"/>
              <w:jc w:val="center"/>
              <w:rPr>
                <w:sz w:val="24"/>
                <w:szCs w:val="24"/>
              </w:rPr>
            </w:pPr>
          </w:p>
        </w:tc>
        <w:tc>
          <w:tcPr>
            <w:tcW w:w="1283" w:type="dxa"/>
            <w:shd w:val="clear" w:color="auto" w:fill="auto"/>
          </w:tcPr>
          <w:p w14:paraId="70532996" w14:textId="77777777" w:rsidR="009D6486" w:rsidRPr="006C7FD6" w:rsidRDefault="009D6486" w:rsidP="00704B3A">
            <w:pPr>
              <w:pStyle w:val="ListParagraph"/>
              <w:ind w:left="0"/>
              <w:rPr>
                <w:sz w:val="24"/>
                <w:szCs w:val="24"/>
              </w:rPr>
            </w:pPr>
            <w:r w:rsidRPr="006C7FD6">
              <w:rPr>
                <w:sz w:val="24"/>
                <w:szCs w:val="24"/>
              </w:rPr>
              <w:t>X2.2</w:t>
            </w:r>
          </w:p>
        </w:tc>
        <w:tc>
          <w:tcPr>
            <w:tcW w:w="1058" w:type="dxa"/>
            <w:shd w:val="clear" w:color="auto" w:fill="auto"/>
          </w:tcPr>
          <w:p w14:paraId="416F483E" w14:textId="77777777" w:rsidR="009D6486" w:rsidRPr="006C7FD6" w:rsidRDefault="009D6486" w:rsidP="00704B3A">
            <w:pPr>
              <w:pStyle w:val="ListParagraph"/>
              <w:ind w:left="0"/>
              <w:jc w:val="center"/>
              <w:rPr>
                <w:sz w:val="24"/>
                <w:szCs w:val="24"/>
                <w:lang w:val="id-ID"/>
              </w:rPr>
            </w:pPr>
            <w:r w:rsidRPr="006C7FD6">
              <w:rPr>
                <w:sz w:val="24"/>
                <w:szCs w:val="24"/>
                <w:lang w:val="id-ID"/>
              </w:rPr>
              <w:t>0,816</w:t>
            </w:r>
          </w:p>
        </w:tc>
        <w:tc>
          <w:tcPr>
            <w:tcW w:w="1134" w:type="dxa"/>
            <w:shd w:val="clear" w:color="auto" w:fill="auto"/>
          </w:tcPr>
          <w:p w14:paraId="653349F6"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7BA96198"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6994086F" w14:textId="77777777" w:rsidTr="00704B3A">
        <w:trPr>
          <w:trHeight w:val="314"/>
          <w:jc w:val="center"/>
        </w:trPr>
        <w:tc>
          <w:tcPr>
            <w:tcW w:w="1942" w:type="dxa"/>
            <w:vMerge/>
            <w:tcBorders>
              <w:bottom w:val="nil"/>
            </w:tcBorders>
          </w:tcPr>
          <w:p w14:paraId="46F35B01" w14:textId="77777777" w:rsidR="009D6486" w:rsidRPr="006C7FD6" w:rsidRDefault="009D6486" w:rsidP="00704B3A">
            <w:pPr>
              <w:pStyle w:val="ListParagraph"/>
              <w:ind w:left="0"/>
              <w:jc w:val="center"/>
              <w:rPr>
                <w:sz w:val="24"/>
                <w:szCs w:val="24"/>
              </w:rPr>
            </w:pPr>
          </w:p>
        </w:tc>
        <w:tc>
          <w:tcPr>
            <w:tcW w:w="1283" w:type="dxa"/>
            <w:shd w:val="clear" w:color="auto" w:fill="auto"/>
          </w:tcPr>
          <w:p w14:paraId="00F705B1" w14:textId="77777777" w:rsidR="009D6486" w:rsidRPr="006C7FD6" w:rsidRDefault="009D6486" w:rsidP="00704B3A">
            <w:pPr>
              <w:pStyle w:val="ListParagraph"/>
              <w:ind w:left="0"/>
              <w:rPr>
                <w:sz w:val="24"/>
                <w:szCs w:val="24"/>
              </w:rPr>
            </w:pPr>
            <w:r w:rsidRPr="006C7FD6">
              <w:rPr>
                <w:sz w:val="24"/>
                <w:szCs w:val="24"/>
              </w:rPr>
              <w:t>X2.3</w:t>
            </w:r>
          </w:p>
        </w:tc>
        <w:tc>
          <w:tcPr>
            <w:tcW w:w="1058" w:type="dxa"/>
            <w:shd w:val="clear" w:color="auto" w:fill="auto"/>
          </w:tcPr>
          <w:p w14:paraId="1FA1FFFD" w14:textId="77777777" w:rsidR="009D6486" w:rsidRPr="006C7FD6" w:rsidRDefault="009D6486" w:rsidP="00704B3A">
            <w:pPr>
              <w:pStyle w:val="ListParagraph"/>
              <w:ind w:left="0"/>
              <w:jc w:val="center"/>
              <w:rPr>
                <w:sz w:val="24"/>
                <w:szCs w:val="24"/>
                <w:lang w:val="id-ID"/>
              </w:rPr>
            </w:pPr>
            <w:r w:rsidRPr="006C7FD6">
              <w:rPr>
                <w:sz w:val="24"/>
                <w:szCs w:val="24"/>
                <w:lang w:val="id-ID"/>
              </w:rPr>
              <w:t>0,727</w:t>
            </w:r>
          </w:p>
        </w:tc>
        <w:tc>
          <w:tcPr>
            <w:tcW w:w="1134" w:type="dxa"/>
            <w:shd w:val="clear" w:color="auto" w:fill="auto"/>
          </w:tcPr>
          <w:p w14:paraId="24E65897"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33E1695E"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5354C362" w14:textId="77777777" w:rsidTr="00704B3A">
        <w:trPr>
          <w:jc w:val="center"/>
        </w:trPr>
        <w:tc>
          <w:tcPr>
            <w:tcW w:w="1942" w:type="dxa"/>
            <w:vMerge w:val="restart"/>
            <w:tcBorders>
              <w:top w:val="nil"/>
            </w:tcBorders>
          </w:tcPr>
          <w:p w14:paraId="6F14853E" w14:textId="77777777" w:rsidR="009D6486" w:rsidRPr="006C7FD6" w:rsidRDefault="009D6486" w:rsidP="00704B3A">
            <w:pPr>
              <w:pStyle w:val="ListParagraph"/>
              <w:ind w:left="0"/>
              <w:jc w:val="center"/>
              <w:rPr>
                <w:sz w:val="24"/>
                <w:szCs w:val="24"/>
              </w:rPr>
            </w:pPr>
          </w:p>
        </w:tc>
        <w:tc>
          <w:tcPr>
            <w:tcW w:w="1283" w:type="dxa"/>
            <w:shd w:val="clear" w:color="auto" w:fill="auto"/>
          </w:tcPr>
          <w:p w14:paraId="014887E0" w14:textId="77777777" w:rsidR="009D6486" w:rsidRPr="006C7FD6" w:rsidRDefault="009D6486" w:rsidP="00704B3A">
            <w:pPr>
              <w:pStyle w:val="ListParagraph"/>
              <w:ind w:left="0"/>
              <w:rPr>
                <w:sz w:val="24"/>
                <w:szCs w:val="24"/>
              </w:rPr>
            </w:pPr>
            <w:r w:rsidRPr="006C7FD6">
              <w:rPr>
                <w:sz w:val="24"/>
                <w:szCs w:val="24"/>
              </w:rPr>
              <w:t>X2.4</w:t>
            </w:r>
          </w:p>
        </w:tc>
        <w:tc>
          <w:tcPr>
            <w:tcW w:w="1058" w:type="dxa"/>
            <w:shd w:val="clear" w:color="auto" w:fill="auto"/>
          </w:tcPr>
          <w:p w14:paraId="569142AA" w14:textId="77777777" w:rsidR="009D6486" w:rsidRPr="006C7FD6" w:rsidRDefault="009D6486" w:rsidP="00704B3A">
            <w:pPr>
              <w:pStyle w:val="ListParagraph"/>
              <w:ind w:left="0"/>
              <w:jc w:val="center"/>
              <w:rPr>
                <w:sz w:val="24"/>
                <w:szCs w:val="24"/>
                <w:lang w:val="id-ID"/>
              </w:rPr>
            </w:pPr>
            <w:r w:rsidRPr="006C7FD6">
              <w:rPr>
                <w:sz w:val="24"/>
                <w:szCs w:val="24"/>
                <w:lang w:val="id-ID"/>
              </w:rPr>
              <w:t>0,740</w:t>
            </w:r>
          </w:p>
        </w:tc>
        <w:tc>
          <w:tcPr>
            <w:tcW w:w="1134" w:type="dxa"/>
            <w:shd w:val="clear" w:color="auto" w:fill="auto"/>
          </w:tcPr>
          <w:p w14:paraId="1DB746A2"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1B1D6FBF" w14:textId="77777777" w:rsidR="009D6486" w:rsidRPr="006C7FD6" w:rsidRDefault="009D6486" w:rsidP="00704B3A">
            <w:pPr>
              <w:pStyle w:val="ListParagraph"/>
              <w:ind w:left="0"/>
              <w:jc w:val="center"/>
              <w:rPr>
                <w:sz w:val="24"/>
                <w:szCs w:val="24"/>
              </w:rPr>
            </w:pPr>
            <w:r w:rsidRPr="006C7FD6">
              <w:rPr>
                <w:sz w:val="24"/>
                <w:szCs w:val="24"/>
              </w:rPr>
              <w:t xml:space="preserve">Valid </w:t>
            </w:r>
          </w:p>
        </w:tc>
      </w:tr>
      <w:tr w:rsidR="009D6486" w:rsidRPr="006C7FD6" w14:paraId="4EE7D7E3" w14:textId="77777777" w:rsidTr="00704B3A">
        <w:trPr>
          <w:jc w:val="center"/>
        </w:trPr>
        <w:tc>
          <w:tcPr>
            <w:tcW w:w="1942" w:type="dxa"/>
            <w:vMerge/>
          </w:tcPr>
          <w:p w14:paraId="75D86E00" w14:textId="77777777" w:rsidR="009D6486" w:rsidRPr="006C7FD6" w:rsidRDefault="009D6486" w:rsidP="00704B3A">
            <w:pPr>
              <w:pStyle w:val="ListParagraph"/>
              <w:ind w:left="0"/>
              <w:rPr>
                <w:sz w:val="24"/>
                <w:szCs w:val="24"/>
              </w:rPr>
            </w:pPr>
          </w:p>
        </w:tc>
        <w:tc>
          <w:tcPr>
            <w:tcW w:w="1283" w:type="dxa"/>
            <w:shd w:val="clear" w:color="auto" w:fill="auto"/>
          </w:tcPr>
          <w:p w14:paraId="0B00E951" w14:textId="77777777" w:rsidR="009D6486" w:rsidRPr="006C7FD6" w:rsidRDefault="009D6486" w:rsidP="00704B3A">
            <w:pPr>
              <w:pStyle w:val="ListParagraph"/>
              <w:ind w:left="0"/>
              <w:rPr>
                <w:sz w:val="24"/>
                <w:szCs w:val="24"/>
              </w:rPr>
            </w:pPr>
            <w:r w:rsidRPr="006C7FD6">
              <w:rPr>
                <w:sz w:val="24"/>
                <w:szCs w:val="24"/>
              </w:rPr>
              <w:t>X2.5</w:t>
            </w:r>
          </w:p>
        </w:tc>
        <w:tc>
          <w:tcPr>
            <w:tcW w:w="1058" w:type="dxa"/>
            <w:shd w:val="clear" w:color="auto" w:fill="auto"/>
          </w:tcPr>
          <w:p w14:paraId="3D0390E2" w14:textId="77777777" w:rsidR="009D6486" w:rsidRPr="006C7FD6" w:rsidRDefault="009D6486" w:rsidP="00704B3A">
            <w:pPr>
              <w:pStyle w:val="ListParagraph"/>
              <w:ind w:left="0"/>
              <w:jc w:val="center"/>
              <w:rPr>
                <w:sz w:val="24"/>
                <w:szCs w:val="24"/>
                <w:lang w:val="id-ID"/>
              </w:rPr>
            </w:pPr>
            <w:r w:rsidRPr="006C7FD6">
              <w:rPr>
                <w:sz w:val="24"/>
                <w:szCs w:val="24"/>
                <w:lang w:val="id-ID"/>
              </w:rPr>
              <w:t>0,858</w:t>
            </w:r>
          </w:p>
        </w:tc>
        <w:tc>
          <w:tcPr>
            <w:tcW w:w="1134" w:type="dxa"/>
            <w:shd w:val="clear" w:color="auto" w:fill="auto"/>
          </w:tcPr>
          <w:p w14:paraId="4CD9FA61"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616731A1"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603E0B79" w14:textId="77777777" w:rsidTr="00704B3A">
        <w:trPr>
          <w:jc w:val="center"/>
        </w:trPr>
        <w:tc>
          <w:tcPr>
            <w:tcW w:w="1942" w:type="dxa"/>
            <w:vMerge/>
          </w:tcPr>
          <w:p w14:paraId="2F51F69C" w14:textId="77777777" w:rsidR="009D6486" w:rsidRPr="006C7FD6" w:rsidRDefault="009D6486" w:rsidP="00704B3A">
            <w:pPr>
              <w:pStyle w:val="ListParagraph"/>
              <w:ind w:left="0"/>
              <w:rPr>
                <w:sz w:val="24"/>
                <w:szCs w:val="24"/>
              </w:rPr>
            </w:pPr>
          </w:p>
        </w:tc>
        <w:tc>
          <w:tcPr>
            <w:tcW w:w="1283" w:type="dxa"/>
            <w:shd w:val="clear" w:color="auto" w:fill="auto"/>
          </w:tcPr>
          <w:p w14:paraId="766E7BA9" w14:textId="77777777" w:rsidR="009D6486" w:rsidRPr="006C7FD6" w:rsidRDefault="009D6486" w:rsidP="00704B3A">
            <w:pPr>
              <w:pStyle w:val="ListParagraph"/>
              <w:ind w:left="0"/>
              <w:rPr>
                <w:sz w:val="24"/>
                <w:szCs w:val="24"/>
              </w:rPr>
            </w:pPr>
            <w:r w:rsidRPr="006C7FD6">
              <w:rPr>
                <w:sz w:val="24"/>
                <w:szCs w:val="24"/>
              </w:rPr>
              <w:t>X2.6</w:t>
            </w:r>
          </w:p>
        </w:tc>
        <w:tc>
          <w:tcPr>
            <w:tcW w:w="1058" w:type="dxa"/>
            <w:shd w:val="clear" w:color="auto" w:fill="auto"/>
          </w:tcPr>
          <w:p w14:paraId="078AFD0E" w14:textId="77777777" w:rsidR="009D6486" w:rsidRPr="006C7FD6" w:rsidRDefault="009D6486" w:rsidP="00704B3A">
            <w:pPr>
              <w:pStyle w:val="ListParagraph"/>
              <w:ind w:left="0"/>
              <w:jc w:val="center"/>
              <w:rPr>
                <w:sz w:val="24"/>
                <w:szCs w:val="24"/>
                <w:lang w:val="id-ID"/>
              </w:rPr>
            </w:pPr>
            <w:r w:rsidRPr="006C7FD6">
              <w:rPr>
                <w:sz w:val="24"/>
                <w:szCs w:val="24"/>
                <w:lang w:val="id-ID"/>
              </w:rPr>
              <w:t>0,666</w:t>
            </w:r>
          </w:p>
        </w:tc>
        <w:tc>
          <w:tcPr>
            <w:tcW w:w="1134" w:type="dxa"/>
            <w:shd w:val="clear" w:color="auto" w:fill="auto"/>
          </w:tcPr>
          <w:p w14:paraId="7A1AC2E5"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6FB3CFF6" w14:textId="77777777" w:rsidR="009D6486" w:rsidRPr="006C7FD6" w:rsidRDefault="009D6486" w:rsidP="00704B3A">
            <w:pPr>
              <w:pStyle w:val="ListParagraph"/>
              <w:ind w:left="0"/>
              <w:jc w:val="center"/>
              <w:rPr>
                <w:sz w:val="24"/>
                <w:szCs w:val="24"/>
              </w:rPr>
            </w:pPr>
            <w:r w:rsidRPr="006C7FD6">
              <w:rPr>
                <w:sz w:val="24"/>
                <w:szCs w:val="24"/>
              </w:rPr>
              <w:t xml:space="preserve">Valid </w:t>
            </w:r>
          </w:p>
        </w:tc>
      </w:tr>
      <w:tr w:rsidR="009D6486" w:rsidRPr="006C7FD6" w14:paraId="0A167EFC" w14:textId="77777777" w:rsidTr="00704B3A">
        <w:trPr>
          <w:jc w:val="center"/>
        </w:trPr>
        <w:tc>
          <w:tcPr>
            <w:tcW w:w="1942" w:type="dxa"/>
            <w:vMerge w:val="restart"/>
          </w:tcPr>
          <w:p w14:paraId="474B0B94" w14:textId="77777777" w:rsidR="009D6486" w:rsidRPr="006C7FD6" w:rsidRDefault="009D6486" w:rsidP="00704B3A">
            <w:pPr>
              <w:pStyle w:val="ListParagraph"/>
              <w:ind w:left="0"/>
              <w:rPr>
                <w:sz w:val="24"/>
                <w:szCs w:val="24"/>
              </w:rPr>
            </w:pPr>
          </w:p>
        </w:tc>
        <w:tc>
          <w:tcPr>
            <w:tcW w:w="1283" w:type="dxa"/>
            <w:shd w:val="clear" w:color="auto" w:fill="auto"/>
          </w:tcPr>
          <w:p w14:paraId="250818D0" w14:textId="77777777" w:rsidR="009D6486" w:rsidRPr="006C7FD6" w:rsidRDefault="009D6486" w:rsidP="00704B3A">
            <w:pPr>
              <w:pStyle w:val="ListParagraph"/>
              <w:ind w:left="0"/>
              <w:rPr>
                <w:sz w:val="24"/>
                <w:szCs w:val="24"/>
              </w:rPr>
            </w:pPr>
            <w:r w:rsidRPr="006C7FD6">
              <w:rPr>
                <w:sz w:val="24"/>
                <w:szCs w:val="24"/>
              </w:rPr>
              <w:t>X2.7</w:t>
            </w:r>
          </w:p>
        </w:tc>
        <w:tc>
          <w:tcPr>
            <w:tcW w:w="1058" w:type="dxa"/>
            <w:shd w:val="clear" w:color="auto" w:fill="auto"/>
          </w:tcPr>
          <w:p w14:paraId="42ACBA8E" w14:textId="77777777" w:rsidR="009D6486" w:rsidRPr="006C7FD6" w:rsidRDefault="009D6486" w:rsidP="00704B3A">
            <w:pPr>
              <w:pStyle w:val="ListParagraph"/>
              <w:ind w:left="0"/>
              <w:jc w:val="center"/>
              <w:rPr>
                <w:sz w:val="24"/>
                <w:szCs w:val="24"/>
                <w:lang w:val="id-ID"/>
              </w:rPr>
            </w:pPr>
            <w:r w:rsidRPr="006C7FD6">
              <w:rPr>
                <w:sz w:val="24"/>
                <w:szCs w:val="24"/>
                <w:lang w:val="id-ID"/>
              </w:rPr>
              <w:t>0,817</w:t>
            </w:r>
          </w:p>
        </w:tc>
        <w:tc>
          <w:tcPr>
            <w:tcW w:w="1134" w:type="dxa"/>
            <w:shd w:val="clear" w:color="auto" w:fill="auto"/>
          </w:tcPr>
          <w:p w14:paraId="777DAF00"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2BAF95E7" w14:textId="77777777" w:rsidR="009D6486" w:rsidRPr="006C7FD6" w:rsidRDefault="009D6486" w:rsidP="00704B3A">
            <w:pPr>
              <w:pStyle w:val="ListParagraph"/>
              <w:ind w:left="0"/>
              <w:jc w:val="center"/>
              <w:rPr>
                <w:sz w:val="24"/>
                <w:szCs w:val="24"/>
              </w:rPr>
            </w:pPr>
            <w:r w:rsidRPr="006C7FD6">
              <w:rPr>
                <w:sz w:val="24"/>
                <w:szCs w:val="24"/>
              </w:rPr>
              <w:t xml:space="preserve">Valid </w:t>
            </w:r>
          </w:p>
        </w:tc>
      </w:tr>
      <w:tr w:rsidR="009D6486" w:rsidRPr="006C7FD6" w14:paraId="150D5E10" w14:textId="77777777" w:rsidTr="00704B3A">
        <w:trPr>
          <w:jc w:val="center"/>
        </w:trPr>
        <w:tc>
          <w:tcPr>
            <w:tcW w:w="1942" w:type="dxa"/>
            <w:vMerge/>
          </w:tcPr>
          <w:p w14:paraId="1C1248A4" w14:textId="77777777" w:rsidR="009D6486" w:rsidRPr="006C7FD6" w:rsidRDefault="009D6486" w:rsidP="00704B3A">
            <w:pPr>
              <w:pStyle w:val="ListParagraph"/>
              <w:ind w:left="0"/>
              <w:rPr>
                <w:sz w:val="24"/>
                <w:szCs w:val="24"/>
              </w:rPr>
            </w:pPr>
          </w:p>
        </w:tc>
        <w:tc>
          <w:tcPr>
            <w:tcW w:w="1283" w:type="dxa"/>
            <w:shd w:val="clear" w:color="auto" w:fill="auto"/>
          </w:tcPr>
          <w:p w14:paraId="04796CCF" w14:textId="77777777" w:rsidR="009D6486" w:rsidRPr="006C7FD6" w:rsidRDefault="009D6486" w:rsidP="00704B3A">
            <w:pPr>
              <w:pStyle w:val="ListParagraph"/>
              <w:ind w:left="0"/>
              <w:rPr>
                <w:sz w:val="24"/>
                <w:szCs w:val="24"/>
              </w:rPr>
            </w:pPr>
            <w:r w:rsidRPr="006C7FD6">
              <w:rPr>
                <w:sz w:val="24"/>
                <w:szCs w:val="24"/>
              </w:rPr>
              <w:t>X2.8</w:t>
            </w:r>
          </w:p>
        </w:tc>
        <w:tc>
          <w:tcPr>
            <w:tcW w:w="1058" w:type="dxa"/>
            <w:shd w:val="clear" w:color="auto" w:fill="auto"/>
          </w:tcPr>
          <w:p w14:paraId="415001A3" w14:textId="77777777" w:rsidR="009D6486" w:rsidRPr="006C7FD6" w:rsidRDefault="009D6486" w:rsidP="00704B3A">
            <w:pPr>
              <w:pStyle w:val="ListParagraph"/>
              <w:ind w:left="0"/>
              <w:jc w:val="center"/>
              <w:rPr>
                <w:sz w:val="24"/>
                <w:szCs w:val="24"/>
                <w:lang w:val="id-ID"/>
              </w:rPr>
            </w:pPr>
            <w:r w:rsidRPr="006C7FD6">
              <w:rPr>
                <w:sz w:val="24"/>
                <w:szCs w:val="24"/>
                <w:lang w:val="id-ID"/>
              </w:rPr>
              <w:t>0,434</w:t>
            </w:r>
          </w:p>
        </w:tc>
        <w:tc>
          <w:tcPr>
            <w:tcW w:w="1134" w:type="dxa"/>
            <w:shd w:val="clear" w:color="auto" w:fill="auto"/>
          </w:tcPr>
          <w:p w14:paraId="355BAC26"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18E7F0CB"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5127B365" w14:textId="77777777" w:rsidTr="00704B3A">
        <w:trPr>
          <w:jc w:val="center"/>
        </w:trPr>
        <w:tc>
          <w:tcPr>
            <w:tcW w:w="1942" w:type="dxa"/>
            <w:vMerge/>
          </w:tcPr>
          <w:p w14:paraId="3CDE35C6" w14:textId="77777777" w:rsidR="009D6486" w:rsidRPr="006C7FD6" w:rsidRDefault="009D6486" w:rsidP="00704B3A">
            <w:pPr>
              <w:pStyle w:val="ListParagraph"/>
              <w:ind w:left="0"/>
              <w:rPr>
                <w:sz w:val="24"/>
                <w:szCs w:val="24"/>
              </w:rPr>
            </w:pPr>
          </w:p>
        </w:tc>
        <w:tc>
          <w:tcPr>
            <w:tcW w:w="1283" w:type="dxa"/>
            <w:shd w:val="clear" w:color="auto" w:fill="auto"/>
          </w:tcPr>
          <w:p w14:paraId="33C1BBFB" w14:textId="77777777" w:rsidR="009D6486" w:rsidRPr="006C7FD6" w:rsidRDefault="009D6486" w:rsidP="00704B3A">
            <w:pPr>
              <w:pStyle w:val="ListParagraph"/>
              <w:ind w:left="0"/>
              <w:rPr>
                <w:sz w:val="24"/>
                <w:szCs w:val="24"/>
              </w:rPr>
            </w:pPr>
            <w:r w:rsidRPr="006C7FD6">
              <w:rPr>
                <w:sz w:val="24"/>
                <w:szCs w:val="24"/>
              </w:rPr>
              <w:t>X2.9</w:t>
            </w:r>
          </w:p>
        </w:tc>
        <w:tc>
          <w:tcPr>
            <w:tcW w:w="1058" w:type="dxa"/>
            <w:shd w:val="clear" w:color="auto" w:fill="auto"/>
          </w:tcPr>
          <w:p w14:paraId="2A5557DD" w14:textId="77777777" w:rsidR="009D6486" w:rsidRPr="006C7FD6" w:rsidRDefault="009D6486" w:rsidP="00704B3A">
            <w:pPr>
              <w:pStyle w:val="ListParagraph"/>
              <w:ind w:left="0"/>
              <w:jc w:val="center"/>
              <w:rPr>
                <w:sz w:val="24"/>
                <w:szCs w:val="24"/>
                <w:lang w:val="id-ID"/>
              </w:rPr>
            </w:pPr>
            <w:r w:rsidRPr="006C7FD6">
              <w:rPr>
                <w:sz w:val="24"/>
                <w:szCs w:val="24"/>
                <w:lang w:val="id-ID"/>
              </w:rPr>
              <w:t>0,813</w:t>
            </w:r>
          </w:p>
        </w:tc>
        <w:tc>
          <w:tcPr>
            <w:tcW w:w="1134" w:type="dxa"/>
            <w:shd w:val="clear" w:color="auto" w:fill="auto"/>
          </w:tcPr>
          <w:p w14:paraId="27187E4C"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71B1E83F"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20DFA311" w14:textId="77777777" w:rsidTr="00704B3A">
        <w:trPr>
          <w:jc w:val="center"/>
        </w:trPr>
        <w:tc>
          <w:tcPr>
            <w:tcW w:w="1942" w:type="dxa"/>
            <w:vMerge/>
          </w:tcPr>
          <w:p w14:paraId="7B1A02ED" w14:textId="77777777" w:rsidR="009D6486" w:rsidRPr="006C7FD6" w:rsidRDefault="009D6486" w:rsidP="00704B3A">
            <w:pPr>
              <w:pStyle w:val="ListParagraph"/>
              <w:ind w:left="0"/>
              <w:rPr>
                <w:sz w:val="24"/>
                <w:szCs w:val="24"/>
              </w:rPr>
            </w:pPr>
          </w:p>
        </w:tc>
        <w:tc>
          <w:tcPr>
            <w:tcW w:w="1283" w:type="dxa"/>
            <w:shd w:val="clear" w:color="auto" w:fill="auto"/>
          </w:tcPr>
          <w:p w14:paraId="2FEF4B1D" w14:textId="77777777" w:rsidR="009D6486" w:rsidRPr="006C7FD6" w:rsidRDefault="009D6486" w:rsidP="00704B3A">
            <w:pPr>
              <w:pStyle w:val="ListParagraph"/>
              <w:ind w:left="0"/>
              <w:rPr>
                <w:sz w:val="24"/>
                <w:szCs w:val="24"/>
              </w:rPr>
            </w:pPr>
            <w:r w:rsidRPr="006C7FD6">
              <w:rPr>
                <w:sz w:val="24"/>
                <w:szCs w:val="24"/>
              </w:rPr>
              <w:t>X2.10</w:t>
            </w:r>
          </w:p>
        </w:tc>
        <w:tc>
          <w:tcPr>
            <w:tcW w:w="1058" w:type="dxa"/>
            <w:shd w:val="clear" w:color="auto" w:fill="auto"/>
          </w:tcPr>
          <w:p w14:paraId="0A216BAF" w14:textId="77777777" w:rsidR="009D6486" w:rsidRPr="006C7FD6" w:rsidRDefault="009D6486" w:rsidP="00704B3A">
            <w:pPr>
              <w:pStyle w:val="ListParagraph"/>
              <w:ind w:left="0"/>
              <w:jc w:val="center"/>
              <w:rPr>
                <w:sz w:val="24"/>
                <w:szCs w:val="24"/>
                <w:lang w:val="id-ID"/>
              </w:rPr>
            </w:pPr>
            <w:r w:rsidRPr="006C7FD6">
              <w:rPr>
                <w:sz w:val="24"/>
                <w:szCs w:val="24"/>
                <w:lang w:val="id-ID"/>
              </w:rPr>
              <w:t>0,713</w:t>
            </w:r>
          </w:p>
        </w:tc>
        <w:tc>
          <w:tcPr>
            <w:tcW w:w="1134" w:type="dxa"/>
            <w:shd w:val="clear" w:color="auto" w:fill="auto"/>
          </w:tcPr>
          <w:p w14:paraId="3F2CCB60"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3483018F"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1DA2FC6C" w14:textId="77777777" w:rsidTr="00704B3A">
        <w:trPr>
          <w:jc w:val="center"/>
        </w:trPr>
        <w:tc>
          <w:tcPr>
            <w:tcW w:w="1942" w:type="dxa"/>
            <w:vMerge w:val="restart"/>
            <w:tcBorders>
              <w:left w:val="single" w:sz="4" w:space="0" w:color="auto"/>
            </w:tcBorders>
            <w:vAlign w:val="center"/>
          </w:tcPr>
          <w:p w14:paraId="3E7F8E08" w14:textId="77777777" w:rsidR="009D6486" w:rsidRPr="006C7FD6" w:rsidRDefault="009D6486" w:rsidP="00704B3A">
            <w:pPr>
              <w:pStyle w:val="ListParagraph"/>
              <w:ind w:left="0"/>
              <w:jc w:val="center"/>
              <w:rPr>
                <w:i/>
                <w:sz w:val="24"/>
                <w:szCs w:val="24"/>
                <w:lang w:val="id-ID"/>
              </w:rPr>
            </w:pPr>
            <w:r w:rsidRPr="006C7FD6">
              <w:rPr>
                <w:b/>
                <w:i/>
                <w:sz w:val="24"/>
                <w:szCs w:val="24"/>
                <w:lang w:val="id-ID"/>
              </w:rPr>
              <w:t>Value For Money</w:t>
            </w:r>
          </w:p>
        </w:tc>
        <w:tc>
          <w:tcPr>
            <w:tcW w:w="1283" w:type="dxa"/>
            <w:shd w:val="clear" w:color="auto" w:fill="auto"/>
          </w:tcPr>
          <w:p w14:paraId="3E788DFE" w14:textId="77777777" w:rsidR="009D6486" w:rsidRPr="006C7FD6" w:rsidRDefault="009D6486" w:rsidP="00704B3A">
            <w:pPr>
              <w:pStyle w:val="ListParagraph"/>
              <w:ind w:left="0"/>
              <w:rPr>
                <w:sz w:val="24"/>
                <w:szCs w:val="24"/>
                <w:lang w:val="en-ID"/>
              </w:rPr>
            </w:pPr>
            <w:r w:rsidRPr="006C7FD6">
              <w:rPr>
                <w:sz w:val="24"/>
                <w:szCs w:val="24"/>
                <w:lang w:val="en-ID"/>
              </w:rPr>
              <w:t>X1.1</w:t>
            </w:r>
          </w:p>
        </w:tc>
        <w:tc>
          <w:tcPr>
            <w:tcW w:w="1058" w:type="dxa"/>
            <w:shd w:val="clear" w:color="auto" w:fill="auto"/>
          </w:tcPr>
          <w:p w14:paraId="31EC0EE2" w14:textId="77777777" w:rsidR="009D6486" w:rsidRPr="006C7FD6" w:rsidRDefault="009D6486" w:rsidP="00704B3A">
            <w:pPr>
              <w:pStyle w:val="ListParagraph"/>
              <w:ind w:left="0"/>
              <w:jc w:val="center"/>
              <w:rPr>
                <w:sz w:val="24"/>
                <w:szCs w:val="24"/>
                <w:lang w:val="id-ID"/>
              </w:rPr>
            </w:pPr>
            <w:r w:rsidRPr="006C7FD6">
              <w:rPr>
                <w:sz w:val="24"/>
                <w:szCs w:val="24"/>
                <w:lang w:val="id-ID"/>
              </w:rPr>
              <w:t>0,776</w:t>
            </w:r>
          </w:p>
        </w:tc>
        <w:tc>
          <w:tcPr>
            <w:tcW w:w="1134" w:type="dxa"/>
            <w:shd w:val="clear" w:color="auto" w:fill="auto"/>
          </w:tcPr>
          <w:p w14:paraId="4803C420"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5387D92A"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3E77C938" w14:textId="77777777" w:rsidTr="00704B3A">
        <w:trPr>
          <w:jc w:val="center"/>
        </w:trPr>
        <w:tc>
          <w:tcPr>
            <w:tcW w:w="1942" w:type="dxa"/>
            <w:vMerge/>
            <w:tcBorders>
              <w:left w:val="single" w:sz="4" w:space="0" w:color="auto"/>
            </w:tcBorders>
            <w:vAlign w:val="center"/>
          </w:tcPr>
          <w:p w14:paraId="10BA7EBF" w14:textId="77777777" w:rsidR="009D6486" w:rsidRPr="006C7FD6" w:rsidRDefault="009D6486" w:rsidP="00704B3A">
            <w:pPr>
              <w:pStyle w:val="ListParagraph"/>
              <w:ind w:left="0"/>
              <w:jc w:val="center"/>
              <w:rPr>
                <w:b/>
                <w:sz w:val="24"/>
                <w:szCs w:val="24"/>
                <w:lang w:val="en-ID"/>
              </w:rPr>
            </w:pPr>
          </w:p>
        </w:tc>
        <w:tc>
          <w:tcPr>
            <w:tcW w:w="1283" w:type="dxa"/>
            <w:shd w:val="clear" w:color="auto" w:fill="auto"/>
          </w:tcPr>
          <w:p w14:paraId="5D9D321D" w14:textId="77777777" w:rsidR="009D6486" w:rsidRPr="006C7FD6" w:rsidRDefault="009D6486" w:rsidP="00704B3A">
            <w:pPr>
              <w:pStyle w:val="ListParagraph"/>
              <w:ind w:left="0"/>
              <w:rPr>
                <w:sz w:val="24"/>
                <w:szCs w:val="24"/>
              </w:rPr>
            </w:pPr>
            <w:r w:rsidRPr="006C7FD6">
              <w:rPr>
                <w:sz w:val="24"/>
                <w:szCs w:val="24"/>
              </w:rPr>
              <w:t>X1.2</w:t>
            </w:r>
          </w:p>
        </w:tc>
        <w:tc>
          <w:tcPr>
            <w:tcW w:w="1058" w:type="dxa"/>
            <w:shd w:val="clear" w:color="auto" w:fill="auto"/>
          </w:tcPr>
          <w:p w14:paraId="72985C5F" w14:textId="77777777" w:rsidR="009D6486" w:rsidRPr="006C7FD6" w:rsidRDefault="009D6486" w:rsidP="00704B3A">
            <w:pPr>
              <w:pStyle w:val="ListParagraph"/>
              <w:ind w:left="0"/>
              <w:jc w:val="center"/>
              <w:rPr>
                <w:sz w:val="24"/>
                <w:szCs w:val="24"/>
                <w:lang w:val="id-ID"/>
              </w:rPr>
            </w:pPr>
            <w:r w:rsidRPr="006C7FD6">
              <w:rPr>
                <w:sz w:val="24"/>
                <w:szCs w:val="24"/>
                <w:lang w:val="id-ID"/>
              </w:rPr>
              <w:t>0.765</w:t>
            </w:r>
          </w:p>
        </w:tc>
        <w:tc>
          <w:tcPr>
            <w:tcW w:w="1134" w:type="dxa"/>
            <w:shd w:val="clear" w:color="auto" w:fill="auto"/>
          </w:tcPr>
          <w:p w14:paraId="5A1CA08C"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1747F467"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4F9BC965" w14:textId="77777777" w:rsidTr="00704B3A">
        <w:trPr>
          <w:jc w:val="center"/>
        </w:trPr>
        <w:tc>
          <w:tcPr>
            <w:tcW w:w="1942" w:type="dxa"/>
            <w:vMerge/>
            <w:tcBorders>
              <w:left w:val="single" w:sz="4" w:space="0" w:color="auto"/>
            </w:tcBorders>
            <w:vAlign w:val="center"/>
          </w:tcPr>
          <w:p w14:paraId="146F2CDB" w14:textId="77777777" w:rsidR="009D6486" w:rsidRPr="006C7FD6" w:rsidRDefault="009D6486" w:rsidP="00704B3A">
            <w:pPr>
              <w:pStyle w:val="ListParagraph"/>
              <w:ind w:left="0"/>
              <w:jc w:val="center"/>
              <w:rPr>
                <w:b/>
                <w:sz w:val="24"/>
                <w:szCs w:val="24"/>
                <w:lang w:val="en-ID"/>
              </w:rPr>
            </w:pPr>
          </w:p>
        </w:tc>
        <w:tc>
          <w:tcPr>
            <w:tcW w:w="1283" w:type="dxa"/>
            <w:shd w:val="clear" w:color="auto" w:fill="auto"/>
          </w:tcPr>
          <w:p w14:paraId="08189A4A" w14:textId="77777777" w:rsidR="009D6486" w:rsidRPr="006C7FD6" w:rsidRDefault="009D6486" w:rsidP="00704B3A">
            <w:pPr>
              <w:pStyle w:val="ListParagraph"/>
              <w:ind w:left="0"/>
              <w:rPr>
                <w:sz w:val="24"/>
                <w:szCs w:val="24"/>
              </w:rPr>
            </w:pPr>
            <w:r w:rsidRPr="006C7FD6">
              <w:rPr>
                <w:sz w:val="24"/>
                <w:szCs w:val="24"/>
              </w:rPr>
              <w:t>X1.3</w:t>
            </w:r>
          </w:p>
        </w:tc>
        <w:tc>
          <w:tcPr>
            <w:tcW w:w="1058" w:type="dxa"/>
            <w:shd w:val="clear" w:color="auto" w:fill="auto"/>
          </w:tcPr>
          <w:p w14:paraId="32E3BC5C" w14:textId="77777777" w:rsidR="009D6486" w:rsidRPr="006C7FD6" w:rsidRDefault="009D6486" w:rsidP="00704B3A">
            <w:pPr>
              <w:pStyle w:val="ListParagraph"/>
              <w:ind w:left="0"/>
              <w:jc w:val="center"/>
              <w:rPr>
                <w:sz w:val="24"/>
                <w:szCs w:val="24"/>
                <w:lang w:val="id-ID"/>
              </w:rPr>
            </w:pPr>
            <w:r w:rsidRPr="006C7FD6">
              <w:rPr>
                <w:sz w:val="24"/>
                <w:szCs w:val="24"/>
                <w:lang w:val="id-ID"/>
              </w:rPr>
              <w:t>0,770</w:t>
            </w:r>
          </w:p>
        </w:tc>
        <w:tc>
          <w:tcPr>
            <w:tcW w:w="1134" w:type="dxa"/>
            <w:shd w:val="clear" w:color="auto" w:fill="auto"/>
          </w:tcPr>
          <w:p w14:paraId="65BDE717"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41575D1C"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181BED9A" w14:textId="77777777" w:rsidTr="00704B3A">
        <w:trPr>
          <w:jc w:val="center"/>
        </w:trPr>
        <w:tc>
          <w:tcPr>
            <w:tcW w:w="1942" w:type="dxa"/>
            <w:vMerge/>
            <w:tcBorders>
              <w:left w:val="single" w:sz="4" w:space="0" w:color="auto"/>
            </w:tcBorders>
            <w:vAlign w:val="center"/>
          </w:tcPr>
          <w:p w14:paraId="268A19CF" w14:textId="77777777" w:rsidR="009D6486" w:rsidRPr="006C7FD6" w:rsidRDefault="009D6486" w:rsidP="00704B3A">
            <w:pPr>
              <w:pStyle w:val="ListParagraph"/>
              <w:ind w:left="0"/>
              <w:jc w:val="center"/>
              <w:rPr>
                <w:b/>
                <w:sz w:val="24"/>
                <w:szCs w:val="24"/>
                <w:lang w:val="en-ID"/>
              </w:rPr>
            </w:pPr>
          </w:p>
        </w:tc>
        <w:tc>
          <w:tcPr>
            <w:tcW w:w="1283" w:type="dxa"/>
            <w:shd w:val="clear" w:color="auto" w:fill="auto"/>
          </w:tcPr>
          <w:p w14:paraId="1B0CE62E" w14:textId="77777777" w:rsidR="009D6486" w:rsidRPr="006C7FD6" w:rsidRDefault="009D6486" w:rsidP="00704B3A">
            <w:pPr>
              <w:pStyle w:val="ListParagraph"/>
              <w:ind w:left="0"/>
              <w:rPr>
                <w:sz w:val="24"/>
                <w:szCs w:val="24"/>
              </w:rPr>
            </w:pPr>
            <w:r w:rsidRPr="006C7FD6">
              <w:rPr>
                <w:sz w:val="24"/>
                <w:szCs w:val="24"/>
              </w:rPr>
              <w:t>X1.4</w:t>
            </w:r>
          </w:p>
        </w:tc>
        <w:tc>
          <w:tcPr>
            <w:tcW w:w="1058" w:type="dxa"/>
            <w:shd w:val="clear" w:color="auto" w:fill="auto"/>
          </w:tcPr>
          <w:p w14:paraId="58E72D3B" w14:textId="77777777" w:rsidR="009D6486" w:rsidRPr="006C7FD6" w:rsidRDefault="009D6486" w:rsidP="00704B3A">
            <w:pPr>
              <w:pStyle w:val="ListParagraph"/>
              <w:ind w:left="0"/>
              <w:jc w:val="center"/>
              <w:rPr>
                <w:sz w:val="24"/>
                <w:szCs w:val="24"/>
                <w:lang w:val="id-ID"/>
              </w:rPr>
            </w:pPr>
            <w:r w:rsidRPr="006C7FD6">
              <w:rPr>
                <w:sz w:val="24"/>
                <w:szCs w:val="24"/>
                <w:lang w:val="id-ID"/>
              </w:rPr>
              <w:t>0,860</w:t>
            </w:r>
          </w:p>
        </w:tc>
        <w:tc>
          <w:tcPr>
            <w:tcW w:w="1134" w:type="dxa"/>
            <w:shd w:val="clear" w:color="auto" w:fill="auto"/>
          </w:tcPr>
          <w:p w14:paraId="37BF04F4"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362DDA49"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36E16B1B" w14:textId="77777777" w:rsidTr="00704B3A">
        <w:trPr>
          <w:jc w:val="center"/>
        </w:trPr>
        <w:tc>
          <w:tcPr>
            <w:tcW w:w="1942" w:type="dxa"/>
            <w:vMerge/>
            <w:tcBorders>
              <w:left w:val="single" w:sz="4" w:space="0" w:color="auto"/>
            </w:tcBorders>
          </w:tcPr>
          <w:p w14:paraId="0276E093"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259220A6" w14:textId="77777777" w:rsidR="009D6486" w:rsidRPr="006C7FD6" w:rsidRDefault="009D6486" w:rsidP="00704B3A">
            <w:pPr>
              <w:pStyle w:val="ListParagraph"/>
              <w:ind w:left="0"/>
              <w:rPr>
                <w:sz w:val="24"/>
                <w:szCs w:val="24"/>
              </w:rPr>
            </w:pPr>
            <w:r w:rsidRPr="006C7FD6">
              <w:rPr>
                <w:sz w:val="24"/>
                <w:szCs w:val="24"/>
              </w:rPr>
              <w:t>X1.5</w:t>
            </w:r>
          </w:p>
        </w:tc>
        <w:tc>
          <w:tcPr>
            <w:tcW w:w="1058" w:type="dxa"/>
            <w:shd w:val="clear" w:color="auto" w:fill="auto"/>
          </w:tcPr>
          <w:p w14:paraId="71FB5174" w14:textId="77777777" w:rsidR="009D6486" w:rsidRPr="006C7FD6" w:rsidRDefault="009D6486" w:rsidP="00704B3A">
            <w:pPr>
              <w:pStyle w:val="ListParagraph"/>
              <w:ind w:left="0"/>
              <w:jc w:val="center"/>
              <w:rPr>
                <w:sz w:val="24"/>
                <w:szCs w:val="24"/>
                <w:lang w:val="id-ID"/>
              </w:rPr>
            </w:pPr>
            <w:r w:rsidRPr="006C7FD6">
              <w:rPr>
                <w:sz w:val="24"/>
                <w:szCs w:val="24"/>
                <w:lang w:val="id-ID"/>
              </w:rPr>
              <w:t>0,853</w:t>
            </w:r>
          </w:p>
        </w:tc>
        <w:tc>
          <w:tcPr>
            <w:tcW w:w="1134" w:type="dxa"/>
            <w:shd w:val="clear" w:color="auto" w:fill="auto"/>
          </w:tcPr>
          <w:p w14:paraId="5170B51E"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6BE121FA" w14:textId="77777777" w:rsidR="009D6486" w:rsidRPr="006C7FD6" w:rsidRDefault="009D6486" w:rsidP="00704B3A">
            <w:pPr>
              <w:pStyle w:val="ListParagraph"/>
              <w:ind w:left="0"/>
              <w:jc w:val="center"/>
              <w:rPr>
                <w:sz w:val="24"/>
                <w:szCs w:val="24"/>
              </w:rPr>
            </w:pPr>
            <w:r w:rsidRPr="006C7FD6">
              <w:rPr>
                <w:sz w:val="24"/>
                <w:szCs w:val="24"/>
              </w:rPr>
              <w:t xml:space="preserve">Valid </w:t>
            </w:r>
          </w:p>
        </w:tc>
      </w:tr>
      <w:tr w:rsidR="009D6486" w:rsidRPr="006C7FD6" w14:paraId="76AD1397" w14:textId="77777777" w:rsidTr="00704B3A">
        <w:trPr>
          <w:jc w:val="center"/>
        </w:trPr>
        <w:tc>
          <w:tcPr>
            <w:tcW w:w="1942" w:type="dxa"/>
            <w:vMerge/>
            <w:tcBorders>
              <w:left w:val="single" w:sz="4" w:space="0" w:color="auto"/>
            </w:tcBorders>
          </w:tcPr>
          <w:p w14:paraId="00D6CB3F"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4B3FDA98" w14:textId="77777777" w:rsidR="009D6486" w:rsidRPr="006C7FD6" w:rsidRDefault="009D6486" w:rsidP="00704B3A">
            <w:pPr>
              <w:pStyle w:val="ListParagraph"/>
              <w:ind w:left="0"/>
              <w:rPr>
                <w:sz w:val="24"/>
                <w:szCs w:val="24"/>
              </w:rPr>
            </w:pPr>
            <w:r w:rsidRPr="006C7FD6">
              <w:rPr>
                <w:sz w:val="24"/>
                <w:szCs w:val="24"/>
              </w:rPr>
              <w:t>X1.6</w:t>
            </w:r>
          </w:p>
        </w:tc>
        <w:tc>
          <w:tcPr>
            <w:tcW w:w="1058" w:type="dxa"/>
            <w:shd w:val="clear" w:color="auto" w:fill="auto"/>
          </w:tcPr>
          <w:p w14:paraId="6BB1E796" w14:textId="77777777" w:rsidR="009D6486" w:rsidRPr="006C7FD6" w:rsidRDefault="009D6486" w:rsidP="00704B3A">
            <w:pPr>
              <w:pStyle w:val="ListParagraph"/>
              <w:ind w:left="0"/>
              <w:jc w:val="center"/>
              <w:rPr>
                <w:sz w:val="24"/>
                <w:szCs w:val="24"/>
                <w:lang w:val="id-ID"/>
              </w:rPr>
            </w:pPr>
            <w:r w:rsidRPr="006C7FD6">
              <w:rPr>
                <w:sz w:val="24"/>
                <w:szCs w:val="24"/>
                <w:lang w:val="id-ID"/>
              </w:rPr>
              <w:t>0,300</w:t>
            </w:r>
          </w:p>
        </w:tc>
        <w:tc>
          <w:tcPr>
            <w:tcW w:w="1134" w:type="dxa"/>
            <w:shd w:val="clear" w:color="auto" w:fill="auto"/>
          </w:tcPr>
          <w:p w14:paraId="230E6027"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798B78FA"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4F9F009F" w14:textId="77777777" w:rsidTr="00704B3A">
        <w:trPr>
          <w:jc w:val="center"/>
        </w:trPr>
        <w:tc>
          <w:tcPr>
            <w:tcW w:w="1942" w:type="dxa"/>
            <w:vMerge/>
            <w:tcBorders>
              <w:left w:val="single" w:sz="4" w:space="0" w:color="auto"/>
            </w:tcBorders>
          </w:tcPr>
          <w:p w14:paraId="68D582F6"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620E01FD" w14:textId="77777777" w:rsidR="009D6486" w:rsidRPr="006C7FD6" w:rsidRDefault="009D6486" w:rsidP="00704B3A">
            <w:pPr>
              <w:pStyle w:val="ListParagraph"/>
              <w:ind w:left="0"/>
              <w:rPr>
                <w:sz w:val="24"/>
                <w:szCs w:val="24"/>
              </w:rPr>
            </w:pPr>
            <w:r w:rsidRPr="006C7FD6">
              <w:rPr>
                <w:sz w:val="24"/>
                <w:szCs w:val="24"/>
              </w:rPr>
              <w:t>X1.7</w:t>
            </w:r>
          </w:p>
        </w:tc>
        <w:tc>
          <w:tcPr>
            <w:tcW w:w="1058" w:type="dxa"/>
            <w:shd w:val="clear" w:color="auto" w:fill="auto"/>
          </w:tcPr>
          <w:p w14:paraId="4E6F32F5" w14:textId="77777777" w:rsidR="009D6486" w:rsidRPr="006C7FD6" w:rsidRDefault="009D6486" w:rsidP="00704B3A">
            <w:pPr>
              <w:pStyle w:val="ListParagraph"/>
              <w:ind w:left="0"/>
              <w:jc w:val="center"/>
              <w:rPr>
                <w:sz w:val="24"/>
                <w:szCs w:val="24"/>
                <w:lang w:val="id-ID"/>
              </w:rPr>
            </w:pPr>
            <w:r w:rsidRPr="006C7FD6">
              <w:rPr>
                <w:sz w:val="24"/>
                <w:szCs w:val="24"/>
                <w:lang w:val="id-ID"/>
              </w:rPr>
              <w:t>0,587</w:t>
            </w:r>
          </w:p>
        </w:tc>
        <w:tc>
          <w:tcPr>
            <w:tcW w:w="1134" w:type="dxa"/>
            <w:shd w:val="clear" w:color="auto" w:fill="auto"/>
          </w:tcPr>
          <w:p w14:paraId="1B02B800"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5259870E" w14:textId="77777777" w:rsidR="009D6486" w:rsidRPr="006C7FD6" w:rsidRDefault="009D6486" w:rsidP="00704B3A">
            <w:pPr>
              <w:pStyle w:val="ListParagraph"/>
              <w:ind w:left="0"/>
              <w:jc w:val="center"/>
              <w:rPr>
                <w:sz w:val="24"/>
                <w:szCs w:val="24"/>
              </w:rPr>
            </w:pPr>
            <w:r w:rsidRPr="006C7FD6">
              <w:rPr>
                <w:sz w:val="24"/>
                <w:szCs w:val="24"/>
              </w:rPr>
              <w:t xml:space="preserve">Valid </w:t>
            </w:r>
          </w:p>
        </w:tc>
      </w:tr>
      <w:tr w:rsidR="009D6486" w:rsidRPr="006C7FD6" w14:paraId="37B949E6" w14:textId="77777777" w:rsidTr="00704B3A">
        <w:trPr>
          <w:trHeight w:val="301"/>
          <w:jc w:val="center"/>
        </w:trPr>
        <w:tc>
          <w:tcPr>
            <w:tcW w:w="1942" w:type="dxa"/>
            <w:vMerge/>
            <w:tcBorders>
              <w:left w:val="single" w:sz="4" w:space="0" w:color="auto"/>
            </w:tcBorders>
          </w:tcPr>
          <w:p w14:paraId="21E7BA1E" w14:textId="77777777" w:rsidR="009D6486" w:rsidRPr="006C7FD6" w:rsidRDefault="009D6486" w:rsidP="00704B3A">
            <w:pPr>
              <w:pStyle w:val="ListParagraph"/>
              <w:ind w:left="0"/>
              <w:rPr>
                <w:b/>
                <w:sz w:val="24"/>
                <w:szCs w:val="24"/>
                <w:lang w:val="en-ID"/>
              </w:rPr>
            </w:pPr>
          </w:p>
        </w:tc>
        <w:tc>
          <w:tcPr>
            <w:tcW w:w="1283" w:type="dxa"/>
            <w:tcBorders>
              <w:bottom w:val="single" w:sz="4" w:space="0" w:color="auto"/>
            </w:tcBorders>
            <w:shd w:val="clear" w:color="auto" w:fill="auto"/>
          </w:tcPr>
          <w:p w14:paraId="51DBC905" w14:textId="77777777" w:rsidR="009D6486" w:rsidRPr="006C7FD6" w:rsidRDefault="009D6486" w:rsidP="00704B3A">
            <w:pPr>
              <w:pStyle w:val="ListParagraph"/>
              <w:ind w:left="0"/>
              <w:rPr>
                <w:sz w:val="24"/>
                <w:szCs w:val="24"/>
              </w:rPr>
            </w:pPr>
            <w:r w:rsidRPr="006C7FD6">
              <w:rPr>
                <w:sz w:val="24"/>
                <w:szCs w:val="24"/>
              </w:rPr>
              <w:t>X1.8</w:t>
            </w:r>
          </w:p>
        </w:tc>
        <w:tc>
          <w:tcPr>
            <w:tcW w:w="1058" w:type="dxa"/>
            <w:tcBorders>
              <w:bottom w:val="single" w:sz="4" w:space="0" w:color="auto"/>
            </w:tcBorders>
            <w:shd w:val="clear" w:color="auto" w:fill="auto"/>
          </w:tcPr>
          <w:p w14:paraId="77BBA087" w14:textId="77777777" w:rsidR="009D6486" w:rsidRPr="006C7FD6" w:rsidRDefault="009D6486" w:rsidP="00704B3A">
            <w:pPr>
              <w:pStyle w:val="ListParagraph"/>
              <w:ind w:left="0"/>
              <w:jc w:val="center"/>
              <w:rPr>
                <w:sz w:val="24"/>
                <w:szCs w:val="24"/>
                <w:lang w:val="id-ID"/>
              </w:rPr>
            </w:pPr>
            <w:r w:rsidRPr="006C7FD6">
              <w:rPr>
                <w:sz w:val="24"/>
                <w:szCs w:val="24"/>
                <w:lang w:val="id-ID"/>
              </w:rPr>
              <w:t>0,906</w:t>
            </w:r>
          </w:p>
        </w:tc>
        <w:tc>
          <w:tcPr>
            <w:tcW w:w="1134" w:type="dxa"/>
            <w:tcBorders>
              <w:bottom w:val="single" w:sz="4" w:space="0" w:color="auto"/>
            </w:tcBorders>
            <w:shd w:val="clear" w:color="auto" w:fill="auto"/>
          </w:tcPr>
          <w:p w14:paraId="740A4178"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tcBorders>
              <w:bottom w:val="single" w:sz="4" w:space="0" w:color="auto"/>
            </w:tcBorders>
            <w:shd w:val="clear" w:color="auto" w:fill="auto"/>
          </w:tcPr>
          <w:p w14:paraId="487E7E1F" w14:textId="77777777" w:rsidR="009D6486" w:rsidRPr="006C7FD6" w:rsidRDefault="009D6486" w:rsidP="00704B3A">
            <w:pPr>
              <w:pStyle w:val="ListParagraph"/>
              <w:ind w:left="0"/>
              <w:jc w:val="center"/>
              <w:rPr>
                <w:sz w:val="24"/>
                <w:szCs w:val="24"/>
              </w:rPr>
            </w:pPr>
            <w:r w:rsidRPr="006C7FD6">
              <w:rPr>
                <w:sz w:val="24"/>
                <w:szCs w:val="24"/>
              </w:rPr>
              <w:t xml:space="preserve">Valid </w:t>
            </w:r>
          </w:p>
        </w:tc>
      </w:tr>
      <w:tr w:rsidR="009D6486" w:rsidRPr="006C7FD6" w14:paraId="0AE9D8FE" w14:textId="77777777" w:rsidTr="00704B3A">
        <w:trPr>
          <w:trHeight w:val="230"/>
          <w:jc w:val="center"/>
        </w:trPr>
        <w:tc>
          <w:tcPr>
            <w:tcW w:w="1942" w:type="dxa"/>
            <w:vMerge/>
            <w:tcBorders>
              <w:left w:val="single" w:sz="4" w:space="0" w:color="auto"/>
            </w:tcBorders>
          </w:tcPr>
          <w:p w14:paraId="5A54BFD7" w14:textId="77777777" w:rsidR="009D6486" w:rsidRPr="006C7FD6" w:rsidRDefault="009D6486" w:rsidP="00704B3A">
            <w:pPr>
              <w:pStyle w:val="ListParagraph"/>
              <w:ind w:left="0"/>
              <w:rPr>
                <w:b/>
                <w:sz w:val="24"/>
                <w:szCs w:val="24"/>
                <w:lang w:val="en-ID"/>
              </w:rPr>
            </w:pPr>
          </w:p>
        </w:tc>
        <w:tc>
          <w:tcPr>
            <w:tcW w:w="1283" w:type="dxa"/>
            <w:tcBorders>
              <w:top w:val="single" w:sz="4" w:space="0" w:color="auto"/>
              <w:bottom w:val="single" w:sz="4" w:space="0" w:color="auto"/>
            </w:tcBorders>
            <w:shd w:val="clear" w:color="auto" w:fill="auto"/>
          </w:tcPr>
          <w:p w14:paraId="0050794B" w14:textId="77777777" w:rsidR="009D6486" w:rsidRPr="006C7FD6" w:rsidRDefault="009D6486" w:rsidP="00704B3A">
            <w:pPr>
              <w:pStyle w:val="ListParagraph"/>
              <w:ind w:left="0"/>
              <w:rPr>
                <w:sz w:val="24"/>
                <w:szCs w:val="24"/>
                <w:lang w:val="id-ID"/>
              </w:rPr>
            </w:pPr>
            <w:r w:rsidRPr="006C7FD6">
              <w:rPr>
                <w:sz w:val="24"/>
                <w:szCs w:val="24"/>
                <w:lang w:val="id-ID"/>
              </w:rPr>
              <w:t>X</w:t>
            </w:r>
            <w:r w:rsidRPr="006C7FD6">
              <w:rPr>
                <w:sz w:val="24"/>
                <w:szCs w:val="24"/>
              </w:rPr>
              <w:t>1</w:t>
            </w:r>
            <w:r w:rsidRPr="006C7FD6">
              <w:rPr>
                <w:sz w:val="24"/>
                <w:szCs w:val="24"/>
                <w:lang w:val="id-ID"/>
              </w:rPr>
              <w:t>.9</w:t>
            </w:r>
          </w:p>
        </w:tc>
        <w:tc>
          <w:tcPr>
            <w:tcW w:w="1058" w:type="dxa"/>
            <w:tcBorders>
              <w:top w:val="single" w:sz="4" w:space="0" w:color="auto"/>
              <w:bottom w:val="single" w:sz="4" w:space="0" w:color="auto"/>
            </w:tcBorders>
            <w:shd w:val="clear" w:color="auto" w:fill="auto"/>
          </w:tcPr>
          <w:p w14:paraId="2A49F216" w14:textId="77777777" w:rsidR="009D6486" w:rsidRPr="006C7FD6" w:rsidRDefault="009D6486" w:rsidP="00704B3A">
            <w:pPr>
              <w:pStyle w:val="ListParagraph"/>
              <w:ind w:left="0"/>
              <w:jc w:val="center"/>
              <w:rPr>
                <w:sz w:val="24"/>
                <w:szCs w:val="24"/>
                <w:lang w:val="id-ID"/>
              </w:rPr>
            </w:pPr>
            <w:r w:rsidRPr="006C7FD6">
              <w:rPr>
                <w:sz w:val="24"/>
                <w:szCs w:val="24"/>
                <w:lang w:val="id-ID"/>
              </w:rPr>
              <w:t>0,755</w:t>
            </w:r>
          </w:p>
        </w:tc>
        <w:tc>
          <w:tcPr>
            <w:tcW w:w="1134" w:type="dxa"/>
            <w:tcBorders>
              <w:top w:val="single" w:sz="4" w:space="0" w:color="auto"/>
              <w:bottom w:val="single" w:sz="4" w:space="0" w:color="auto"/>
            </w:tcBorders>
            <w:shd w:val="clear" w:color="auto" w:fill="auto"/>
          </w:tcPr>
          <w:p w14:paraId="71D9068A"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tcBorders>
              <w:top w:val="single" w:sz="4" w:space="0" w:color="auto"/>
              <w:bottom w:val="single" w:sz="4" w:space="0" w:color="auto"/>
            </w:tcBorders>
            <w:shd w:val="clear" w:color="auto" w:fill="auto"/>
          </w:tcPr>
          <w:p w14:paraId="2DDCCE7A" w14:textId="77777777" w:rsidR="009D6486" w:rsidRPr="006C7FD6" w:rsidRDefault="009D6486" w:rsidP="00704B3A">
            <w:pPr>
              <w:pStyle w:val="ListParagraph"/>
              <w:ind w:left="0"/>
              <w:jc w:val="center"/>
              <w:rPr>
                <w:sz w:val="24"/>
                <w:szCs w:val="24"/>
                <w:lang w:val="id-ID"/>
              </w:rPr>
            </w:pPr>
            <w:r w:rsidRPr="006C7FD6">
              <w:rPr>
                <w:sz w:val="24"/>
                <w:szCs w:val="24"/>
                <w:lang w:val="id-ID"/>
              </w:rPr>
              <w:t>Valid</w:t>
            </w:r>
          </w:p>
        </w:tc>
      </w:tr>
      <w:tr w:rsidR="009D6486" w:rsidRPr="006C7FD6" w14:paraId="6DE533DD" w14:textId="77777777" w:rsidTr="00704B3A">
        <w:trPr>
          <w:trHeight w:val="390"/>
          <w:jc w:val="center"/>
        </w:trPr>
        <w:tc>
          <w:tcPr>
            <w:tcW w:w="1942" w:type="dxa"/>
            <w:vMerge/>
            <w:tcBorders>
              <w:left w:val="single" w:sz="4" w:space="0" w:color="auto"/>
              <w:bottom w:val="single" w:sz="4" w:space="0" w:color="auto"/>
            </w:tcBorders>
          </w:tcPr>
          <w:p w14:paraId="4836445E" w14:textId="77777777" w:rsidR="009D6486" w:rsidRPr="006C7FD6" w:rsidRDefault="009D6486" w:rsidP="00704B3A">
            <w:pPr>
              <w:pStyle w:val="ListParagraph"/>
              <w:ind w:left="0"/>
              <w:rPr>
                <w:b/>
                <w:sz w:val="24"/>
                <w:szCs w:val="24"/>
                <w:lang w:val="en-ID"/>
              </w:rPr>
            </w:pPr>
          </w:p>
        </w:tc>
        <w:tc>
          <w:tcPr>
            <w:tcW w:w="1283" w:type="dxa"/>
            <w:tcBorders>
              <w:top w:val="single" w:sz="4" w:space="0" w:color="auto"/>
              <w:bottom w:val="single" w:sz="4" w:space="0" w:color="auto"/>
            </w:tcBorders>
            <w:shd w:val="clear" w:color="auto" w:fill="auto"/>
          </w:tcPr>
          <w:p w14:paraId="64E9978C" w14:textId="77777777" w:rsidR="009D6486" w:rsidRPr="006C7FD6" w:rsidRDefault="009D6486" w:rsidP="00704B3A">
            <w:pPr>
              <w:pStyle w:val="ListParagraph"/>
              <w:ind w:left="0"/>
              <w:rPr>
                <w:sz w:val="24"/>
                <w:szCs w:val="24"/>
                <w:lang w:val="id-ID"/>
              </w:rPr>
            </w:pPr>
            <w:r w:rsidRPr="006C7FD6">
              <w:rPr>
                <w:sz w:val="24"/>
                <w:szCs w:val="24"/>
                <w:lang w:val="id-ID"/>
              </w:rPr>
              <w:t>X</w:t>
            </w:r>
            <w:r w:rsidRPr="006C7FD6">
              <w:rPr>
                <w:sz w:val="24"/>
                <w:szCs w:val="24"/>
              </w:rPr>
              <w:t>1</w:t>
            </w:r>
            <w:r w:rsidRPr="006C7FD6">
              <w:rPr>
                <w:sz w:val="24"/>
                <w:szCs w:val="24"/>
                <w:lang w:val="id-ID"/>
              </w:rPr>
              <w:t>.10</w:t>
            </w:r>
          </w:p>
        </w:tc>
        <w:tc>
          <w:tcPr>
            <w:tcW w:w="1058" w:type="dxa"/>
            <w:tcBorders>
              <w:top w:val="single" w:sz="4" w:space="0" w:color="auto"/>
              <w:bottom w:val="single" w:sz="4" w:space="0" w:color="auto"/>
            </w:tcBorders>
            <w:shd w:val="clear" w:color="auto" w:fill="auto"/>
          </w:tcPr>
          <w:p w14:paraId="7067C80C" w14:textId="77777777" w:rsidR="009D6486" w:rsidRPr="006C7FD6" w:rsidRDefault="009D6486" w:rsidP="00704B3A">
            <w:pPr>
              <w:pStyle w:val="ListParagraph"/>
              <w:ind w:left="0"/>
              <w:jc w:val="center"/>
              <w:rPr>
                <w:sz w:val="24"/>
                <w:szCs w:val="24"/>
                <w:lang w:val="id-ID"/>
              </w:rPr>
            </w:pPr>
            <w:r w:rsidRPr="006C7FD6">
              <w:rPr>
                <w:sz w:val="24"/>
                <w:szCs w:val="24"/>
                <w:lang w:val="id-ID"/>
              </w:rPr>
              <w:t>0,722</w:t>
            </w:r>
          </w:p>
        </w:tc>
        <w:tc>
          <w:tcPr>
            <w:tcW w:w="1134" w:type="dxa"/>
            <w:tcBorders>
              <w:top w:val="single" w:sz="4" w:space="0" w:color="auto"/>
              <w:bottom w:val="single" w:sz="4" w:space="0" w:color="auto"/>
            </w:tcBorders>
            <w:shd w:val="clear" w:color="auto" w:fill="auto"/>
          </w:tcPr>
          <w:p w14:paraId="58726DAB"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tcBorders>
              <w:top w:val="single" w:sz="4" w:space="0" w:color="auto"/>
              <w:bottom w:val="single" w:sz="4" w:space="0" w:color="auto"/>
            </w:tcBorders>
            <w:shd w:val="clear" w:color="auto" w:fill="auto"/>
          </w:tcPr>
          <w:p w14:paraId="38E615F5" w14:textId="77777777" w:rsidR="009D6486" w:rsidRPr="006C7FD6" w:rsidRDefault="009D6486" w:rsidP="00704B3A">
            <w:pPr>
              <w:pStyle w:val="ListParagraph"/>
              <w:ind w:left="0"/>
              <w:jc w:val="center"/>
              <w:rPr>
                <w:sz w:val="24"/>
                <w:szCs w:val="24"/>
                <w:lang w:val="id-ID"/>
              </w:rPr>
            </w:pPr>
            <w:r w:rsidRPr="006C7FD6">
              <w:rPr>
                <w:sz w:val="24"/>
                <w:szCs w:val="24"/>
                <w:lang w:val="id-ID"/>
              </w:rPr>
              <w:t>Valid</w:t>
            </w:r>
          </w:p>
        </w:tc>
      </w:tr>
      <w:tr w:rsidR="009D6486" w:rsidRPr="006C7FD6" w14:paraId="1E2628E8" w14:textId="77777777" w:rsidTr="00704B3A">
        <w:trPr>
          <w:jc w:val="center"/>
        </w:trPr>
        <w:tc>
          <w:tcPr>
            <w:tcW w:w="1942" w:type="dxa"/>
            <w:vMerge w:val="restart"/>
            <w:tcBorders>
              <w:top w:val="single" w:sz="4" w:space="0" w:color="auto"/>
              <w:bottom w:val="nil"/>
            </w:tcBorders>
            <w:vAlign w:val="center"/>
          </w:tcPr>
          <w:p w14:paraId="0D0399A7" w14:textId="77777777" w:rsidR="009D6486" w:rsidRPr="006C7FD6" w:rsidRDefault="009D6486" w:rsidP="00704B3A">
            <w:pPr>
              <w:pStyle w:val="ListParagraph"/>
              <w:ind w:left="0"/>
              <w:jc w:val="center"/>
              <w:rPr>
                <w:b/>
                <w:sz w:val="24"/>
                <w:szCs w:val="24"/>
                <w:lang w:val="id-ID"/>
              </w:rPr>
            </w:pPr>
            <w:r w:rsidRPr="006C7FD6">
              <w:rPr>
                <w:b/>
                <w:sz w:val="24"/>
                <w:szCs w:val="24"/>
                <w:lang w:val="id-ID"/>
              </w:rPr>
              <w:t>Akuntabilitas Pengelolaan Keuangan Daerah</w:t>
            </w:r>
          </w:p>
          <w:p w14:paraId="5E2A5297" w14:textId="77777777" w:rsidR="009D6486" w:rsidRPr="006C7FD6" w:rsidRDefault="009D6486" w:rsidP="00704B3A">
            <w:pPr>
              <w:spacing w:line="240" w:lineRule="auto"/>
              <w:rPr>
                <w:rFonts w:ascii="Times New Roman" w:hAnsi="Times New Roman" w:cs="Times New Roman"/>
                <w:sz w:val="24"/>
                <w:szCs w:val="24"/>
                <w:lang w:val="id-ID"/>
              </w:rPr>
            </w:pPr>
          </w:p>
          <w:p w14:paraId="18AF4A2B" w14:textId="77777777" w:rsidR="009D6486" w:rsidRPr="006C7FD6" w:rsidRDefault="009D6486" w:rsidP="00704B3A">
            <w:pPr>
              <w:spacing w:line="240" w:lineRule="auto"/>
              <w:rPr>
                <w:rFonts w:ascii="Times New Roman" w:hAnsi="Times New Roman" w:cs="Times New Roman"/>
                <w:sz w:val="24"/>
                <w:szCs w:val="24"/>
                <w:lang w:val="id-ID"/>
              </w:rPr>
            </w:pPr>
          </w:p>
          <w:p w14:paraId="17BD08E6" w14:textId="77777777" w:rsidR="009D6486" w:rsidRPr="006C7FD6" w:rsidRDefault="009D6486" w:rsidP="00704B3A">
            <w:pPr>
              <w:spacing w:line="240" w:lineRule="auto"/>
              <w:rPr>
                <w:rFonts w:ascii="Times New Roman" w:hAnsi="Times New Roman" w:cs="Times New Roman"/>
                <w:sz w:val="24"/>
                <w:szCs w:val="24"/>
                <w:lang w:val="id-ID"/>
              </w:rPr>
            </w:pPr>
          </w:p>
        </w:tc>
        <w:tc>
          <w:tcPr>
            <w:tcW w:w="1283" w:type="dxa"/>
            <w:tcBorders>
              <w:top w:val="single" w:sz="4" w:space="0" w:color="auto"/>
            </w:tcBorders>
            <w:shd w:val="clear" w:color="auto" w:fill="auto"/>
          </w:tcPr>
          <w:p w14:paraId="4A0B18A6" w14:textId="77777777" w:rsidR="009D6486" w:rsidRPr="006C7FD6" w:rsidRDefault="009D6486" w:rsidP="00704B3A">
            <w:pPr>
              <w:pStyle w:val="ListParagraph"/>
              <w:ind w:left="0"/>
              <w:rPr>
                <w:sz w:val="24"/>
                <w:szCs w:val="24"/>
                <w:lang w:val="en-ID"/>
              </w:rPr>
            </w:pPr>
            <w:r w:rsidRPr="006C7FD6">
              <w:rPr>
                <w:sz w:val="24"/>
                <w:szCs w:val="24"/>
                <w:lang w:val="id-ID"/>
              </w:rPr>
              <w:t>Y</w:t>
            </w:r>
            <w:r w:rsidRPr="006C7FD6">
              <w:rPr>
                <w:sz w:val="24"/>
                <w:szCs w:val="24"/>
                <w:lang w:val="en-ID"/>
              </w:rPr>
              <w:t>.1</w:t>
            </w:r>
          </w:p>
        </w:tc>
        <w:tc>
          <w:tcPr>
            <w:tcW w:w="1058" w:type="dxa"/>
            <w:tcBorders>
              <w:top w:val="single" w:sz="4" w:space="0" w:color="auto"/>
            </w:tcBorders>
            <w:shd w:val="clear" w:color="auto" w:fill="auto"/>
          </w:tcPr>
          <w:p w14:paraId="26BD81E1" w14:textId="77777777" w:rsidR="009D6486" w:rsidRPr="006C7FD6" w:rsidRDefault="009D6486" w:rsidP="00704B3A">
            <w:pPr>
              <w:pStyle w:val="ListParagraph"/>
              <w:ind w:left="0"/>
              <w:jc w:val="center"/>
              <w:rPr>
                <w:sz w:val="24"/>
                <w:szCs w:val="24"/>
                <w:lang w:val="id-ID"/>
              </w:rPr>
            </w:pPr>
            <w:r w:rsidRPr="006C7FD6">
              <w:rPr>
                <w:sz w:val="24"/>
                <w:szCs w:val="24"/>
                <w:lang w:val="id-ID"/>
              </w:rPr>
              <w:t>0,722</w:t>
            </w:r>
          </w:p>
        </w:tc>
        <w:tc>
          <w:tcPr>
            <w:tcW w:w="1134" w:type="dxa"/>
            <w:tcBorders>
              <w:top w:val="single" w:sz="4" w:space="0" w:color="auto"/>
            </w:tcBorders>
            <w:shd w:val="clear" w:color="auto" w:fill="auto"/>
          </w:tcPr>
          <w:p w14:paraId="4F2C6BF4"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tcBorders>
              <w:top w:val="single" w:sz="4" w:space="0" w:color="auto"/>
            </w:tcBorders>
            <w:shd w:val="clear" w:color="auto" w:fill="auto"/>
          </w:tcPr>
          <w:p w14:paraId="763659F6"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4FD64A64" w14:textId="77777777" w:rsidTr="00704B3A">
        <w:trPr>
          <w:jc w:val="center"/>
        </w:trPr>
        <w:tc>
          <w:tcPr>
            <w:tcW w:w="1942" w:type="dxa"/>
            <w:vMerge/>
            <w:tcBorders>
              <w:bottom w:val="nil"/>
            </w:tcBorders>
          </w:tcPr>
          <w:p w14:paraId="38FC0D8B"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38A06F5A" w14:textId="77777777" w:rsidR="009D6486" w:rsidRPr="006C7FD6" w:rsidRDefault="009D6486" w:rsidP="00704B3A">
            <w:pPr>
              <w:pStyle w:val="ListParagraph"/>
              <w:ind w:left="0"/>
              <w:rPr>
                <w:sz w:val="24"/>
                <w:szCs w:val="24"/>
                <w:lang w:val="en-ID"/>
              </w:rPr>
            </w:pPr>
            <w:r w:rsidRPr="006C7FD6">
              <w:rPr>
                <w:sz w:val="24"/>
                <w:szCs w:val="24"/>
                <w:lang w:val="id-ID"/>
              </w:rPr>
              <w:t>Y</w:t>
            </w:r>
            <w:r w:rsidRPr="006C7FD6">
              <w:rPr>
                <w:sz w:val="24"/>
                <w:szCs w:val="24"/>
                <w:lang w:val="en-ID"/>
              </w:rPr>
              <w:t>.2</w:t>
            </w:r>
          </w:p>
        </w:tc>
        <w:tc>
          <w:tcPr>
            <w:tcW w:w="1058" w:type="dxa"/>
            <w:shd w:val="clear" w:color="auto" w:fill="auto"/>
          </w:tcPr>
          <w:p w14:paraId="7DDCB213" w14:textId="77777777" w:rsidR="009D6486" w:rsidRPr="006C7FD6" w:rsidRDefault="009D6486" w:rsidP="00704B3A">
            <w:pPr>
              <w:pStyle w:val="ListParagraph"/>
              <w:ind w:left="0"/>
              <w:jc w:val="center"/>
              <w:rPr>
                <w:sz w:val="24"/>
                <w:szCs w:val="24"/>
                <w:lang w:val="id-ID"/>
              </w:rPr>
            </w:pPr>
            <w:r w:rsidRPr="006C7FD6">
              <w:rPr>
                <w:sz w:val="24"/>
                <w:szCs w:val="24"/>
                <w:lang w:val="id-ID"/>
              </w:rPr>
              <w:t>0,776</w:t>
            </w:r>
          </w:p>
        </w:tc>
        <w:tc>
          <w:tcPr>
            <w:tcW w:w="1134" w:type="dxa"/>
            <w:shd w:val="clear" w:color="auto" w:fill="auto"/>
          </w:tcPr>
          <w:p w14:paraId="16A86FB3"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56D1F5FA"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100A82C5" w14:textId="77777777" w:rsidTr="00704B3A">
        <w:trPr>
          <w:jc w:val="center"/>
        </w:trPr>
        <w:tc>
          <w:tcPr>
            <w:tcW w:w="1942" w:type="dxa"/>
            <w:vMerge/>
            <w:tcBorders>
              <w:bottom w:val="nil"/>
            </w:tcBorders>
          </w:tcPr>
          <w:p w14:paraId="6AF0BE9C"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30CD502C" w14:textId="77777777" w:rsidR="009D6486" w:rsidRPr="006C7FD6" w:rsidRDefault="009D6486" w:rsidP="00704B3A">
            <w:pPr>
              <w:pStyle w:val="ListParagraph"/>
              <w:ind w:left="0"/>
              <w:rPr>
                <w:sz w:val="24"/>
                <w:szCs w:val="24"/>
                <w:lang w:val="en-ID"/>
              </w:rPr>
            </w:pPr>
            <w:r w:rsidRPr="006C7FD6">
              <w:rPr>
                <w:sz w:val="24"/>
                <w:szCs w:val="24"/>
                <w:lang w:val="id-ID"/>
              </w:rPr>
              <w:t>Y</w:t>
            </w:r>
            <w:r w:rsidRPr="006C7FD6">
              <w:rPr>
                <w:sz w:val="24"/>
                <w:szCs w:val="24"/>
                <w:lang w:val="en-ID"/>
              </w:rPr>
              <w:t>.3</w:t>
            </w:r>
          </w:p>
        </w:tc>
        <w:tc>
          <w:tcPr>
            <w:tcW w:w="1058" w:type="dxa"/>
            <w:shd w:val="clear" w:color="auto" w:fill="auto"/>
          </w:tcPr>
          <w:p w14:paraId="4F89783B" w14:textId="77777777" w:rsidR="009D6486" w:rsidRPr="006C7FD6" w:rsidRDefault="009D6486" w:rsidP="00704B3A">
            <w:pPr>
              <w:pStyle w:val="ListParagraph"/>
              <w:ind w:left="0"/>
              <w:jc w:val="center"/>
              <w:rPr>
                <w:sz w:val="24"/>
                <w:szCs w:val="24"/>
                <w:lang w:val="id-ID"/>
              </w:rPr>
            </w:pPr>
            <w:r w:rsidRPr="006C7FD6">
              <w:rPr>
                <w:sz w:val="24"/>
                <w:szCs w:val="24"/>
                <w:lang w:val="id-ID"/>
              </w:rPr>
              <w:t>0,563</w:t>
            </w:r>
          </w:p>
        </w:tc>
        <w:tc>
          <w:tcPr>
            <w:tcW w:w="1134" w:type="dxa"/>
            <w:shd w:val="clear" w:color="auto" w:fill="auto"/>
          </w:tcPr>
          <w:p w14:paraId="67D65DE0"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25DC508A"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2F5B6455" w14:textId="77777777" w:rsidTr="00704B3A">
        <w:trPr>
          <w:jc w:val="center"/>
        </w:trPr>
        <w:tc>
          <w:tcPr>
            <w:tcW w:w="1942" w:type="dxa"/>
            <w:vMerge/>
            <w:tcBorders>
              <w:bottom w:val="nil"/>
            </w:tcBorders>
          </w:tcPr>
          <w:p w14:paraId="7E4781BA"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1848A553" w14:textId="77777777" w:rsidR="009D6486" w:rsidRPr="006C7FD6" w:rsidRDefault="009D6486" w:rsidP="00704B3A">
            <w:pPr>
              <w:pStyle w:val="ListParagraph"/>
              <w:ind w:left="0"/>
              <w:rPr>
                <w:sz w:val="24"/>
                <w:szCs w:val="24"/>
                <w:lang w:val="en-ID"/>
              </w:rPr>
            </w:pPr>
            <w:r w:rsidRPr="006C7FD6">
              <w:rPr>
                <w:sz w:val="24"/>
                <w:szCs w:val="24"/>
                <w:lang w:val="id-ID"/>
              </w:rPr>
              <w:t>Y</w:t>
            </w:r>
            <w:r w:rsidRPr="006C7FD6">
              <w:rPr>
                <w:sz w:val="24"/>
                <w:szCs w:val="24"/>
                <w:lang w:val="en-ID"/>
              </w:rPr>
              <w:t>.4</w:t>
            </w:r>
          </w:p>
        </w:tc>
        <w:tc>
          <w:tcPr>
            <w:tcW w:w="1058" w:type="dxa"/>
            <w:shd w:val="clear" w:color="auto" w:fill="auto"/>
          </w:tcPr>
          <w:p w14:paraId="35FB123B" w14:textId="77777777" w:rsidR="009D6486" w:rsidRPr="006C7FD6" w:rsidRDefault="009D6486" w:rsidP="00704B3A">
            <w:pPr>
              <w:pStyle w:val="ListParagraph"/>
              <w:ind w:left="0"/>
              <w:jc w:val="center"/>
              <w:rPr>
                <w:sz w:val="24"/>
                <w:szCs w:val="24"/>
                <w:lang w:val="id-ID"/>
              </w:rPr>
            </w:pPr>
            <w:r w:rsidRPr="006C7FD6">
              <w:rPr>
                <w:sz w:val="24"/>
                <w:szCs w:val="24"/>
                <w:lang w:val="id-ID"/>
              </w:rPr>
              <w:t>0,846</w:t>
            </w:r>
          </w:p>
        </w:tc>
        <w:tc>
          <w:tcPr>
            <w:tcW w:w="1134" w:type="dxa"/>
            <w:shd w:val="clear" w:color="auto" w:fill="auto"/>
          </w:tcPr>
          <w:p w14:paraId="7BF73A4C"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56845FC8"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55AFA887" w14:textId="77777777" w:rsidTr="00704B3A">
        <w:trPr>
          <w:jc w:val="center"/>
        </w:trPr>
        <w:tc>
          <w:tcPr>
            <w:tcW w:w="1942" w:type="dxa"/>
            <w:vMerge/>
            <w:tcBorders>
              <w:bottom w:val="nil"/>
            </w:tcBorders>
          </w:tcPr>
          <w:p w14:paraId="6024E133"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01E056F2" w14:textId="77777777" w:rsidR="009D6486" w:rsidRPr="006C7FD6" w:rsidRDefault="009D6486" w:rsidP="00704B3A">
            <w:pPr>
              <w:pStyle w:val="ListParagraph"/>
              <w:ind w:left="0"/>
              <w:rPr>
                <w:sz w:val="24"/>
                <w:szCs w:val="24"/>
                <w:lang w:val="en-ID"/>
              </w:rPr>
            </w:pPr>
            <w:r w:rsidRPr="006C7FD6">
              <w:rPr>
                <w:sz w:val="24"/>
                <w:szCs w:val="24"/>
                <w:lang w:val="id-ID"/>
              </w:rPr>
              <w:t>Y</w:t>
            </w:r>
            <w:r w:rsidRPr="006C7FD6">
              <w:rPr>
                <w:sz w:val="24"/>
                <w:szCs w:val="24"/>
                <w:lang w:val="en-ID"/>
              </w:rPr>
              <w:t>.5</w:t>
            </w:r>
          </w:p>
        </w:tc>
        <w:tc>
          <w:tcPr>
            <w:tcW w:w="1058" w:type="dxa"/>
            <w:shd w:val="clear" w:color="auto" w:fill="auto"/>
          </w:tcPr>
          <w:p w14:paraId="1674273B" w14:textId="77777777" w:rsidR="009D6486" w:rsidRPr="006C7FD6" w:rsidRDefault="009D6486" w:rsidP="00704B3A">
            <w:pPr>
              <w:pStyle w:val="ListParagraph"/>
              <w:ind w:left="0"/>
              <w:jc w:val="center"/>
              <w:rPr>
                <w:sz w:val="24"/>
                <w:szCs w:val="24"/>
                <w:lang w:val="id-ID"/>
              </w:rPr>
            </w:pPr>
            <w:r w:rsidRPr="006C7FD6">
              <w:rPr>
                <w:sz w:val="24"/>
                <w:szCs w:val="24"/>
                <w:lang w:val="id-ID"/>
              </w:rPr>
              <w:t>0,744</w:t>
            </w:r>
          </w:p>
        </w:tc>
        <w:tc>
          <w:tcPr>
            <w:tcW w:w="1134" w:type="dxa"/>
            <w:shd w:val="clear" w:color="auto" w:fill="auto"/>
          </w:tcPr>
          <w:p w14:paraId="0111C773"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221D360F"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3603B9DE" w14:textId="77777777" w:rsidTr="00704B3A">
        <w:trPr>
          <w:jc w:val="center"/>
        </w:trPr>
        <w:tc>
          <w:tcPr>
            <w:tcW w:w="1942" w:type="dxa"/>
            <w:vMerge/>
            <w:tcBorders>
              <w:bottom w:val="nil"/>
            </w:tcBorders>
          </w:tcPr>
          <w:p w14:paraId="4EE12888"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2EDCD7B4" w14:textId="77777777" w:rsidR="009D6486" w:rsidRPr="006C7FD6" w:rsidRDefault="009D6486" w:rsidP="00704B3A">
            <w:pPr>
              <w:pStyle w:val="ListParagraph"/>
              <w:ind w:left="0"/>
              <w:rPr>
                <w:sz w:val="24"/>
                <w:szCs w:val="24"/>
                <w:lang w:val="en-ID"/>
              </w:rPr>
            </w:pPr>
            <w:r w:rsidRPr="006C7FD6">
              <w:rPr>
                <w:sz w:val="24"/>
                <w:szCs w:val="24"/>
                <w:lang w:val="id-ID"/>
              </w:rPr>
              <w:t>Y</w:t>
            </w:r>
            <w:r w:rsidRPr="006C7FD6">
              <w:rPr>
                <w:sz w:val="24"/>
                <w:szCs w:val="24"/>
                <w:lang w:val="en-ID"/>
              </w:rPr>
              <w:t>.6</w:t>
            </w:r>
          </w:p>
        </w:tc>
        <w:tc>
          <w:tcPr>
            <w:tcW w:w="1058" w:type="dxa"/>
            <w:shd w:val="clear" w:color="auto" w:fill="auto"/>
          </w:tcPr>
          <w:p w14:paraId="694BD640" w14:textId="77777777" w:rsidR="009D6486" w:rsidRPr="006C7FD6" w:rsidRDefault="009D6486" w:rsidP="00704B3A">
            <w:pPr>
              <w:pStyle w:val="ListParagraph"/>
              <w:ind w:left="0"/>
              <w:jc w:val="center"/>
              <w:rPr>
                <w:sz w:val="24"/>
                <w:szCs w:val="24"/>
                <w:lang w:val="id-ID"/>
              </w:rPr>
            </w:pPr>
            <w:r w:rsidRPr="006C7FD6">
              <w:rPr>
                <w:sz w:val="24"/>
                <w:szCs w:val="24"/>
                <w:lang w:val="id-ID"/>
              </w:rPr>
              <w:t>0,807</w:t>
            </w:r>
          </w:p>
        </w:tc>
        <w:tc>
          <w:tcPr>
            <w:tcW w:w="1134" w:type="dxa"/>
            <w:shd w:val="clear" w:color="auto" w:fill="auto"/>
          </w:tcPr>
          <w:p w14:paraId="1D67487E"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1E54CB30"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6A208FA6" w14:textId="77777777" w:rsidTr="00704B3A">
        <w:trPr>
          <w:jc w:val="center"/>
        </w:trPr>
        <w:tc>
          <w:tcPr>
            <w:tcW w:w="1942" w:type="dxa"/>
            <w:vMerge/>
            <w:tcBorders>
              <w:bottom w:val="nil"/>
            </w:tcBorders>
          </w:tcPr>
          <w:p w14:paraId="47FE53C9" w14:textId="77777777" w:rsidR="009D6486" w:rsidRPr="006C7FD6" w:rsidRDefault="009D6486" w:rsidP="00704B3A">
            <w:pPr>
              <w:pStyle w:val="ListParagraph"/>
              <w:ind w:left="0"/>
              <w:rPr>
                <w:b/>
                <w:sz w:val="24"/>
                <w:szCs w:val="24"/>
                <w:lang w:val="en-ID"/>
              </w:rPr>
            </w:pPr>
          </w:p>
        </w:tc>
        <w:tc>
          <w:tcPr>
            <w:tcW w:w="1283" w:type="dxa"/>
            <w:shd w:val="clear" w:color="auto" w:fill="auto"/>
          </w:tcPr>
          <w:p w14:paraId="02E13392" w14:textId="77777777" w:rsidR="009D6486" w:rsidRPr="006C7FD6" w:rsidRDefault="009D6486" w:rsidP="00704B3A">
            <w:pPr>
              <w:pStyle w:val="ListParagraph"/>
              <w:ind w:left="0"/>
              <w:rPr>
                <w:sz w:val="24"/>
                <w:szCs w:val="24"/>
                <w:lang w:val="en-ID"/>
              </w:rPr>
            </w:pPr>
            <w:r w:rsidRPr="006C7FD6">
              <w:rPr>
                <w:sz w:val="24"/>
                <w:szCs w:val="24"/>
                <w:lang w:val="id-ID"/>
              </w:rPr>
              <w:t>Y</w:t>
            </w:r>
            <w:r w:rsidRPr="006C7FD6">
              <w:rPr>
                <w:sz w:val="24"/>
                <w:szCs w:val="24"/>
                <w:lang w:val="en-ID"/>
              </w:rPr>
              <w:t>.7</w:t>
            </w:r>
          </w:p>
        </w:tc>
        <w:tc>
          <w:tcPr>
            <w:tcW w:w="1058" w:type="dxa"/>
            <w:shd w:val="clear" w:color="auto" w:fill="auto"/>
          </w:tcPr>
          <w:p w14:paraId="14840A96" w14:textId="77777777" w:rsidR="009D6486" w:rsidRPr="006C7FD6" w:rsidRDefault="009D6486" w:rsidP="00704B3A">
            <w:pPr>
              <w:pStyle w:val="ListParagraph"/>
              <w:ind w:left="0"/>
              <w:jc w:val="center"/>
              <w:rPr>
                <w:sz w:val="24"/>
                <w:szCs w:val="24"/>
                <w:lang w:val="id-ID"/>
              </w:rPr>
            </w:pPr>
            <w:r w:rsidRPr="006C7FD6">
              <w:rPr>
                <w:sz w:val="24"/>
                <w:szCs w:val="24"/>
                <w:lang w:val="id-ID"/>
              </w:rPr>
              <w:t>0,847</w:t>
            </w:r>
          </w:p>
        </w:tc>
        <w:tc>
          <w:tcPr>
            <w:tcW w:w="1134" w:type="dxa"/>
            <w:shd w:val="clear" w:color="auto" w:fill="auto"/>
          </w:tcPr>
          <w:p w14:paraId="2896C5DB" w14:textId="77777777" w:rsidR="009D6486" w:rsidRPr="006C7FD6" w:rsidRDefault="009D6486" w:rsidP="00704B3A">
            <w:pPr>
              <w:spacing w:line="24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3B31373A" w14:textId="77777777" w:rsidR="009D6486" w:rsidRPr="006C7FD6" w:rsidRDefault="009D6486" w:rsidP="00704B3A">
            <w:pPr>
              <w:pStyle w:val="ListParagraph"/>
              <w:ind w:left="0"/>
              <w:jc w:val="center"/>
              <w:rPr>
                <w:sz w:val="24"/>
                <w:szCs w:val="24"/>
              </w:rPr>
            </w:pPr>
            <w:r w:rsidRPr="006C7FD6">
              <w:rPr>
                <w:sz w:val="24"/>
                <w:szCs w:val="24"/>
              </w:rPr>
              <w:t>Valid</w:t>
            </w:r>
          </w:p>
        </w:tc>
      </w:tr>
      <w:tr w:rsidR="009D6486" w:rsidRPr="006C7FD6" w14:paraId="37B05048" w14:textId="77777777" w:rsidTr="00704B3A">
        <w:trPr>
          <w:jc w:val="center"/>
        </w:trPr>
        <w:tc>
          <w:tcPr>
            <w:tcW w:w="1942" w:type="dxa"/>
            <w:vMerge w:val="restart"/>
            <w:tcBorders>
              <w:top w:val="nil"/>
            </w:tcBorders>
          </w:tcPr>
          <w:p w14:paraId="7E33BC80" w14:textId="77777777" w:rsidR="009D6486" w:rsidRPr="006C7FD6" w:rsidRDefault="009D6486" w:rsidP="00704B3A">
            <w:pPr>
              <w:pStyle w:val="ListParagraph"/>
              <w:spacing w:line="480" w:lineRule="auto"/>
              <w:ind w:left="0"/>
              <w:rPr>
                <w:b/>
                <w:sz w:val="24"/>
                <w:szCs w:val="24"/>
                <w:lang w:val="en-ID"/>
              </w:rPr>
            </w:pPr>
          </w:p>
        </w:tc>
        <w:tc>
          <w:tcPr>
            <w:tcW w:w="1283" w:type="dxa"/>
            <w:shd w:val="clear" w:color="auto" w:fill="auto"/>
          </w:tcPr>
          <w:p w14:paraId="21D37B9B" w14:textId="77777777" w:rsidR="009D6486" w:rsidRPr="006C7FD6" w:rsidRDefault="009D6486" w:rsidP="00704B3A">
            <w:pPr>
              <w:pStyle w:val="ListParagraph"/>
              <w:spacing w:line="480" w:lineRule="auto"/>
              <w:ind w:left="0"/>
              <w:rPr>
                <w:sz w:val="24"/>
                <w:szCs w:val="24"/>
                <w:lang w:val="en-ID"/>
              </w:rPr>
            </w:pPr>
            <w:r w:rsidRPr="006C7FD6">
              <w:rPr>
                <w:sz w:val="24"/>
                <w:szCs w:val="24"/>
                <w:lang w:val="id-ID"/>
              </w:rPr>
              <w:t>Y.</w:t>
            </w:r>
            <w:r w:rsidRPr="006C7FD6">
              <w:rPr>
                <w:sz w:val="24"/>
                <w:szCs w:val="24"/>
                <w:lang w:val="en-ID"/>
              </w:rPr>
              <w:t>8</w:t>
            </w:r>
          </w:p>
        </w:tc>
        <w:tc>
          <w:tcPr>
            <w:tcW w:w="1058" w:type="dxa"/>
            <w:shd w:val="clear" w:color="auto" w:fill="auto"/>
          </w:tcPr>
          <w:p w14:paraId="49399B96"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0,817</w:t>
            </w:r>
          </w:p>
        </w:tc>
        <w:tc>
          <w:tcPr>
            <w:tcW w:w="1134" w:type="dxa"/>
            <w:shd w:val="clear" w:color="auto" w:fill="auto"/>
          </w:tcPr>
          <w:p w14:paraId="42129EC3" w14:textId="77777777" w:rsidR="009D6486" w:rsidRPr="006C7FD6" w:rsidRDefault="009D6486" w:rsidP="00704B3A">
            <w:pPr>
              <w:spacing w:line="48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5F616D70" w14:textId="77777777" w:rsidR="009D6486" w:rsidRPr="006C7FD6" w:rsidRDefault="009D6486" w:rsidP="00704B3A">
            <w:pPr>
              <w:pStyle w:val="ListParagraph"/>
              <w:spacing w:line="480" w:lineRule="auto"/>
              <w:ind w:left="0"/>
              <w:jc w:val="center"/>
              <w:rPr>
                <w:sz w:val="24"/>
                <w:szCs w:val="24"/>
              </w:rPr>
            </w:pPr>
            <w:r w:rsidRPr="006C7FD6">
              <w:rPr>
                <w:sz w:val="24"/>
                <w:szCs w:val="24"/>
              </w:rPr>
              <w:t>Valid</w:t>
            </w:r>
          </w:p>
        </w:tc>
      </w:tr>
      <w:tr w:rsidR="009D6486" w:rsidRPr="006C7FD6" w14:paraId="2BA5FE65" w14:textId="77777777" w:rsidTr="00704B3A">
        <w:trPr>
          <w:jc w:val="center"/>
        </w:trPr>
        <w:tc>
          <w:tcPr>
            <w:tcW w:w="1942" w:type="dxa"/>
            <w:vMerge/>
          </w:tcPr>
          <w:p w14:paraId="0204B7E5" w14:textId="77777777" w:rsidR="009D6486" w:rsidRPr="006C7FD6" w:rsidRDefault="009D6486" w:rsidP="00704B3A">
            <w:pPr>
              <w:pStyle w:val="ListParagraph"/>
              <w:spacing w:line="480" w:lineRule="auto"/>
              <w:ind w:left="0"/>
              <w:rPr>
                <w:b/>
                <w:sz w:val="24"/>
                <w:szCs w:val="24"/>
                <w:lang w:val="id-ID"/>
              </w:rPr>
            </w:pPr>
          </w:p>
        </w:tc>
        <w:tc>
          <w:tcPr>
            <w:tcW w:w="1283" w:type="dxa"/>
            <w:shd w:val="clear" w:color="auto" w:fill="auto"/>
          </w:tcPr>
          <w:p w14:paraId="0A0F8896" w14:textId="77777777" w:rsidR="009D6486" w:rsidRPr="006C7FD6" w:rsidRDefault="009D6486" w:rsidP="00704B3A">
            <w:pPr>
              <w:pStyle w:val="ListParagraph"/>
              <w:spacing w:line="480" w:lineRule="auto"/>
              <w:ind w:left="0"/>
              <w:rPr>
                <w:sz w:val="24"/>
                <w:szCs w:val="24"/>
                <w:lang w:val="id-ID"/>
              </w:rPr>
            </w:pPr>
            <w:r w:rsidRPr="006C7FD6">
              <w:rPr>
                <w:sz w:val="24"/>
                <w:szCs w:val="24"/>
                <w:lang w:val="id-ID"/>
              </w:rPr>
              <w:t>Y.9</w:t>
            </w:r>
          </w:p>
        </w:tc>
        <w:tc>
          <w:tcPr>
            <w:tcW w:w="1058" w:type="dxa"/>
            <w:shd w:val="clear" w:color="auto" w:fill="auto"/>
          </w:tcPr>
          <w:p w14:paraId="10F7A569"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0,758</w:t>
            </w:r>
          </w:p>
        </w:tc>
        <w:tc>
          <w:tcPr>
            <w:tcW w:w="1134" w:type="dxa"/>
            <w:shd w:val="clear" w:color="auto" w:fill="auto"/>
          </w:tcPr>
          <w:p w14:paraId="0791591F" w14:textId="77777777" w:rsidR="009D6486" w:rsidRPr="006C7FD6" w:rsidRDefault="009D6486" w:rsidP="00704B3A">
            <w:pPr>
              <w:spacing w:line="48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6E14B664"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Valid</w:t>
            </w:r>
          </w:p>
        </w:tc>
      </w:tr>
      <w:tr w:rsidR="009D6486" w:rsidRPr="006C7FD6" w14:paraId="16CBD106" w14:textId="77777777" w:rsidTr="00704B3A">
        <w:trPr>
          <w:jc w:val="center"/>
        </w:trPr>
        <w:tc>
          <w:tcPr>
            <w:tcW w:w="1942" w:type="dxa"/>
            <w:vMerge/>
          </w:tcPr>
          <w:p w14:paraId="1A1D45AE" w14:textId="77777777" w:rsidR="009D6486" w:rsidRPr="006C7FD6" w:rsidRDefault="009D6486" w:rsidP="00704B3A">
            <w:pPr>
              <w:pStyle w:val="ListParagraph"/>
              <w:spacing w:line="480" w:lineRule="auto"/>
              <w:ind w:left="0"/>
              <w:rPr>
                <w:b/>
                <w:sz w:val="24"/>
                <w:szCs w:val="24"/>
                <w:lang w:val="id-ID"/>
              </w:rPr>
            </w:pPr>
          </w:p>
        </w:tc>
        <w:tc>
          <w:tcPr>
            <w:tcW w:w="1283" w:type="dxa"/>
            <w:shd w:val="clear" w:color="auto" w:fill="auto"/>
          </w:tcPr>
          <w:p w14:paraId="7006E7A5" w14:textId="77777777" w:rsidR="009D6486" w:rsidRPr="006C7FD6" w:rsidRDefault="009D6486" w:rsidP="00704B3A">
            <w:pPr>
              <w:pStyle w:val="ListParagraph"/>
              <w:spacing w:line="480" w:lineRule="auto"/>
              <w:ind w:left="0"/>
              <w:rPr>
                <w:sz w:val="24"/>
                <w:szCs w:val="24"/>
                <w:lang w:val="id-ID"/>
              </w:rPr>
            </w:pPr>
            <w:r w:rsidRPr="006C7FD6">
              <w:rPr>
                <w:sz w:val="24"/>
                <w:szCs w:val="24"/>
                <w:lang w:val="id-ID"/>
              </w:rPr>
              <w:t>Y.10</w:t>
            </w:r>
          </w:p>
        </w:tc>
        <w:tc>
          <w:tcPr>
            <w:tcW w:w="1058" w:type="dxa"/>
            <w:shd w:val="clear" w:color="auto" w:fill="auto"/>
          </w:tcPr>
          <w:p w14:paraId="53F19110"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0,682</w:t>
            </w:r>
          </w:p>
        </w:tc>
        <w:tc>
          <w:tcPr>
            <w:tcW w:w="1134" w:type="dxa"/>
            <w:shd w:val="clear" w:color="auto" w:fill="auto"/>
          </w:tcPr>
          <w:p w14:paraId="7556F0D8" w14:textId="77777777" w:rsidR="009D6486" w:rsidRPr="006C7FD6" w:rsidRDefault="009D6486" w:rsidP="00704B3A">
            <w:pPr>
              <w:spacing w:line="48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23628D1A"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Valid</w:t>
            </w:r>
          </w:p>
        </w:tc>
      </w:tr>
      <w:tr w:rsidR="009D6486" w:rsidRPr="006C7FD6" w14:paraId="5AF0264F" w14:textId="77777777" w:rsidTr="00704B3A">
        <w:trPr>
          <w:jc w:val="center"/>
        </w:trPr>
        <w:tc>
          <w:tcPr>
            <w:tcW w:w="1942" w:type="dxa"/>
          </w:tcPr>
          <w:p w14:paraId="241E9DF6" w14:textId="77777777" w:rsidR="009D6486" w:rsidRPr="006C7FD6" w:rsidRDefault="009D6486" w:rsidP="00704B3A">
            <w:pPr>
              <w:pStyle w:val="ListParagraph"/>
              <w:spacing w:line="480" w:lineRule="auto"/>
              <w:ind w:left="0"/>
              <w:rPr>
                <w:b/>
                <w:sz w:val="24"/>
                <w:szCs w:val="24"/>
                <w:lang w:val="id-ID"/>
              </w:rPr>
            </w:pPr>
          </w:p>
        </w:tc>
        <w:tc>
          <w:tcPr>
            <w:tcW w:w="1283" w:type="dxa"/>
            <w:shd w:val="clear" w:color="auto" w:fill="auto"/>
          </w:tcPr>
          <w:p w14:paraId="459EA47C" w14:textId="77777777" w:rsidR="009D6486" w:rsidRPr="006C7FD6" w:rsidRDefault="009D6486" w:rsidP="00704B3A">
            <w:pPr>
              <w:pStyle w:val="ListParagraph"/>
              <w:spacing w:line="480" w:lineRule="auto"/>
              <w:ind w:left="0"/>
              <w:rPr>
                <w:sz w:val="24"/>
                <w:szCs w:val="24"/>
                <w:lang w:val="id-ID"/>
              </w:rPr>
            </w:pPr>
            <w:r w:rsidRPr="006C7FD6">
              <w:rPr>
                <w:sz w:val="24"/>
                <w:szCs w:val="24"/>
                <w:lang w:val="id-ID"/>
              </w:rPr>
              <w:t>Y.11</w:t>
            </w:r>
          </w:p>
        </w:tc>
        <w:tc>
          <w:tcPr>
            <w:tcW w:w="1058" w:type="dxa"/>
            <w:shd w:val="clear" w:color="auto" w:fill="auto"/>
          </w:tcPr>
          <w:p w14:paraId="7218F2C6"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0,736</w:t>
            </w:r>
          </w:p>
        </w:tc>
        <w:tc>
          <w:tcPr>
            <w:tcW w:w="1134" w:type="dxa"/>
            <w:shd w:val="clear" w:color="auto" w:fill="auto"/>
          </w:tcPr>
          <w:p w14:paraId="42268BF1" w14:textId="77777777" w:rsidR="009D6486" w:rsidRPr="006C7FD6" w:rsidRDefault="009D6486" w:rsidP="00704B3A">
            <w:pPr>
              <w:spacing w:line="480" w:lineRule="auto"/>
              <w:rPr>
                <w:rFonts w:ascii="Times New Roman" w:hAnsi="Times New Roman" w:cs="Times New Roman"/>
                <w:sz w:val="24"/>
                <w:szCs w:val="24"/>
              </w:rPr>
            </w:pPr>
            <w:r w:rsidRPr="006C7FD6">
              <w:rPr>
                <w:rFonts w:ascii="Times New Roman" w:hAnsi="Times New Roman" w:cs="Times New Roman"/>
                <w:sz w:val="24"/>
                <w:szCs w:val="24"/>
                <w:lang w:val="id-ID"/>
              </w:rPr>
              <w:t>0.294</w:t>
            </w:r>
          </w:p>
        </w:tc>
        <w:tc>
          <w:tcPr>
            <w:tcW w:w="2126" w:type="dxa"/>
            <w:shd w:val="clear" w:color="auto" w:fill="auto"/>
          </w:tcPr>
          <w:p w14:paraId="5BD379AF"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Valid</w:t>
            </w:r>
          </w:p>
        </w:tc>
      </w:tr>
    </w:tbl>
    <w:p w14:paraId="60635B65" w14:textId="77777777" w:rsidR="009D6486" w:rsidRPr="006C7FD6" w:rsidRDefault="009D6486" w:rsidP="009D6486">
      <w:pPr>
        <w:spacing w:line="480" w:lineRule="auto"/>
        <w:rPr>
          <w:rFonts w:ascii="Times New Roman" w:eastAsia="TimesNewRoman" w:hAnsi="Times New Roman" w:cs="Times New Roman"/>
          <w:sz w:val="24"/>
          <w:szCs w:val="24"/>
        </w:rPr>
      </w:pPr>
      <w:proofErr w:type="spellStart"/>
      <w:proofErr w:type="gramStart"/>
      <w:r w:rsidRPr="006C7FD6">
        <w:rPr>
          <w:rFonts w:ascii="Times New Roman" w:eastAsia="TimesNewRoman" w:hAnsi="Times New Roman" w:cs="Times New Roman"/>
          <w:sz w:val="24"/>
          <w:szCs w:val="24"/>
        </w:rPr>
        <w:t>Sumber</w:t>
      </w:r>
      <w:proofErr w:type="spellEnd"/>
      <w:r w:rsidRPr="006C7FD6">
        <w:rPr>
          <w:rFonts w:ascii="Times New Roman" w:eastAsia="TimesNewRoman" w:hAnsi="Times New Roman" w:cs="Times New Roman"/>
          <w:sz w:val="24"/>
          <w:szCs w:val="24"/>
        </w:rPr>
        <w:t xml:space="preserve"> :</w:t>
      </w:r>
      <w:proofErr w:type="gramEnd"/>
      <w:r w:rsidRPr="006C7FD6">
        <w:rPr>
          <w:rFonts w:ascii="Times New Roman" w:eastAsia="TimesNewRoman" w:hAnsi="Times New Roman" w:cs="Times New Roman"/>
          <w:sz w:val="24"/>
          <w:szCs w:val="24"/>
        </w:rPr>
        <w:t xml:space="preserve"> Data </w:t>
      </w:r>
      <w:proofErr w:type="spellStart"/>
      <w:r w:rsidRPr="006C7FD6">
        <w:rPr>
          <w:rFonts w:ascii="Times New Roman" w:eastAsia="TimesNewRoman" w:hAnsi="Times New Roman" w:cs="Times New Roman"/>
          <w:sz w:val="24"/>
          <w:szCs w:val="24"/>
        </w:rPr>
        <w:t>diolah</w:t>
      </w:r>
      <w:proofErr w:type="spellEnd"/>
      <w:r w:rsidRPr="006C7FD6">
        <w:rPr>
          <w:rFonts w:ascii="Times New Roman" w:eastAsia="TimesNewRoman" w:hAnsi="Times New Roman" w:cs="Times New Roman"/>
          <w:sz w:val="24"/>
          <w:szCs w:val="24"/>
          <w:lang w:val="en-ID"/>
        </w:rPr>
        <w:t xml:space="preserve"> </w:t>
      </w:r>
      <w:proofErr w:type="spellStart"/>
      <w:r w:rsidRPr="006C7FD6">
        <w:rPr>
          <w:rFonts w:ascii="Times New Roman" w:eastAsia="TimesNewRoman" w:hAnsi="Times New Roman" w:cs="Times New Roman"/>
          <w:sz w:val="24"/>
          <w:szCs w:val="24"/>
          <w:lang w:val="en-ID"/>
        </w:rPr>
        <w:t>diSPSS</w:t>
      </w:r>
      <w:proofErr w:type="spellEnd"/>
      <w:r w:rsidRPr="006C7FD6">
        <w:rPr>
          <w:rFonts w:ascii="Times New Roman" w:eastAsia="TimesNewRoman" w:hAnsi="Times New Roman" w:cs="Times New Roman"/>
          <w:sz w:val="24"/>
          <w:szCs w:val="24"/>
          <w:lang w:val="en-ID"/>
        </w:rPr>
        <w:t xml:space="preserve"> </w:t>
      </w:r>
      <w:proofErr w:type="spellStart"/>
      <w:r w:rsidRPr="006C7FD6">
        <w:rPr>
          <w:rFonts w:ascii="Times New Roman" w:eastAsia="TimesNewRoman" w:hAnsi="Times New Roman" w:cs="Times New Roman"/>
          <w:sz w:val="24"/>
          <w:szCs w:val="24"/>
        </w:rPr>
        <w:t>tahun</w:t>
      </w:r>
      <w:proofErr w:type="spellEnd"/>
      <w:r w:rsidRPr="006C7FD6">
        <w:rPr>
          <w:rFonts w:ascii="Times New Roman" w:eastAsia="TimesNewRoman" w:hAnsi="Times New Roman" w:cs="Times New Roman"/>
          <w:sz w:val="24"/>
          <w:szCs w:val="24"/>
        </w:rPr>
        <w:t xml:space="preserve"> 20</w:t>
      </w:r>
      <w:r w:rsidRPr="006C7FD6">
        <w:rPr>
          <w:rFonts w:ascii="Times New Roman" w:eastAsia="TimesNewRoman" w:hAnsi="Times New Roman" w:cs="Times New Roman"/>
          <w:sz w:val="24"/>
          <w:szCs w:val="24"/>
          <w:lang w:val="id-ID"/>
        </w:rPr>
        <w:t>2</w:t>
      </w:r>
      <w:r w:rsidRPr="006C7FD6">
        <w:rPr>
          <w:rFonts w:ascii="Times New Roman" w:eastAsia="TimesNewRoman" w:hAnsi="Times New Roman" w:cs="Times New Roman"/>
          <w:sz w:val="24"/>
          <w:szCs w:val="24"/>
        </w:rPr>
        <w:t>2</w:t>
      </w:r>
    </w:p>
    <w:p w14:paraId="5EB626A7" w14:textId="77777777" w:rsidR="009D6486" w:rsidRPr="006C7FD6" w:rsidRDefault="009D6486" w:rsidP="009D6486">
      <w:pPr>
        <w:spacing w:after="0" w:line="480" w:lineRule="auto"/>
        <w:ind w:firstLine="567"/>
        <w:jc w:val="both"/>
        <w:rPr>
          <w:rFonts w:ascii="Times New Roman" w:eastAsia="TimesNewRoman" w:hAnsi="Times New Roman" w:cs="Times New Roman"/>
          <w:sz w:val="24"/>
          <w:szCs w:val="24"/>
          <w:lang w:val="en-ID"/>
        </w:rPr>
      </w:pPr>
      <w:proofErr w:type="spellStart"/>
      <w:r w:rsidRPr="006C7FD6">
        <w:rPr>
          <w:rFonts w:ascii="Times New Roman" w:eastAsia="TimesNewRoman" w:hAnsi="Times New Roman" w:cs="Times New Roman"/>
          <w:sz w:val="24"/>
          <w:szCs w:val="24"/>
        </w:rPr>
        <w:t>Berdasarkan</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tabel</w:t>
      </w:r>
      <w:proofErr w:type="spellEnd"/>
      <w:r w:rsidRPr="006C7FD6">
        <w:rPr>
          <w:rFonts w:ascii="Times New Roman" w:eastAsia="TimesNewRoman" w:hAnsi="Times New Roman" w:cs="Times New Roman"/>
          <w:sz w:val="24"/>
          <w:szCs w:val="24"/>
        </w:rPr>
        <w:t xml:space="preserve"> 4.</w:t>
      </w:r>
      <w:r w:rsidRPr="006C7FD6">
        <w:rPr>
          <w:rFonts w:ascii="Times New Roman" w:eastAsia="TimesNewRoman" w:hAnsi="Times New Roman" w:cs="Times New Roman"/>
          <w:sz w:val="24"/>
          <w:szCs w:val="24"/>
          <w:lang w:val="id-ID"/>
        </w:rPr>
        <w:t>6</w:t>
      </w:r>
      <w:r w:rsidRPr="006C7FD6">
        <w:rPr>
          <w:rFonts w:ascii="Times New Roman" w:eastAsia="TimesNewRoman" w:hAnsi="Times New Roman" w:cs="Times New Roman"/>
          <w:sz w:val="24"/>
          <w:szCs w:val="24"/>
        </w:rPr>
        <w:t xml:space="preserve"> di </w:t>
      </w:r>
      <w:proofErr w:type="spellStart"/>
      <w:r w:rsidRPr="006C7FD6">
        <w:rPr>
          <w:rFonts w:ascii="Times New Roman" w:eastAsia="TimesNewRoman" w:hAnsi="Times New Roman" w:cs="Times New Roman"/>
          <w:sz w:val="24"/>
          <w:szCs w:val="24"/>
        </w:rPr>
        <w:t>atas</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dapat</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diketahui</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bahwa</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semua</w:t>
      </w:r>
      <w:proofErr w:type="spellEnd"/>
      <w:r w:rsidRPr="006C7FD6">
        <w:rPr>
          <w:rFonts w:ascii="Times New Roman" w:eastAsia="TimesNewRoman" w:hAnsi="Times New Roman" w:cs="Times New Roman"/>
          <w:sz w:val="24"/>
          <w:szCs w:val="24"/>
        </w:rPr>
        <w:t xml:space="preserve"> item </w:t>
      </w:r>
      <w:proofErr w:type="spellStart"/>
      <w:r w:rsidRPr="006C7FD6">
        <w:rPr>
          <w:rFonts w:ascii="Times New Roman" w:eastAsia="TimesNewRoman" w:hAnsi="Times New Roman" w:cs="Times New Roman"/>
          <w:sz w:val="24"/>
          <w:szCs w:val="24"/>
        </w:rPr>
        <w:t>pernyataan</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untuk</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semua</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variabel</w:t>
      </w:r>
      <w:proofErr w:type="spellEnd"/>
      <w:r w:rsidRPr="006C7FD6">
        <w:rPr>
          <w:rFonts w:ascii="Times New Roman" w:eastAsia="TimesNewRoman" w:hAnsi="Times New Roman" w:cs="Times New Roman"/>
          <w:sz w:val="24"/>
          <w:szCs w:val="24"/>
        </w:rPr>
        <w:t xml:space="preserve"> </w:t>
      </w:r>
      <w:proofErr w:type="spellStart"/>
      <w:r w:rsidRPr="006C7FD6">
        <w:rPr>
          <w:rFonts w:ascii="Times New Roman" w:eastAsia="TimesNewRoman" w:hAnsi="Times New Roman" w:cs="Times New Roman"/>
          <w:sz w:val="24"/>
          <w:szCs w:val="24"/>
        </w:rPr>
        <w:t>adalah</w:t>
      </w:r>
      <w:proofErr w:type="spellEnd"/>
      <w:r w:rsidRPr="006C7FD6">
        <w:rPr>
          <w:rFonts w:ascii="Times New Roman" w:eastAsia="TimesNewRoman" w:hAnsi="Times New Roman" w:cs="Times New Roman"/>
          <w:sz w:val="24"/>
          <w:szCs w:val="24"/>
        </w:rPr>
        <w:t xml:space="preserve"> valid. </w:t>
      </w:r>
      <w:r w:rsidRPr="006C7FD6">
        <w:rPr>
          <w:rFonts w:ascii="Times New Roman" w:eastAsia="TimesNewRoman" w:hAnsi="Times New Roman" w:cs="Times New Roman"/>
          <w:sz w:val="24"/>
          <w:szCs w:val="24"/>
          <w:lang w:val="en-ID"/>
        </w:rPr>
        <w:t xml:space="preserve">Karena </w:t>
      </w:r>
      <w:proofErr w:type="spellStart"/>
      <w:r w:rsidRPr="006C7FD6">
        <w:rPr>
          <w:rFonts w:ascii="Times New Roman" w:eastAsia="TimesNewRoman" w:hAnsi="Times New Roman" w:cs="Times New Roman"/>
          <w:sz w:val="24"/>
          <w:szCs w:val="24"/>
          <w:lang w:val="en-ID"/>
        </w:rPr>
        <w:t>nilai</w:t>
      </w:r>
      <w:proofErr w:type="spellEnd"/>
      <w:r w:rsidRPr="006C7FD6">
        <w:rPr>
          <w:rFonts w:ascii="Times New Roman" w:eastAsia="TimesNewRoman" w:hAnsi="Times New Roman" w:cs="Times New Roman"/>
          <w:sz w:val="24"/>
          <w:szCs w:val="24"/>
          <w:lang w:val="en-ID"/>
        </w:rPr>
        <w:t xml:space="preserve"> </w:t>
      </w:r>
      <w:r w:rsidRPr="006C7FD6">
        <w:rPr>
          <w:rFonts w:ascii="Times New Roman" w:eastAsia="TimesNewRoman" w:hAnsi="Times New Roman" w:cs="Times New Roman"/>
          <w:i/>
          <w:sz w:val="24"/>
          <w:szCs w:val="24"/>
          <w:lang w:val="en-ID"/>
        </w:rPr>
        <w:t>Corrected Item-Correlation</w:t>
      </w:r>
      <w:r w:rsidRPr="006C7FD6">
        <w:rPr>
          <w:rFonts w:ascii="Times New Roman" w:eastAsia="TimesNewRoman" w:hAnsi="Times New Roman" w:cs="Times New Roman"/>
          <w:sz w:val="24"/>
          <w:szCs w:val="24"/>
          <w:lang w:val="en-ID"/>
        </w:rPr>
        <w:t xml:space="preserve">&gt; </w:t>
      </w:r>
      <w:proofErr w:type="spellStart"/>
      <w:r w:rsidRPr="006C7FD6">
        <w:rPr>
          <w:rFonts w:ascii="Times New Roman" w:eastAsia="TimesNewRoman" w:hAnsi="Times New Roman" w:cs="Times New Roman"/>
          <w:sz w:val="24"/>
          <w:szCs w:val="24"/>
          <w:lang w:val="en-ID"/>
        </w:rPr>
        <w:t>dari</w:t>
      </w:r>
      <w:proofErr w:type="spellEnd"/>
      <w:r w:rsidRPr="006C7FD6">
        <w:rPr>
          <w:rFonts w:ascii="Times New Roman" w:eastAsia="TimesNewRoman" w:hAnsi="Times New Roman" w:cs="Times New Roman"/>
          <w:sz w:val="24"/>
          <w:szCs w:val="24"/>
          <w:lang w:val="en-ID"/>
        </w:rPr>
        <w:t xml:space="preserve"> r </w:t>
      </w:r>
      <w:proofErr w:type="spellStart"/>
      <w:r w:rsidRPr="006C7FD6">
        <w:rPr>
          <w:rFonts w:ascii="Times New Roman" w:eastAsia="TimesNewRoman" w:hAnsi="Times New Roman" w:cs="Times New Roman"/>
          <w:sz w:val="24"/>
          <w:szCs w:val="24"/>
          <w:lang w:val="en-ID"/>
        </w:rPr>
        <w:t>tabel</w:t>
      </w:r>
      <w:proofErr w:type="spellEnd"/>
      <w:r w:rsidRPr="006C7FD6">
        <w:rPr>
          <w:rFonts w:ascii="Times New Roman" w:eastAsia="TimesNewRoman" w:hAnsi="Times New Roman" w:cs="Times New Roman"/>
          <w:sz w:val="24"/>
          <w:szCs w:val="24"/>
          <w:lang w:val="en-ID"/>
        </w:rPr>
        <w:t xml:space="preserve"> pada </w:t>
      </w:r>
      <w:proofErr w:type="spellStart"/>
      <w:r w:rsidRPr="006C7FD6">
        <w:rPr>
          <w:rFonts w:ascii="Times New Roman" w:eastAsia="TimesNewRoman" w:hAnsi="Times New Roman" w:cs="Times New Roman"/>
          <w:sz w:val="24"/>
          <w:szCs w:val="24"/>
          <w:lang w:val="en-ID"/>
        </w:rPr>
        <w:t>signifikan</w:t>
      </w:r>
      <w:proofErr w:type="spellEnd"/>
      <w:r w:rsidRPr="006C7FD6">
        <w:rPr>
          <w:rFonts w:ascii="Times New Roman" w:eastAsia="TimesNewRoman" w:hAnsi="Times New Roman" w:cs="Times New Roman"/>
          <w:sz w:val="24"/>
          <w:szCs w:val="24"/>
          <w:lang w:val="en-ID"/>
        </w:rPr>
        <w:t xml:space="preserve"> 0,05 (5%).</w:t>
      </w:r>
    </w:p>
    <w:p w14:paraId="5AC8CF37" w14:textId="77777777" w:rsidR="009571A0" w:rsidRPr="006C7FD6" w:rsidRDefault="009571A0" w:rsidP="009571A0">
      <w:pPr>
        <w:pStyle w:val="MateriArtikel"/>
        <w:ind w:firstLine="0"/>
        <w:rPr>
          <w:rFonts w:ascii="Times New Roman" w:hAnsi="Times New Roman" w:cs="Times New Roman"/>
          <w:b/>
          <w:bCs/>
          <w:szCs w:val="24"/>
          <w:lang w:val="en-ID"/>
        </w:rPr>
      </w:pPr>
      <w:r w:rsidRPr="006C7FD6">
        <w:rPr>
          <w:rFonts w:ascii="Times New Roman" w:hAnsi="Times New Roman" w:cs="Times New Roman"/>
          <w:b/>
          <w:bCs/>
          <w:szCs w:val="24"/>
          <w:lang w:val="en-ID"/>
        </w:rPr>
        <w:t xml:space="preserve">Uji </w:t>
      </w:r>
      <w:proofErr w:type="spellStart"/>
      <w:r w:rsidRPr="006C7FD6">
        <w:rPr>
          <w:rFonts w:ascii="Times New Roman" w:hAnsi="Times New Roman" w:cs="Times New Roman"/>
          <w:b/>
          <w:bCs/>
          <w:szCs w:val="24"/>
          <w:lang w:val="en-ID"/>
        </w:rPr>
        <w:t>Reliabilitas</w:t>
      </w:r>
      <w:proofErr w:type="spellEnd"/>
    </w:p>
    <w:p w14:paraId="64C25DC6" w14:textId="77777777" w:rsidR="009571A0" w:rsidRPr="006C7FD6" w:rsidRDefault="009571A0" w:rsidP="009571A0">
      <w:pPr>
        <w:tabs>
          <w:tab w:val="left" w:pos="567"/>
        </w:tabs>
        <w:spacing w:after="0" w:line="360" w:lineRule="auto"/>
        <w:jc w:val="center"/>
        <w:rPr>
          <w:rFonts w:ascii="Times New Roman" w:hAnsi="Times New Roman" w:cs="Times New Roman"/>
          <w:sz w:val="24"/>
          <w:szCs w:val="24"/>
        </w:rPr>
      </w:pPr>
      <w:r w:rsidRPr="006C7FD6">
        <w:rPr>
          <w:rFonts w:ascii="Times New Roman" w:hAnsi="Times New Roman" w:cs="Times New Roman"/>
          <w:sz w:val="24"/>
          <w:szCs w:val="24"/>
        </w:rPr>
        <w:lastRenderedPageBreak/>
        <w:t xml:space="preserve">Tabel 2 Uji </w:t>
      </w:r>
      <w:proofErr w:type="spellStart"/>
      <w:r w:rsidRPr="006C7FD6">
        <w:rPr>
          <w:rFonts w:ascii="Times New Roman" w:hAnsi="Times New Roman" w:cs="Times New Roman"/>
          <w:sz w:val="24"/>
          <w:szCs w:val="24"/>
        </w:rPr>
        <w:t>Relia</w:t>
      </w:r>
      <w:r w:rsidR="00296104" w:rsidRPr="006C7FD6">
        <w:rPr>
          <w:rFonts w:ascii="Times New Roman" w:hAnsi="Times New Roman" w:cs="Times New Roman"/>
          <w:sz w:val="24"/>
          <w:szCs w:val="24"/>
        </w:rPr>
        <w:t>bi</w:t>
      </w:r>
      <w:r w:rsidRPr="006C7FD6">
        <w:rPr>
          <w:rFonts w:ascii="Times New Roman" w:hAnsi="Times New Roman" w:cs="Times New Roman"/>
          <w:sz w:val="24"/>
          <w:szCs w:val="24"/>
        </w:rPr>
        <w:t>litas</w:t>
      </w:r>
      <w:proofErr w:type="spellEnd"/>
    </w:p>
    <w:tbl>
      <w:tblPr>
        <w:tblW w:w="7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417"/>
        <w:gridCol w:w="1446"/>
      </w:tblGrid>
      <w:tr w:rsidR="009D6486" w:rsidRPr="006C7FD6" w14:paraId="6EF23FD7" w14:textId="77777777" w:rsidTr="00704B3A">
        <w:trPr>
          <w:jc w:val="center"/>
        </w:trPr>
        <w:tc>
          <w:tcPr>
            <w:tcW w:w="3119" w:type="dxa"/>
            <w:shd w:val="clear" w:color="auto" w:fill="auto"/>
            <w:vAlign w:val="center"/>
          </w:tcPr>
          <w:p w14:paraId="0D856990" w14:textId="77777777" w:rsidR="009D6486" w:rsidRPr="006C7FD6" w:rsidRDefault="009D6486" w:rsidP="00704B3A">
            <w:pPr>
              <w:pStyle w:val="ListParagraph"/>
              <w:spacing w:line="480" w:lineRule="auto"/>
              <w:ind w:left="0"/>
              <w:jc w:val="center"/>
              <w:rPr>
                <w:b/>
                <w:sz w:val="24"/>
                <w:szCs w:val="24"/>
              </w:rPr>
            </w:pPr>
            <w:proofErr w:type="spellStart"/>
            <w:r w:rsidRPr="006C7FD6">
              <w:rPr>
                <w:b/>
                <w:sz w:val="24"/>
                <w:szCs w:val="24"/>
              </w:rPr>
              <w:t>Variabel</w:t>
            </w:r>
            <w:proofErr w:type="spellEnd"/>
          </w:p>
        </w:tc>
        <w:tc>
          <w:tcPr>
            <w:tcW w:w="1843" w:type="dxa"/>
            <w:shd w:val="clear" w:color="auto" w:fill="auto"/>
            <w:vAlign w:val="center"/>
          </w:tcPr>
          <w:p w14:paraId="522F7A33" w14:textId="77777777" w:rsidR="009D6486" w:rsidRPr="006C7FD6" w:rsidRDefault="009D6486" w:rsidP="00704B3A">
            <w:pPr>
              <w:pStyle w:val="ListParagraph"/>
              <w:spacing w:line="480" w:lineRule="auto"/>
              <w:ind w:left="0"/>
              <w:jc w:val="center"/>
              <w:rPr>
                <w:b/>
                <w:i/>
                <w:sz w:val="24"/>
                <w:szCs w:val="24"/>
              </w:rPr>
            </w:pPr>
            <w:r w:rsidRPr="006C7FD6">
              <w:rPr>
                <w:b/>
                <w:i/>
                <w:sz w:val="24"/>
                <w:szCs w:val="24"/>
              </w:rPr>
              <w:t>Alpha Cronbach’s</w:t>
            </w:r>
          </w:p>
        </w:tc>
        <w:tc>
          <w:tcPr>
            <w:tcW w:w="1417" w:type="dxa"/>
            <w:shd w:val="clear" w:color="auto" w:fill="auto"/>
            <w:vAlign w:val="center"/>
          </w:tcPr>
          <w:p w14:paraId="026FDBE9" w14:textId="77777777" w:rsidR="009D6486" w:rsidRPr="006C7FD6" w:rsidRDefault="009D6486" w:rsidP="00704B3A">
            <w:pPr>
              <w:pStyle w:val="ListParagraph"/>
              <w:spacing w:line="480" w:lineRule="auto"/>
              <w:ind w:left="0"/>
              <w:jc w:val="center"/>
              <w:rPr>
                <w:b/>
                <w:sz w:val="24"/>
                <w:szCs w:val="24"/>
              </w:rPr>
            </w:pPr>
            <w:r w:rsidRPr="006C7FD6">
              <w:rPr>
                <w:b/>
                <w:sz w:val="24"/>
                <w:szCs w:val="24"/>
              </w:rPr>
              <w:t xml:space="preserve">Batas </w:t>
            </w:r>
            <w:proofErr w:type="spellStart"/>
            <w:r w:rsidRPr="006C7FD6">
              <w:rPr>
                <w:b/>
                <w:sz w:val="24"/>
                <w:szCs w:val="24"/>
              </w:rPr>
              <w:t>Reliabilitas</w:t>
            </w:r>
            <w:proofErr w:type="spellEnd"/>
          </w:p>
        </w:tc>
        <w:tc>
          <w:tcPr>
            <w:tcW w:w="1446" w:type="dxa"/>
            <w:shd w:val="clear" w:color="auto" w:fill="auto"/>
            <w:vAlign w:val="center"/>
          </w:tcPr>
          <w:p w14:paraId="185423E8" w14:textId="77777777" w:rsidR="009D6486" w:rsidRPr="006C7FD6" w:rsidRDefault="009D6486" w:rsidP="00704B3A">
            <w:pPr>
              <w:pStyle w:val="ListParagraph"/>
              <w:spacing w:line="480" w:lineRule="auto"/>
              <w:ind w:left="-264" w:firstLine="264"/>
              <w:jc w:val="center"/>
              <w:rPr>
                <w:b/>
                <w:sz w:val="24"/>
                <w:szCs w:val="24"/>
              </w:rPr>
            </w:pPr>
            <w:proofErr w:type="spellStart"/>
            <w:r w:rsidRPr="006C7FD6">
              <w:rPr>
                <w:b/>
                <w:sz w:val="24"/>
                <w:szCs w:val="24"/>
              </w:rPr>
              <w:t>Keterangan</w:t>
            </w:r>
            <w:proofErr w:type="spellEnd"/>
          </w:p>
        </w:tc>
      </w:tr>
      <w:tr w:rsidR="009D6486" w:rsidRPr="006C7FD6" w14:paraId="6905E3C2" w14:textId="77777777" w:rsidTr="00704B3A">
        <w:trPr>
          <w:jc w:val="center"/>
        </w:trPr>
        <w:tc>
          <w:tcPr>
            <w:tcW w:w="3119" w:type="dxa"/>
            <w:shd w:val="clear" w:color="auto" w:fill="auto"/>
            <w:vAlign w:val="center"/>
          </w:tcPr>
          <w:p w14:paraId="5E8813AA" w14:textId="77777777" w:rsidR="009D6486" w:rsidRPr="006C7FD6" w:rsidRDefault="009D6486" w:rsidP="00704B3A">
            <w:pPr>
              <w:pStyle w:val="ListParagraph"/>
              <w:spacing w:line="480" w:lineRule="auto"/>
              <w:ind w:left="0"/>
              <w:rPr>
                <w:sz w:val="24"/>
                <w:szCs w:val="24"/>
                <w:lang w:val="id-ID"/>
              </w:rPr>
            </w:pPr>
            <w:r w:rsidRPr="006C7FD6">
              <w:rPr>
                <w:sz w:val="24"/>
                <w:szCs w:val="24"/>
                <w:lang w:val="id-ID"/>
              </w:rPr>
              <w:t>Value For Money (X</w:t>
            </w:r>
            <w:r w:rsidRPr="006C7FD6">
              <w:rPr>
                <w:sz w:val="24"/>
                <w:szCs w:val="24"/>
              </w:rPr>
              <w:t>1</w:t>
            </w:r>
            <w:r w:rsidRPr="006C7FD6">
              <w:rPr>
                <w:sz w:val="24"/>
                <w:szCs w:val="24"/>
                <w:lang w:val="id-ID"/>
              </w:rPr>
              <w:t>)</w:t>
            </w:r>
          </w:p>
        </w:tc>
        <w:tc>
          <w:tcPr>
            <w:tcW w:w="1843" w:type="dxa"/>
            <w:shd w:val="clear" w:color="auto" w:fill="auto"/>
            <w:vAlign w:val="center"/>
          </w:tcPr>
          <w:p w14:paraId="256744A4"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0,901</w:t>
            </w:r>
          </w:p>
        </w:tc>
        <w:tc>
          <w:tcPr>
            <w:tcW w:w="1417" w:type="dxa"/>
            <w:shd w:val="clear" w:color="auto" w:fill="auto"/>
            <w:vAlign w:val="center"/>
          </w:tcPr>
          <w:p w14:paraId="05C0FFEE" w14:textId="77777777" w:rsidR="009D6486" w:rsidRPr="006C7FD6" w:rsidRDefault="009D6486" w:rsidP="00704B3A">
            <w:pPr>
              <w:pStyle w:val="ListParagraph"/>
              <w:spacing w:line="480" w:lineRule="auto"/>
              <w:ind w:left="0"/>
              <w:jc w:val="center"/>
              <w:rPr>
                <w:sz w:val="24"/>
                <w:szCs w:val="24"/>
              </w:rPr>
            </w:pPr>
            <w:r w:rsidRPr="006C7FD6">
              <w:rPr>
                <w:sz w:val="24"/>
                <w:szCs w:val="24"/>
              </w:rPr>
              <w:t>0,60</w:t>
            </w:r>
          </w:p>
        </w:tc>
        <w:tc>
          <w:tcPr>
            <w:tcW w:w="1446" w:type="dxa"/>
            <w:shd w:val="clear" w:color="auto" w:fill="auto"/>
            <w:vAlign w:val="center"/>
          </w:tcPr>
          <w:p w14:paraId="5826F15A" w14:textId="77777777" w:rsidR="009D6486" w:rsidRPr="006C7FD6" w:rsidRDefault="009D6486" w:rsidP="00704B3A">
            <w:pPr>
              <w:pStyle w:val="ListParagraph"/>
              <w:spacing w:line="480" w:lineRule="auto"/>
              <w:ind w:left="0"/>
              <w:jc w:val="center"/>
              <w:rPr>
                <w:sz w:val="24"/>
                <w:szCs w:val="24"/>
              </w:rPr>
            </w:pPr>
            <w:proofErr w:type="spellStart"/>
            <w:r w:rsidRPr="006C7FD6">
              <w:rPr>
                <w:sz w:val="24"/>
                <w:szCs w:val="24"/>
              </w:rPr>
              <w:t>Reliabel</w:t>
            </w:r>
            <w:proofErr w:type="spellEnd"/>
          </w:p>
        </w:tc>
      </w:tr>
      <w:tr w:rsidR="009D6486" w:rsidRPr="006C7FD6" w14:paraId="3438FFB5" w14:textId="77777777" w:rsidTr="00704B3A">
        <w:trPr>
          <w:jc w:val="center"/>
        </w:trPr>
        <w:tc>
          <w:tcPr>
            <w:tcW w:w="3119" w:type="dxa"/>
            <w:shd w:val="clear" w:color="auto" w:fill="auto"/>
            <w:vAlign w:val="center"/>
          </w:tcPr>
          <w:p w14:paraId="21FF700E" w14:textId="77777777" w:rsidR="009D6486" w:rsidRPr="006C7FD6" w:rsidRDefault="009D6486" w:rsidP="00704B3A">
            <w:pPr>
              <w:pStyle w:val="ListParagraph"/>
              <w:spacing w:line="480" w:lineRule="auto"/>
              <w:ind w:left="0"/>
              <w:rPr>
                <w:sz w:val="24"/>
                <w:szCs w:val="24"/>
                <w:lang w:val="id-ID"/>
              </w:rPr>
            </w:pPr>
            <w:r w:rsidRPr="006C7FD6">
              <w:rPr>
                <w:sz w:val="24"/>
                <w:szCs w:val="24"/>
                <w:lang w:val="id-ID"/>
              </w:rPr>
              <w:t>Penerapan Standar Akuntansi Pemerintah (X</w:t>
            </w:r>
            <w:r w:rsidRPr="006C7FD6">
              <w:rPr>
                <w:sz w:val="24"/>
                <w:szCs w:val="24"/>
              </w:rPr>
              <w:t>2</w:t>
            </w:r>
            <w:r w:rsidRPr="006C7FD6">
              <w:rPr>
                <w:sz w:val="24"/>
                <w:szCs w:val="24"/>
                <w:lang w:val="id-ID"/>
              </w:rPr>
              <w:t>)</w:t>
            </w:r>
          </w:p>
        </w:tc>
        <w:tc>
          <w:tcPr>
            <w:tcW w:w="1843" w:type="dxa"/>
            <w:shd w:val="clear" w:color="auto" w:fill="auto"/>
            <w:vAlign w:val="center"/>
          </w:tcPr>
          <w:p w14:paraId="5F7A961C"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0,900</w:t>
            </w:r>
          </w:p>
        </w:tc>
        <w:tc>
          <w:tcPr>
            <w:tcW w:w="1417" w:type="dxa"/>
            <w:shd w:val="clear" w:color="auto" w:fill="auto"/>
            <w:vAlign w:val="center"/>
          </w:tcPr>
          <w:p w14:paraId="7CDDA5E1" w14:textId="77777777" w:rsidR="009D6486" w:rsidRPr="006C7FD6" w:rsidRDefault="009D6486" w:rsidP="00704B3A">
            <w:pPr>
              <w:pStyle w:val="ListParagraph"/>
              <w:spacing w:line="480" w:lineRule="auto"/>
              <w:ind w:left="0"/>
              <w:jc w:val="center"/>
              <w:rPr>
                <w:sz w:val="24"/>
                <w:szCs w:val="24"/>
              </w:rPr>
            </w:pPr>
            <w:r w:rsidRPr="006C7FD6">
              <w:rPr>
                <w:sz w:val="24"/>
                <w:szCs w:val="24"/>
              </w:rPr>
              <w:t>0,60</w:t>
            </w:r>
          </w:p>
        </w:tc>
        <w:tc>
          <w:tcPr>
            <w:tcW w:w="1446" w:type="dxa"/>
            <w:shd w:val="clear" w:color="auto" w:fill="auto"/>
            <w:vAlign w:val="center"/>
          </w:tcPr>
          <w:p w14:paraId="5E31B6A7" w14:textId="77777777" w:rsidR="009D6486" w:rsidRPr="006C7FD6" w:rsidRDefault="009D6486" w:rsidP="00704B3A">
            <w:pPr>
              <w:pStyle w:val="ListParagraph"/>
              <w:spacing w:line="480" w:lineRule="auto"/>
              <w:ind w:left="0"/>
              <w:jc w:val="center"/>
              <w:rPr>
                <w:sz w:val="24"/>
                <w:szCs w:val="24"/>
              </w:rPr>
            </w:pPr>
            <w:proofErr w:type="spellStart"/>
            <w:r w:rsidRPr="006C7FD6">
              <w:rPr>
                <w:sz w:val="24"/>
                <w:szCs w:val="24"/>
              </w:rPr>
              <w:t>Reliabel</w:t>
            </w:r>
            <w:proofErr w:type="spellEnd"/>
          </w:p>
        </w:tc>
      </w:tr>
      <w:tr w:rsidR="009D6486" w:rsidRPr="006C7FD6" w14:paraId="15C739F0" w14:textId="77777777" w:rsidTr="00704B3A">
        <w:trPr>
          <w:jc w:val="center"/>
        </w:trPr>
        <w:tc>
          <w:tcPr>
            <w:tcW w:w="3119" w:type="dxa"/>
            <w:shd w:val="clear" w:color="auto" w:fill="auto"/>
            <w:vAlign w:val="center"/>
          </w:tcPr>
          <w:p w14:paraId="09B690D5" w14:textId="77777777" w:rsidR="009D6486" w:rsidRPr="006C7FD6" w:rsidRDefault="009D6486" w:rsidP="00704B3A">
            <w:pPr>
              <w:pStyle w:val="ListParagraph"/>
              <w:spacing w:line="480" w:lineRule="auto"/>
              <w:ind w:left="0"/>
              <w:rPr>
                <w:sz w:val="24"/>
                <w:szCs w:val="24"/>
                <w:lang w:val="id-ID"/>
              </w:rPr>
            </w:pPr>
            <w:r w:rsidRPr="006C7FD6">
              <w:rPr>
                <w:sz w:val="24"/>
                <w:szCs w:val="24"/>
                <w:lang w:val="id-ID"/>
              </w:rPr>
              <w:t>Akuntabilitas Pengelolaan Keuangan Daerah (Y)</w:t>
            </w:r>
          </w:p>
        </w:tc>
        <w:tc>
          <w:tcPr>
            <w:tcW w:w="1843" w:type="dxa"/>
            <w:shd w:val="clear" w:color="auto" w:fill="auto"/>
            <w:vAlign w:val="center"/>
          </w:tcPr>
          <w:p w14:paraId="3BDEF932" w14:textId="77777777" w:rsidR="009D6486" w:rsidRPr="006C7FD6" w:rsidRDefault="009D6486" w:rsidP="00704B3A">
            <w:pPr>
              <w:pStyle w:val="ListParagraph"/>
              <w:spacing w:line="480" w:lineRule="auto"/>
              <w:ind w:left="0"/>
              <w:jc w:val="center"/>
              <w:rPr>
                <w:sz w:val="24"/>
                <w:szCs w:val="24"/>
                <w:lang w:val="id-ID"/>
              </w:rPr>
            </w:pPr>
            <w:r w:rsidRPr="006C7FD6">
              <w:rPr>
                <w:sz w:val="24"/>
                <w:szCs w:val="24"/>
                <w:lang w:val="id-ID"/>
              </w:rPr>
              <w:t>0,928</w:t>
            </w:r>
          </w:p>
        </w:tc>
        <w:tc>
          <w:tcPr>
            <w:tcW w:w="1417" w:type="dxa"/>
            <w:shd w:val="clear" w:color="auto" w:fill="auto"/>
            <w:vAlign w:val="center"/>
          </w:tcPr>
          <w:p w14:paraId="740AC761" w14:textId="77777777" w:rsidR="009D6486" w:rsidRPr="006C7FD6" w:rsidRDefault="009D6486" w:rsidP="00704B3A">
            <w:pPr>
              <w:pStyle w:val="ListParagraph"/>
              <w:spacing w:line="480" w:lineRule="auto"/>
              <w:ind w:left="0"/>
              <w:jc w:val="center"/>
              <w:rPr>
                <w:sz w:val="24"/>
                <w:szCs w:val="24"/>
                <w:lang w:val="en-ID"/>
              </w:rPr>
            </w:pPr>
            <w:r w:rsidRPr="006C7FD6">
              <w:rPr>
                <w:sz w:val="24"/>
                <w:szCs w:val="24"/>
                <w:lang w:val="en-ID"/>
              </w:rPr>
              <w:t>0,60</w:t>
            </w:r>
          </w:p>
        </w:tc>
        <w:tc>
          <w:tcPr>
            <w:tcW w:w="1446" w:type="dxa"/>
            <w:shd w:val="clear" w:color="auto" w:fill="auto"/>
            <w:vAlign w:val="center"/>
          </w:tcPr>
          <w:p w14:paraId="5C8FDABC" w14:textId="77777777" w:rsidR="009D6486" w:rsidRPr="006C7FD6" w:rsidRDefault="009D6486" w:rsidP="00704B3A">
            <w:pPr>
              <w:pStyle w:val="ListParagraph"/>
              <w:spacing w:line="480" w:lineRule="auto"/>
              <w:ind w:left="0"/>
              <w:jc w:val="center"/>
              <w:rPr>
                <w:sz w:val="24"/>
                <w:szCs w:val="24"/>
                <w:lang w:val="en-ID"/>
              </w:rPr>
            </w:pPr>
            <w:proofErr w:type="spellStart"/>
            <w:r w:rsidRPr="006C7FD6">
              <w:rPr>
                <w:sz w:val="24"/>
                <w:szCs w:val="24"/>
                <w:lang w:val="en-ID"/>
              </w:rPr>
              <w:t>Reliabel</w:t>
            </w:r>
            <w:proofErr w:type="spellEnd"/>
          </w:p>
        </w:tc>
      </w:tr>
    </w:tbl>
    <w:p w14:paraId="17066549" w14:textId="77777777" w:rsidR="009D6486" w:rsidRPr="006C7FD6" w:rsidRDefault="009D6486" w:rsidP="009D6486">
      <w:pPr>
        <w:spacing w:after="0" w:line="480" w:lineRule="auto"/>
        <w:rPr>
          <w:rFonts w:ascii="Times New Roman" w:hAnsi="Times New Roman" w:cs="Times New Roman"/>
          <w:sz w:val="24"/>
          <w:szCs w:val="24"/>
        </w:rPr>
      </w:pPr>
      <w:proofErr w:type="spellStart"/>
      <w:r w:rsidRPr="006C7FD6">
        <w:rPr>
          <w:rFonts w:ascii="Times New Roman" w:hAnsi="Times New Roman" w:cs="Times New Roman"/>
          <w:sz w:val="24"/>
          <w:szCs w:val="24"/>
        </w:rPr>
        <w:t>Sumber</w:t>
      </w:r>
      <w:proofErr w:type="spellEnd"/>
      <w:r w:rsidRPr="006C7FD6">
        <w:rPr>
          <w:rFonts w:ascii="Times New Roman" w:hAnsi="Times New Roman" w:cs="Times New Roman"/>
          <w:sz w:val="24"/>
          <w:szCs w:val="24"/>
        </w:rPr>
        <w:t xml:space="preserve">: Data </w:t>
      </w:r>
      <w:proofErr w:type="spellStart"/>
      <w:r w:rsidRPr="006C7FD6">
        <w:rPr>
          <w:rFonts w:ascii="Times New Roman" w:hAnsi="Times New Roman" w:cs="Times New Roman"/>
          <w:sz w:val="24"/>
          <w:szCs w:val="24"/>
        </w:rPr>
        <w:t>diolah</w:t>
      </w:r>
      <w:proofErr w:type="spellEnd"/>
      <w:r w:rsidRPr="006C7FD6">
        <w:rPr>
          <w:rFonts w:ascii="Times New Roman" w:hAnsi="Times New Roman" w:cs="Times New Roman"/>
          <w:sz w:val="24"/>
          <w:szCs w:val="24"/>
          <w:lang w:val="en-ID"/>
        </w:rPr>
        <w:t xml:space="preserve"> di</w:t>
      </w:r>
      <w:r w:rsidRPr="006C7FD6">
        <w:rPr>
          <w:rFonts w:ascii="Times New Roman" w:hAnsi="Times New Roman" w:cs="Times New Roman"/>
          <w:sz w:val="24"/>
          <w:szCs w:val="24"/>
        </w:rPr>
        <w:t xml:space="preserve"> SPSS</w:t>
      </w:r>
      <w:r w:rsidRPr="006C7FD6">
        <w:rPr>
          <w:rFonts w:ascii="Times New Roman" w:hAnsi="Times New Roman" w:cs="Times New Roman"/>
          <w:sz w:val="24"/>
          <w:szCs w:val="24"/>
          <w:lang w:val="id-ID"/>
        </w:rPr>
        <w:t xml:space="preserve"> </w:t>
      </w:r>
      <w:proofErr w:type="spellStart"/>
      <w:r w:rsidRPr="006C7FD6">
        <w:rPr>
          <w:rFonts w:ascii="Times New Roman" w:hAnsi="Times New Roman" w:cs="Times New Roman"/>
          <w:sz w:val="24"/>
          <w:szCs w:val="24"/>
          <w:lang w:val="en-ID"/>
        </w:rPr>
        <w:t>tahun</w:t>
      </w:r>
      <w:proofErr w:type="spellEnd"/>
      <w:r w:rsidRPr="006C7FD6">
        <w:rPr>
          <w:rFonts w:ascii="Times New Roman" w:hAnsi="Times New Roman" w:cs="Times New Roman"/>
          <w:sz w:val="24"/>
          <w:szCs w:val="24"/>
          <w:lang w:val="en-ID"/>
        </w:rPr>
        <w:t xml:space="preserve"> 2</w:t>
      </w:r>
      <w:r w:rsidRPr="006C7FD6">
        <w:rPr>
          <w:rFonts w:ascii="Times New Roman" w:hAnsi="Times New Roman" w:cs="Times New Roman"/>
          <w:sz w:val="24"/>
          <w:szCs w:val="24"/>
          <w:lang w:val="id-ID"/>
        </w:rPr>
        <w:t>02</w:t>
      </w:r>
      <w:r w:rsidRPr="006C7FD6">
        <w:rPr>
          <w:rFonts w:ascii="Times New Roman" w:hAnsi="Times New Roman" w:cs="Times New Roman"/>
          <w:sz w:val="24"/>
          <w:szCs w:val="24"/>
        </w:rPr>
        <w:t>2</w:t>
      </w:r>
    </w:p>
    <w:p w14:paraId="6B6864BA" w14:textId="77777777" w:rsidR="009D6486" w:rsidRPr="006C7FD6" w:rsidRDefault="009D6486" w:rsidP="009D6486">
      <w:pPr>
        <w:spacing w:before="240" w:after="0" w:line="480" w:lineRule="auto"/>
        <w:ind w:firstLine="567"/>
        <w:jc w:val="both"/>
        <w:rPr>
          <w:rFonts w:ascii="Times New Roman" w:hAnsi="Times New Roman" w:cs="Times New Roman"/>
          <w:color w:val="000000"/>
          <w:sz w:val="24"/>
          <w:szCs w:val="24"/>
        </w:rPr>
      </w:pPr>
      <w:proofErr w:type="spellStart"/>
      <w:r w:rsidRPr="006C7FD6">
        <w:rPr>
          <w:rFonts w:ascii="Times New Roman" w:hAnsi="Times New Roman" w:cs="Times New Roman"/>
          <w:sz w:val="24"/>
          <w:szCs w:val="24"/>
        </w:rPr>
        <w:t>Berdasarkan</w:t>
      </w:r>
      <w:proofErr w:type="spellEnd"/>
      <w:r w:rsidRPr="006C7FD6">
        <w:rPr>
          <w:rFonts w:ascii="Times New Roman" w:hAnsi="Times New Roman" w:cs="Times New Roman"/>
          <w:sz w:val="24"/>
          <w:szCs w:val="24"/>
        </w:rPr>
        <w:t xml:space="preserve"> Tabel 4.7 </w:t>
      </w:r>
      <w:proofErr w:type="spellStart"/>
      <w:r w:rsidRPr="006C7FD6">
        <w:rPr>
          <w:rFonts w:ascii="Times New Roman" w:hAnsi="Times New Roman" w:cs="Times New Roman"/>
          <w:sz w:val="24"/>
          <w:szCs w:val="24"/>
        </w:rPr>
        <w:t>diatas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disimpulkan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semua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variabel</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digunakan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reliabel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karena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nilai</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Cronbach Alpha</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variabel</w:t>
      </w:r>
      <w:proofErr w:type="spellEnd"/>
      <w:r w:rsidRPr="006C7FD6">
        <w:rPr>
          <w:rFonts w:ascii="Times New Roman" w:hAnsi="Times New Roman" w:cs="Times New Roman"/>
          <w:sz w:val="24"/>
          <w:szCs w:val="24"/>
        </w:rPr>
        <w:t xml:space="preserve"> total </w:t>
      </w:r>
      <w:proofErr w:type="spellStart"/>
      <w:r w:rsidRPr="006C7FD6">
        <w:rPr>
          <w:rFonts w:ascii="Times New Roman" w:hAnsi="Times New Roman" w:cs="Times New Roman"/>
          <w:sz w:val="24"/>
          <w:szCs w:val="24"/>
        </w:rPr>
        <w:t>lebih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besar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0,60, </w:t>
      </w:r>
      <w:proofErr w:type="spellStart"/>
      <w:r w:rsidRPr="006C7FD6">
        <w:rPr>
          <w:rFonts w:ascii="Times New Roman" w:hAnsi="Times New Roman" w:cs="Times New Roman"/>
          <w:sz w:val="24"/>
          <w:szCs w:val="24"/>
        </w:rPr>
        <w:t>sehingga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cocok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digunakan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sebagai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alat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ukur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alat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angket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w:t>
      </w:r>
    </w:p>
    <w:p w14:paraId="0E94B4D9" w14:textId="77777777" w:rsidR="00296104" w:rsidRPr="006C7FD6" w:rsidRDefault="00296104" w:rsidP="000E660F">
      <w:pPr>
        <w:spacing w:after="0" w:line="480" w:lineRule="auto"/>
        <w:rPr>
          <w:rFonts w:ascii="Times New Roman" w:hAnsi="Times New Roman" w:cs="Times New Roman"/>
          <w:b/>
          <w:sz w:val="24"/>
          <w:szCs w:val="24"/>
        </w:rPr>
      </w:pPr>
      <w:proofErr w:type="spellStart"/>
      <w:r w:rsidRPr="006C7FD6">
        <w:rPr>
          <w:rFonts w:ascii="Times New Roman" w:hAnsi="Times New Roman" w:cs="Times New Roman"/>
          <w:b/>
          <w:sz w:val="24"/>
          <w:szCs w:val="24"/>
        </w:rPr>
        <w:t>Analisis</w:t>
      </w:r>
      <w:proofErr w:type="spellEnd"/>
      <w:r w:rsidRPr="006C7FD6">
        <w:rPr>
          <w:rFonts w:ascii="Times New Roman" w:hAnsi="Times New Roman" w:cs="Times New Roman"/>
          <w:b/>
          <w:sz w:val="24"/>
          <w:szCs w:val="24"/>
        </w:rPr>
        <w:t xml:space="preserve"> </w:t>
      </w:r>
      <w:proofErr w:type="spellStart"/>
      <w:r w:rsidRPr="006C7FD6">
        <w:rPr>
          <w:rFonts w:ascii="Times New Roman" w:hAnsi="Times New Roman" w:cs="Times New Roman"/>
          <w:b/>
          <w:sz w:val="24"/>
          <w:szCs w:val="24"/>
        </w:rPr>
        <w:t>Regresi</w:t>
      </w:r>
      <w:proofErr w:type="spellEnd"/>
      <w:r w:rsidRPr="006C7FD6">
        <w:rPr>
          <w:rFonts w:ascii="Times New Roman" w:hAnsi="Times New Roman" w:cs="Times New Roman"/>
          <w:b/>
          <w:sz w:val="24"/>
          <w:szCs w:val="24"/>
        </w:rPr>
        <w:t xml:space="preserve"> Linear </w:t>
      </w:r>
      <w:proofErr w:type="spellStart"/>
      <w:r w:rsidRPr="006C7FD6">
        <w:rPr>
          <w:rFonts w:ascii="Times New Roman" w:hAnsi="Times New Roman" w:cs="Times New Roman"/>
          <w:b/>
          <w:sz w:val="24"/>
          <w:szCs w:val="24"/>
        </w:rPr>
        <w:t>Sederhana</w:t>
      </w:r>
      <w:proofErr w:type="spellEnd"/>
    </w:p>
    <w:p w14:paraId="79EAA452" w14:textId="77777777" w:rsidR="00296104" w:rsidRPr="006C7FD6" w:rsidRDefault="00296104" w:rsidP="00296104">
      <w:pPr>
        <w:tabs>
          <w:tab w:val="left" w:pos="284"/>
          <w:tab w:val="left" w:pos="567"/>
          <w:tab w:val="left" w:pos="5670"/>
        </w:tabs>
        <w:spacing w:after="0" w:line="360" w:lineRule="auto"/>
        <w:jc w:val="center"/>
        <w:rPr>
          <w:rFonts w:ascii="Times New Roman" w:hAnsi="Times New Roman" w:cs="Times New Roman"/>
          <w:sz w:val="24"/>
          <w:szCs w:val="24"/>
        </w:rPr>
      </w:pPr>
      <w:r w:rsidRPr="006C7FD6">
        <w:rPr>
          <w:rFonts w:ascii="Times New Roman" w:hAnsi="Times New Roman" w:cs="Times New Roman"/>
          <w:sz w:val="24"/>
          <w:szCs w:val="24"/>
        </w:rPr>
        <w:t xml:space="preserve">Tabel 3 </w:t>
      </w:r>
      <w:proofErr w:type="spellStart"/>
      <w:r w:rsidRPr="006C7FD6">
        <w:rPr>
          <w:rFonts w:ascii="Times New Roman" w:hAnsi="Times New Roman" w:cs="Times New Roman"/>
          <w:sz w:val="24"/>
          <w:szCs w:val="24"/>
        </w:rPr>
        <w:t>Analisis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Regresi</w:t>
      </w:r>
      <w:proofErr w:type="spellEnd"/>
      <w:r w:rsidRPr="006C7FD6">
        <w:rPr>
          <w:rFonts w:ascii="Times New Roman" w:hAnsi="Times New Roman" w:cs="Times New Roman"/>
          <w:sz w:val="24"/>
          <w:szCs w:val="24"/>
        </w:rPr>
        <w:t xml:space="preserve"> Linear </w:t>
      </w:r>
      <w:proofErr w:type="spellStart"/>
      <w:r w:rsidRPr="006C7FD6">
        <w:rPr>
          <w:rFonts w:ascii="Times New Roman" w:hAnsi="Times New Roman" w:cs="Times New Roman"/>
          <w:sz w:val="24"/>
          <w:szCs w:val="24"/>
        </w:rPr>
        <w:t>Sederhana</w:t>
      </w:r>
      <w:proofErr w:type="spellEnd"/>
    </w:p>
    <w:tbl>
      <w:tblPr>
        <w:tblW w:w="7419"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152"/>
        <w:gridCol w:w="1002"/>
        <w:gridCol w:w="1001"/>
        <w:gridCol w:w="1104"/>
        <w:gridCol w:w="759"/>
        <w:gridCol w:w="2062"/>
        <w:gridCol w:w="298"/>
      </w:tblGrid>
      <w:tr w:rsidR="006C7FD6" w:rsidRPr="006C7FD6" w14:paraId="2202454C" w14:textId="77777777" w:rsidTr="00704B3A">
        <w:trPr>
          <w:gridAfter w:val="1"/>
          <w:wAfter w:w="298" w:type="dxa"/>
          <w:cantSplit/>
          <w:trHeight w:val="417"/>
        </w:trPr>
        <w:tc>
          <w:tcPr>
            <w:tcW w:w="1193" w:type="dxa"/>
            <w:gridSpan w:val="2"/>
            <w:vMerge w:val="restart"/>
            <w:tcBorders>
              <w:top w:val="single" w:sz="16" w:space="0" w:color="000000"/>
              <w:left w:val="single" w:sz="16" w:space="0" w:color="000000"/>
              <w:bottom w:val="nil"/>
              <w:right w:val="nil"/>
            </w:tcBorders>
            <w:shd w:val="clear" w:color="auto" w:fill="FFFFFF"/>
          </w:tcPr>
          <w:p w14:paraId="6EB11B8C" w14:textId="77777777" w:rsidR="006C7FD6" w:rsidRPr="006C7FD6" w:rsidRDefault="006C7FD6" w:rsidP="00704B3A">
            <w:pPr>
              <w:autoSpaceDE w:val="0"/>
              <w:autoSpaceDN w:val="0"/>
              <w:adjustRightInd w:val="0"/>
              <w:spacing w:after="0" w:line="240" w:lineRule="auto"/>
              <w:ind w:left="60" w:right="60"/>
              <w:rPr>
                <w:rFonts w:ascii="Times New Roman" w:hAnsi="Times New Roman" w:cs="Times New Roman"/>
                <w:color w:val="000000"/>
                <w:sz w:val="24"/>
                <w:szCs w:val="24"/>
              </w:rPr>
            </w:pPr>
            <w:r w:rsidRPr="006C7FD6">
              <w:rPr>
                <w:rFonts w:ascii="Times New Roman" w:hAnsi="Times New Roman" w:cs="Times New Roman"/>
                <w:color w:val="000000"/>
                <w:sz w:val="24"/>
                <w:szCs w:val="24"/>
              </w:rPr>
              <w:t>Model</w:t>
            </w:r>
          </w:p>
        </w:tc>
        <w:tc>
          <w:tcPr>
            <w:tcW w:w="2003" w:type="dxa"/>
            <w:gridSpan w:val="2"/>
            <w:tcBorders>
              <w:top w:val="single" w:sz="16" w:space="0" w:color="000000"/>
              <w:left w:val="single" w:sz="16" w:space="0" w:color="000000"/>
            </w:tcBorders>
            <w:shd w:val="clear" w:color="auto" w:fill="FFFFFF"/>
          </w:tcPr>
          <w:p w14:paraId="1B7AA9D8" w14:textId="77777777" w:rsidR="006C7FD6" w:rsidRPr="006C7FD6" w:rsidRDefault="006C7FD6" w:rsidP="00704B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C7FD6">
              <w:rPr>
                <w:rFonts w:ascii="Times New Roman" w:hAnsi="Times New Roman" w:cs="Times New Roman"/>
                <w:color w:val="000000"/>
                <w:sz w:val="24"/>
                <w:szCs w:val="24"/>
              </w:rPr>
              <w:t>Unstandardized Coefficients</w:t>
            </w:r>
          </w:p>
        </w:tc>
        <w:tc>
          <w:tcPr>
            <w:tcW w:w="1104" w:type="dxa"/>
            <w:tcBorders>
              <w:top w:val="single" w:sz="16" w:space="0" w:color="000000"/>
            </w:tcBorders>
            <w:shd w:val="clear" w:color="auto" w:fill="FFFFFF"/>
          </w:tcPr>
          <w:p w14:paraId="4BD2912B" w14:textId="77777777" w:rsidR="006C7FD6" w:rsidRPr="006C7FD6" w:rsidRDefault="006C7FD6" w:rsidP="00704B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C7FD6">
              <w:rPr>
                <w:rFonts w:ascii="Times New Roman" w:hAnsi="Times New Roman" w:cs="Times New Roman"/>
                <w:color w:val="000000"/>
                <w:sz w:val="24"/>
                <w:szCs w:val="24"/>
              </w:rPr>
              <w:t>Standardized Coefficients</w:t>
            </w:r>
          </w:p>
        </w:tc>
        <w:tc>
          <w:tcPr>
            <w:tcW w:w="759" w:type="dxa"/>
            <w:vMerge w:val="restart"/>
            <w:tcBorders>
              <w:top w:val="single" w:sz="16" w:space="0" w:color="000000"/>
            </w:tcBorders>
            <w:shd w:val="clear" w:color="auto" w:fill="FFFFFF"/>
          </w:tcPr>
          <w:p w14:paraId="68180652" w14:textId="77777777" w:rsidR="006C7FD6" w:rsidRPr="006C7FD6" w:rsidRDefault="006C7FD6" w:rsidP="00704B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C7FD6">
              <w:rPr>
                <w:rFonts w:ascii="Times New Roman" w:hAnsi="Times New Roman" w:cs="Times New Roman"/>
                <w:color w:val="000000"/>
                <w:sz w:val="24"/>
                <w:szCs w:val="24"/>
              </w:rPr>
              <w:t>T</w:t>
            </w:r>
          </w:p>
        </w:tc>
        <w:tc>
          <w:tcPr>
            <w:tcW w:w="2062" w:type="dxa"/>
            <w:vMerge w:val="restart"/>
            <w:tcBorders>
              <w:top w:val="single" w:sz="16" w:space="0" w:color="000000"/>
            </w:tcBorders>
            <w:shd w:val="clear" w:color="auto" w:fill="FFFFFF"/>
          </w:tcPr>
          <w:p w14:paraId="7CB7609C" w14:textId="77777777" w:rsidR="006C7FD6" w:rsidRPr="006C7FD6" w:rsidRDefault="006C7FD6" w:rsidP="00704B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C7FD6">
              <w:rPr>
                <w:rFonts w:ascii="Times New Roman" w:hAnsi="Times New Roman" w:cs="Times New Roman"/>
                <w:color w:val="000000"/>
                <w:sz w:val="24"/>
                <w:szCs w:val="24"/>
              </w:rPr>
              <w:t>Sig.</w:t>
            </w:r>
          </w:p>
        </w:tc>
      </w:tr>
      <w:tr w:rsidR="006C7FD6" w:rsidRPr="006C7FD6" w14:paraId="68EAFA8D" w14:textId="77777777" w:rsidTr="00704B3A">
        <w:trPr>
          <w:gridAfter w:val="1"/>
          <w:wAfter w:w="298" w:type="dxa"/>
          <w:cantSplit/>
          <w:trHeight w:val="94"/>
        </w:trPr>
        <w:tc>
          <w:tcPr>
            <w:tcW w:w="1193" w:type="dxa"/>
            <w:gridSpan w:val="2"/>
            <w:vMerge/>
            <w:tcBorders>
              <w:top w:val="single" w:sz="16" w:space="0" w:color="000000"/>
              <w:left w:val="single" w:sz="16" w:space="0" w:color="000000"/>
              <w:bottom w:val="nil"/>
              <w:right w:val="nil"/>
            </w:tcBorders>
            <w:shd w:val="clear" w:color="auto" w:fill="FFFFFF"/>
          </w:tcPr>
          <w:p w14:paraId="4C293B91" w14:textId="77777777" w:rsidR="006C7FD6" w:rsidRPr="006C7FD6" w:rsidRDefault="006C7FD6" w:rsidP="00704B3A">
            <w:pPr>
              <w:autoSpaceDE w:val="0"/>
              <w:autoSpaceDN w:val="0"/>
              <w:adjustRightInd w:val="0"/>
              <w:spacing w:after="0" w:line="240" w:lineRule="auto"/>
              <w:rPr>
                <w:rFonts w:ascii="Times New Roman" w:hAnsi="Times New Roman" w:cs="Times New Roman"/>
                <w:color w:val="000000"/>
                <w:sz w:val="24"/>
                <w:szCs w:val="24"/>
              </w:rPr>
            </w:pPr>
          </w:p>
        </w:tc>
        <w:tc>
          <w:tcPr>
            <w:tcW w:w="1002" w:type="dxa"/>
            <w:tcBorders>
              <w:left w:val="single" w:sz="16" w:space="0" w:color="000000"/>
              <w:bottom w:val="single" w:sz="16" w:space="0" w:color="000000"/>
            </w:tcBorders>
            <w:shd w:val="clear" w:color="auto" w:fill="FFFFFF"/>
          </w:tcPr>
          <w:p w14:paraId="64DF040A" w14:textId="77777777" w:rsidR="006C7FD6" w:rsidRPr="006C7FD6" w:rsidRDefault="006C7FD6" w:rsidP="00704B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C7FD6">
              <w:rPr>
                <w:rFonts w:ascii="Times New Roman" w:hAnsi="Times New Roman" w:cs="Times New Roman"/>
                <w:color w:val="000000"/>
                <w:sz w:val="24"/>
                <w:szCs w:val="24"/>
              </w:rPr>
              <w:t>B</w:t>
            </w:r>
          </w:p>
        </w:tc>
        <w:tc>
          <w:tcPr>
            <w:tcW w:w="1001" w:type="dxa"/>
            <w:tcBorders>
              <w:bottom w:val="single" w:sz="16" w:space="0" w:color="000000"/>
            </w:tcBorders>
            <w:shd w:val="clear" w:color="auto" w:fill="FFFFFF"/>
          </w:tcPr>
          <w:p w14:paraId="5AAACFB8" w14:textId="77777777" w:rsidR="006C7FD6" w:rsidRPr="006C7FD6" w:rsidRDefault="006C7FD6" w:rsidP="00704B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C7FD6">
              <w:rPr>
                <w:rFonts w:ascii="Times New Roman" w:hAnsi="Times New Roman" w:cs="Times New Roman"/>
                <w:color w:val="000000"/>
                <w:sz w:val="24"/>
                <w:szCs w:val="24"/>
              </w:rPr>
              <w:t>Std. Error</w:t>
            </w:r>
          </w:p>
        </w:tc>
        <w:tc>
          <w:tcPr>
            <w:tcW w:w="1104" w:type="dxa"/>
            <w:tcBorders>
              <w:bottom w:val="single" w:sz="16" w:space="0" w:color="000000"/>
            </w:tcBorders>
            <w:shd w:val="clear" w:color="auto" w:fill="FFFFFF"/>
          </w:tcPr>
          <w:p w14:paraId="65EFA8BF" w14:textId="77777777" w:rsidR="006C7FD6" w:rsidRPr="006C7FD6" w:rsidRDefault="006C7FD6" w:rsidP="00704B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C7FD6">
              <w:rPr>
                <w:rFonts w:ascii="Times New Roman" w:hAnsi="Times New Roman" w:cs="Times New Roman"/>
                <w:color w:val="000000"/>
                <w:sz w:val="24"/>
                <w:szCs w:val="24"/>
              </w:rPr>
              <w:t>Beta</w:t>
            </w:r>
          </w:p>
        </w:tc>
        <w:tc>
          <w:tcPr>
            <w:tcW w:w="759" w:type="dxa"/>
            <w:vMerge/>
            <w:tcBorders>
              <w:top w:val="single" w:sz="16" w:space="0" w:color="000000"/>
            </w:tcBorders>
            <w:shd w:val="clear" w:color="auto" w:fill="FFFFFF"/>
          </w:tcPr>
          <w:p w14:paraId="36299E99" w14:textId="77777777" w:rsidR="006C7FD6" w:rsidRPr="006C7FD6" w:rsidRDefault="006C7FD6" w:rsidP="00704B3A">
            <w:pPr>
              <w:autoSpaceDE w:val="0"/>
              <w:autoSpaceDN w:val="0"/>
              <w:adjustRightInd w:val="0"/>
              <w:spacing w:after="0" w:line="240" w:lineRule="auto"/>
              <w:rPr>
                <w:rFonts w:ascii="Times New Roman" w:hAnsi="Times New Roman" w:cs="Times New Roman"/>
                <w:color w:val="000000"/>
                <w:sz w:val="24"/>
                <w:szCs w:val="24"/>
              </w:rPr>
            </w:pPr>
          </w:p>
        </w:tc>
        <w:tc>
          <w:tcPr>
            <w:tcW w:w="2062" w:type="dxa"/>
            <w:vMerge/>
            <w:tcBorders>
              <w:top w:val="single" w:sz="16" w:space="0" w:color="000000"/>
            </w:tcBorders>
            <w:shd w:val="clear" w:color="auto" w:fill="FFFFFF"/>
          </w:tcPr>
          <w:p w14:paraId="75B62D0B" w14:textId="77777777" w:rsidR="006C7FD6" w:rsidRPr="006C7FD6" w:rsidRDefault="006C7FD6" w:rsidP="00704B3A">
            <w:pPr>
              <w:autoSpaceDE w:val="0"/>
              <w:autoSpaceDN w:val="0"/>
              <w:adjustRightInd w:val="0"/>
              <w:spacing w:after="0" w:line="240" w:lineRule="auto"/>
              <w:rPr>
                <w:rFonts w:ascii="Times New Roman" w:hAnsi="Times New Roman" w:cs="Times New Roman"/>
                <w:color w:val="000000"/>
                <w:sz w:val="24"/>
                <w:szCs w:val="24"/>
              </w:rPr>
            </w:pPr>
          </w:p>
        </w:tc>
      </w:tr>
      <w:tr w:rsidR="006C7FD6" w:rsidRPr="006C7FD6" w14:paraId="7B7350F4" w14:textId="77777777" w:rsidTr="00704B3A">
        <w:trPr>
          <w:gridAfter w:val="1"/>
          <w:wAfter w:w="298" w:type="dxa"/>
          <w:cantSplit/>
          <w:trHeight w:val="208"/>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14:paraId="199AE14C" w14:textId="77777777" w:rsidR="006C7FD6" w:rsidRPr="006C7FD6" w:rsidRDefault="006C7FD6" w:rsidP="00704B3A">
            <w:pPr>
              <w:autoSpaceDE w:val="0"/>
              <w:autoSpaceDN w:val="0"/>
              <w:adjustRightInd w:val="0"/>
              <w:spacing w:after="0" w:line="240" w:lineRule="auto"/>
              <w:ind w:left="60" w:right="60"/>
              <w:rPr>
                <w:rFonts w:ascii="Times New Roman" w:hAnsi="Times New Roman" w:cs="Times New Roman"/>
                <w:color w:val="000000"/>
                <w:sz w:val="24"/>
                <w:szCs w:val="24"/>
              </w:rPr>
            </w:pPr>
            <w:r w:rsidRPr="006C7FD6">
              <w:rPr>
                <w:rFonts w:ascii="Times New Roman" w:hAnsi="Times New Roman" w:cs="Times New Roman"/>
                <w:color w:val="000000"/>
                <w:sz w:val="24"/>
                <w:szCs w:val="24"/>
              </w:rPr>
              <w:t>1</w:t>
            </w:r>
          </w:p>
        </w:tc>
        <w:tc>
          <w:tcPr>
            <w:tcW w:w="1152" w:type="dxa"/>
            <w:tcBorders>
              <w:top w:val="single" w:sz="16" w:space="0" w:color="000000"/>
              <w:left w:val="nil"/>
              <w:bottom w:val="nil"/>
              <w:right w:val="single" w:sz="16" w:space="0" w:color="000000"/>
            </w:tcBorders>
            <w:shd w:val="clear" w:color="auto" w:fill="FFFFFF"/>
            <w:vAlign w:val="center"/>
          </w:tcPr>
          <w:p w14:paraId="65C1CD90" w14:textId="77777777" w:rsidR="006C7FD6" w:rsidRPr="006C7FD6" w:rsidRDefault="006C7FD6" w:rsidP="00704B3A">
            <w:pPr>
              <w:autoSpaceDE w:val="0"/>
              <w:autoSpaceDN w:val="0"/>
              <w:adjustRightInd w:val="0"/>
              <w:spacing w:after="0" w:line="240" w:lineRule="auto"/>
              <w:ind w:left="60" w:right="60"/>
              <w:rPr>
                <w:rFonts w:ascii="Times New Roman" w:hAnsi="Times New Roman" w:cs="Times New Roman"/>
                <w:color w:val="000000"/>
                <w:sz w:val="24"/>
                <w:szCs w:val="24"/>
              </w:rPr>
            </w:pPr>
            <w:r w:rsidRPr="006C7FD6">
              <w:rPr>
                <w:rFonts w:ascii="Times New Roman" w:hAnsi="Times New Roman" w:cs="Times New Roman"/>
                <w:color w:val="000000"/>
                <w:sz w:val="24"/>
                <w:szCs w:val="24"/>
              </w:rPr>
              <w:t>(Constant)</w:t>
            </w:r>
          </w:p>
        </w:tc>
        <w:tc>
          <w:tcPr>
            <w:tcW w:w="1002" w:type="dxa"/>
            <w:tcBorders>
              <w:top w:val="single" w:sz="16" w:space="0" w:color="000000"/>
              <w:left w:val="single" w:sz="16" w:space="0" w:color="000000"/>
              <w:bottom w:val="nil"/>
            </w:tcBorders>
            <w:shd w:val="clear" w:color="auto" w:fill="FFFFFF"/>
            <w:vAlign w:val="center"/>
          </w:tcPr>
          <w:p w14:paraId="56F80CEA"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3.515</w:t>
            </w:r>
          </w:p>
        </w:tc>
        <w:tc>
          <w:tcPr>
            <w:tcW w:w="1001" w:type="dxa"/>
            <w:tcBorders>
              <w:top w:val="single" w:sz="16" w:space="0" w:color="000000"/>
              <w:bottom w:val="nil"/>
            </w:tcBorders>
            <w:shd w:val="clear" w:color="auto" w:fill="FFFFFF"/>
            <w:vAlign w:val="center"/>
          </w:tcPr>
          <w:p w14:paraId="051453AA"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4.457</w:t>
            </w:r>
          </w:p>
        </w:tc>
        <w:tc>
          <w:tcPr>
            <w:tcW w:w="1104" w:type="dxa"/>
            <w:tcBorders>
              <w:top w:val="single" w:sz="16" w:space="0" w:color="000000"/>
              <w:bottom w:val="nil"/>
            </w:tcBorders>
            <w:shd w:val="clear" w:color="auto" w:fill="FFFFFF"/>
          </w:tcPr>
          <w:p w14:paraId="77DA4E63" w14:textId="77777777" w:rsidR="006C7FD6" w:rsidRPr="006C7FD6" w:rsidRDefault="006C7FD6" w:rsidP="00704B3A">
            <w:pPr>
              <w:autoSpaceDE w:val="0"/>
              <w:autoSpaceDN w:val="0"/>
              <w:adjustRightInd w:val="0"/>
              <w:spacing w:after="0" w:line="240" w:lineRule="auto"/>
              <w:rPr>
                <w:rFonts w:ascii="Times New Roman" w:hAnsi="Times New Roman" w:cs="Times New Roman"/>
                <w:sz w:val="24"/>
                <w:szCs w:val="24"/>
              </w:rPr>
            </w:pPr>
          </w:p>
        </w:tc>
        <w:tc>
          <w:tcPr>
            <w:tcW w:w="759" w:type="dxa"/>
            <w:tcBorders>
              <w:top w:val="single" w:sz="16" w:space="0" w:color="000000"/>
              <w:bottom w:val="nil"/>
            </w:tcBorders>
            <w:shd w:val="clear" w:color="auto" w:fill="FFFFFF"/>
            <w:vAlign w:val="center"/>
          </w:tcPr>
          <w:p w14:paraId="0CFE1D8F"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.789</w:t>
            </w:r>
          </w:p>
        </w:tc>
        <w:tc>
          <w:tcPr>
            <w:tcW w:w="2062" w:type="dxa"/>
            <w:tcBorders>
              <w:top w:val="single" w:sz="16" w:space="0" w:color="000000"/>
              <w:bottom w:val="nil"/>
            </w:tcBorders>
            <w:shd w:val="clear" w:color="auto" w:fill="FFFFFF"/>
            <w:vAlign w:val="center"/>
          </w:tcPr>
          <w:p w14:paraId="0BC0B884"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.435</w:t>
            </w:r>
          </w:p>
        </w:tc>
      </w:tr>
      <w:tr w:rsidR="006C7FD6" w:rsidRPr="006C7FD6" w14:paraId="0A502D6F" w14:textId="77777777" w:rsidTr="00704B3A">
        <w:trPr>
          <w:gridAfter w:val="1"/>
          <w:wAfter w:w="298" w:type="dxa"/>
          <w:cantSplit/>
          <w:trHeight w:val="94"/>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11F598E7" w14:textId="77777777" w:rsidR="006C7FD6" w:rsidRPr="006C7FD6" w:rsidRDefault="006C7FD6" w:rsidP="00704B3A">
            <w:pPr>
              <w:autoSpaceDE w:val="0"/>
              <w:autoSpaceDN w:val="0"/>
              <w:adjustRightInd w:val="0"/>
              <w:spacing w:after="0" w:line="240" w:lineRule="auto"/>
              <w:rPr>
                <w:rFonts w:ascii="Times New Roman" w:hAnsi="Times New Roman" w:cs="Times New Roman"/>
                <w:sz w:val="24"/>
                <w:szCs w:val="24"/>
              </w:rPr>
            </w:pPr>
          </w:p>
        </w:tc>
        <w:tc>
          <w:tcPr>
            <w:tcW w:w="1152" w:type="dxa"/>
            <w:tcBorders>
              <w:top w:val="nil"/>
              <w:left w:val="nil"/>
              <w:bottom w:val="nil"/>
              <w:right w:val="single" w:sz="16" w:space="0" w:color="000000"/>
            </w:tcBorders>
            <w:shd w:val="clear" w:color="auto" w:fill="FFFFFF"/>
            <w:vAlign w:val="center"/>
          </w:tcPr>
          <w:p w14:paraId="15F79DED" w14:textId="77777777" w:rsidR="006C7FD6" w:rsidRPr="006C7FD6" w:rsidRDefault="006C7FD6" w:rsidP="00704B3A">
            <w:pPr>
              <w:autoSpaceDE w:val="0"/>
              <w:autoSpaceDN w:val="0"/>
              <w:adjustRightInd w:val="0"/>
              <w:spacing w:after="0" w:line="240" w:lineRule="auto"/>
              <w:ind w:left="60" w:right="60"/>
              <w:rPr>
                <w:rFonts w:ascii="Times New Roman" w:hAnsi="Times New Roman" w:cs="Times New Roman"/>
                <w:color w:val="000000"/>
                <w:sz w:val="24"/>
                <w:szCs w:val="24"/>
                <w:lang w:val="id-ID"/>
              </w:rPr>
            </w:pPr>
            <w:proofErr w:type="spellStart"/>
            <w:r w:rsidRPr="006C7FD6">
              <w:rPr>
                <w:rFonts w:ascii="Times New Roman" w:hAnsi="Times New Roman" w:cs="Times New Roman"/>
                <w:color w:val="000000"/>
                <w:sz w:val="24"/>
                <w:szCs w:val="24"/>
              </w:rPr>
              <w:t>Va</w:t>
            </w:r>
            <w:proofErr w:type="spellEnd"/>
            <w:r w:rsidRPr="006C7FD6">
              <w:rPr>
                <w:rFonts w:ascii="Times New Roman" w:hAnsi="Times New Roman" w:cs="Times New Roman"/>
                <w:color w:val="000000"/>
                <w:sz w:val="24"/>
                <w:szCs w:val="24"/>
                <w:lang w:val="id-ID"/>
              </w:rPr>
              <w:t>lue For Money (X</w:t>
            </w:r>
            <w:r w:rsidRPr="006C7FD6">
              <w:rPr>
                <w:rFonts w:ascii="Times New Roman" w:hAnsi="Times New Roman" w:cs="Times New Roman"/>
                <w:color w:val="000000"/>
                <w:sz w:val="24"/>
                <w:szCs w:val="24"/>
              </w:rPr>
              <w:t>1</w:t>
            </w:r>
            <w:r w:rsidRPr="006C7FD6">
              <w:rPr>
                <w:rFonts w:ascii="Times New Roman" w:hAnsi="Times New Roman" w:cs="Times New Roman"/>
                <w:color w:val="000000"/>
                <w:sz w:val="24"/>
                <w:szCs w:val="24"/>
                <w:lang w:val="id-ID"/>
              </w:rPr>
              <w:t>)</w:t>
            </w:r>
          </w:p>
        </w:tc>
        <w:tc>
          <w:tcPr>
            <w:tcW w:w="1002" w:type="dxa"/>
            <w:tcBorders>
              <w:top w:val="nil"/>
              <w:left w:val="single" w:sz="16" w:space="0" w:color="000000"/>
              <w:bottom w:val="nil"/>
            </w:tcBorders>
            <w:shd w:val="clear" w:color="auto" w:fill="FFFFFF"/>
            <w:vAlign w:val="center"/>
          </w:tcPr>
          <w:p w14:paraId="577255ED"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.498</w:t>
            </w:r>
          </w:p>
        </w:tc>
        <w:tc>
          <w:tcPr>
            <w:tcW w:w="1001" w:type="dxa"/>
            <w:tcBorders>
              <w:top w:val="nil"/>
              <w:bottom w:val="nil"/>
            </w:tcBorders>
            <w:shd w:val="clear" w:color="auto" w:fill="FFFFFF"/>
            <w:vAlign w:val="center"/>
          </w:tcPr>
          <w:p w14:paraId="58575437"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.134</w:t>
            </w:r>
          </w:p>
        </w:tc>
        <w:tc>
          <w:tcPr>
            <w:tcW w:w="1104" w:type="dxa"/>
            <w:tcBorders>
              <w:top w:val="nil"/>
              <w:bottom w:val="nil"/>
            </w:tcBorders>
            <w:shd w:val="clear" w:color="auto" w:fill="FFFFFF"/>
            <w:vAlign w:val="center"/>
          </w:tcPr>
          <w:p w14:paraId="2946AA22"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.476</w:t>
            </w:r>
          </w:p>
        </w:tc>
        <w:tc>
          <w:tcPr>
            <w:tcW w:w="759" w:type="dxa"/>
            <w:tcBorders>
              <w:top w:val="nil"/>
              <w:bottom w:val="nil"/>
            </w:tcBorders>
            <w:shd w:val="clear" w:color="auto" w:fill="FFFFFF"/>
            <w:vAlign w:val="center"/>
          </w:tcPr>
          <w:p w14:paraId="16F9A043"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3.719</w:t>
            </w:r>
          </w:p>
        </w:tc>
        <w:tc>
          <w:tcPr>
            <w:tcW w:w="2062" w:type="dxa"/>
            <w:tcBorders>
              <w:top w:val="nil"/>
              <w:bottom w:val="nil"/>
            </w:tcBorders>
            <w:shd w:val="clear" w:color="auto" w:fill="FFFFFF"/>
            <w:vAlign w:val="center"/>
          </w:tcPr>
          <w:p w14:paraId="0185EFE1"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.001</w:t>
            </w:r>
          </w:p>
        </w:tc>
      </w:tr>
      <w:tr w:rsidR="006C7FD6" w:rsidRPr="006C7FD6" w14:paraId="08FA9377" w14:textId="77777777" w:rsidTr="00704B3A">
        <w:trPr>
          <w:gridAfter w:val="1"/>
          <w:wAfter w:w="298" w:type="dxa"/>
          <w:cantSplit/>
          <w:trHeight w:val="505"/>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40EBB29F" w14:textId="77777777" w:rsidR="006C7FD6" w:rsidRPr="006C7FD6" w:rsidRDefault="006C7FD6" w:rsidP="00704B3A">
            <w:pPr>
              <w:autoSpaceDE w:val="0"/>
              <w:autoSpaceDN w:val="0"/>
              <w:adjustRightInd w:val="0"/>
              <w:spacing w:after="0" w:line="240" w:lineRule="auto"/>
              <w:rPr>
                <w:rFonts w:ascii="Times New Roman" w:hAnsi="Times New Roman" w:cs="Times New Roman"/>
                <w:color w:val="000000"/>
                <w:sz w:val="24"/>
                <w:szCs w:val="24"/>
              </w:rPr>
            </w:pPr>
          </w:p>
        </w:tc>
        <w:tc>
          <w:tcPr>
            <w:tcW w:w="1152" w:type="dxa"/>
            <w:tcBorders>
              <w:top w:val="nil"/>
              <w:left w:val="nil"/>
              <w:bottom w:val="single" w:sz="16" w:space="0" w:color="000000"/>
              <w:right w:val="single" w:sz="16" w:space="0" w:color="000000"/>
            </w:tcBorders>
            <w:shd w:val="clear" w:color="auto" w:fill="FFFFFF"/>
            <w:vAlign w:val="center"/>
          </w:tcPr>
          <w:p w14:paraId="2D30650D" w14:textId="77777777" w:rsidR="006C7FD6" w:rsidRPr="006C7FD6" w:rsidRDefault="006C7FD6" w:rsidP="00704B3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6C7FD6">
              <w:rPr>
                <w:rFonts w:ascii="Times New Roman" w:hAnsi="Times New Roman" w:cs="Times New Roman"/>
                <w:color w:val="000000"/>
                <w:sz w:val="24"/>
                <w:szCs w:val="24"/>
              </w:rPr>
              <w:t>S</w:t>
            </w:r>
            <w:r w:rsidRPr="006C7FD6">
              <w:rPr>
                <w:rFonts w:ascii="Times New Roman" w:hAnsi="Times New Roman" w:cs="Times New Roman"/>
                <w:color w:val="000000"/>
                <w:sz w:val="24"/>
                <w:szCs w:val="24"/>
                <w:lang w:val="id-ID"/>
              </w:rPr>
              <w:t>tandar Akuntansi Pemerintah (X</w:t>
            </w:r>
            <w:r w:rsidRPr="006C7FD6">
              <w:rPr>
                <w:rFonts w:ascii="Times New Roman" w:hAnsi="Times New Roman" w:cs="Times New Roman"/>
                <w:color w:val="000000"/>
                <w:sz w:val="24"/>
                <w:szCs w:val="24"/>
              </w:rPr>
              <w:t>2</w:t>
            </w:r>
            <w:r w:rsidRPr="006C7FD6">
              <w:rPr>
                <w:rFonts w:ascii="Times New Roman" w:hAnsi="Times New Roman" w:cs="Times New Roman"/>
                <w:color w:val="000000"/>
                <w:sz w:val="24"/>
                <w:szCs w:val="24"/>
                <w:lang w:val="id-ID"/>
              </w:rPr>
              <w:t>)</w:t>
            </w:r>
          </w:p>
        </w:tc>
        <w:tc>
          <w:tcPr>
            <w:tcW w:w="1002" w:type="dxa"/>
            <w:tcBorders>
              <w:top w:val="nil"/>
              <w:left w:val="single" w:sz="16" w:space="0" w:color="000000"/>
              <w:bottom w:val="single" w:sz="16" w:space="0" w:color="000000"/>
            </w:tcBorders>
            <w:shd w:val="clear" w:color="auto" w:fill="FFFFFF"/>
            <w:vAlign w:val="center"/>
          </w:tcPr>
          <w:p w14:paraId="34A17971"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.536</w:t>
            </w:r>
          </w:p>
        </w:tc>
        <w:tc>
          <w:tcPr>
            <w:tcW w:w="1001" w:type="dxa"/>
            <w:tcBorders>
              <w:top w:val="nil"/>
              <w:bottom w:val="single" w:sz="16" w:space="0" w:color="000000"/>
            </w:tcBorders>
            <w:shd w:val="clear" w:color="auto" w:fill="FFFFFF"/>
            <w:vAlign w:val="center"/>
          </w:tcPr>
          <w:p w14:paraId="31BCB619"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.159</w:t>
            </w:r>
          </w:p>
        </w:tc>
        <w:tc>
          <w:tcPr>
            <w:tcW w:w="1104" w:type="dxa"/>
            <w:tcBorders>
              <w:top w:val="nil"/>
              <w:bottom w:val="single" w:sz="16" w:space="0" w:color="000000"/>
            </w:tcBorders>
            <w:shd w:val="clear" w:color="auto" w:fill="FFFFFF"/>
            <w:vAlign w:val="center"/>
          </w:tcPr>
          <w:p w14:paraId="2FA2B2F4"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.431</w:t>
            </w:r>
          </w:p>
        </w:tc>
        <w:tc>
          <w:tcPr>
            <w:tcW w:w="759" w:type="dxa"/>
            <w:tcBorders>
              <w:top w:val="nil"/>
              <w:bottom w:val="single" w:sz="16" w:space="0" w:color="000000"/>
            </w:tcBorders>
            <w:shd w:val="clear" w:color="auto" w:fill="FFFFFF"/>
            <w:vAlign w:val="center"/>
          </w:tcPr>
          <w:p w14:paraId="0FB7F444"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3.369</w:t>
            </w:r>
          </w:p>
        </w:tc>
        <w:tc>
          <w:tcPr>
            <w:tcW w:w="2062" w:type="dxa"/>
            <w:tcBorders>
              <w:top w:val="nil"/>
              <w:bottom w:val="single" w:sz="16" w:space="0" w:color="000000"/>
            </w:tcBorders>
            <w:shd w:val="clear" w:color="auto" w:fill="FFFFFF"/>
            <w:vAlign w:val="center"/>
          </w:tcPr>
          <w:p w14:paraId="1F227BF8" w14:textId="77777777" w:rsidR="006C7FD6" w:rsidRPr="006C7FD6" w:rsidRDefault="006C7FD6" w:rsidP="00704B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6C7FD6">
              <w:rPr>
                <w:rFonts w:ascii="Times New Roman" w:hAnsi="Times New Roman" w:cs="Times New Roman"/>
                <w:color w:val="000000"/>
                <w:sz w:val="24"/>
                <w:szCs w:val="24"/>
              </w:rPr>
              <w:t>.002</w:t>
            </w:r>
          </w:p>
        </w:tc>
      </w:tr>
      <w:tr w:rsidR="006C7FD6" w:rsidRPr="006C7FD6" w14:paraId="3890C373" w14:textId="77777777" w:rsidTr="00704B3A">
        <w:trPr>
          <w:cantSplit/>
          <w:trHeight w:val="201"/>
        </w:trPr>
        <w:tc>
          <w:tcPr>
            <w:tcW w:w="7419" w:type="dxa"/>
            <w:gridSpan w:val="8"/>
            <w:tcBorders>
              <w:top w:val="nil"/>
              <w:left w:val="nil"/>
              <w:bottom w:val="nil"/>
              <w:right w:val="nil"/>
            </w:tcBorders>
            <w:shd w:val="clear" w:color="auto" w:fill="FFFFFF"/>
          </w:tcPr>
          <w:p w14:paraId="0FF802D1" w14:textId="77777777" w:rsidR="006C7FD6" w:rsidRPr="006C7FD6" w:rsidRDefault="006C7FD6" w:rsidP="00704B3A">
            <w:pPr>
              <w:autoSpaceDE w:val="0"/>
              <w:autoSpaceDN w:val="0"/>
              <w:adjustRightInd w:val="0"/>
              <w:spacing w:after="0" w:line="240" w:lineRule="auto"/>
              <w:ind w:left="60" w:right="60"/>
              <w:rPr>
                <w:rFonts w:ascii="Times New Roman" w:hAnsi="Times New Roman" w:cs="Times New Roman"/>
                <w:color w:val="000000"/>
                <w:sz w:val="24"/>
                <w:szCs w:val="24"/>
                <w:lang w:val="id-ID"/>
              </w:rPr>
            </w:pPr>
            <w:r w:rsidRPr="006C7FD6">
              <w:rPr>
                <w:rFonts w:ascii="Times New Roman" w:hAnsi="Times New Roman" w:cs="Times New Roman"/>
                <w:color w:val="000000"/>
                <w:sz w:val="24"/>
                <w:szCs w:val="24"/>
              </w:rPr>
              <w:lastRenderedPageBreak/>
              <w:t>a. Dependent Variable: AKUNTABILITAS</w:t>
            </w:r>
            <w:r w:rsidRPr="006C7FD6">
              <w:rPr>
                <w:rFonts w:ascii="Times New Roman" w:hAnsi="Times New Roman" w:cs="Times New Roman"/>
                <w:color w:val="000000"/>
                <w:sz w:val="24"/>
                <w:szCs w:val="24"/>
                <w:lang w:val="id-ID"/>
              </w:rPr>
              <w:t xml:space="preserve"> (Y)</w:t>
            </w:r>
          </w:p>
        </w:tc>
      </w:tr>
    </w:tbl>
    <w:p w14:paraId="24A6DD1C" w14:textId="77777777" w:rsidR="006C7FD6" w:rsidRPr="006C7FD6" w:rsidRDefault="006C7FD6" w:rsidP="006C7FD6">
      <w:pPr>
        <w:pStyle w:val="Default"/>
        <w:spacing w:line="480" w:lineRule="auto"/>
        <w:jc w:val="center"/>
        <w:rPr>
          <w:rFonts w:ascii="Times New Roman" w:eastAsia="TimesNewRoman" w:hAnsi="Times New Roman" w:cs="Times New Roman"/>
        </w:rPr>
      </w:pPr>
    </w:p>
    <w:p w14:paraId="307D35D8" w14:textId="77777777" w:rsidR="006C7FD6" w:rsidRPr="006C7FD6" w:rsidRDefault="006C7FD6" w:rsidP="006C7FD6">
      <w:pPr>
        <w:pStyle w:val="Default"/>
        <w:spacing w:line="480" w:lineRule="auto"/>
        <w:jc w:val="both"/>
        <w:rPr>
          <w:rFonts w:ascii="Times New Roman" w:eastAsia="TimesNewRoman" w:hAnsi="Times New Roman" w:cs="Times New Roman"/>
        </w:rPr>
      </w:pPr>
      <w:r w:rsidRPr="006C7FD6">
        <w:rPr>
          <w:rFonts w:ascii="Times New Roman" w:eastAsia="TimesNewRoman" w:hAnsi="Times New Roman" w:cs="Times New Roman"/>
        </w:rPr>
        <w:tab/>
        <w:t xml:space="preserve">Dari </w:t>
      </w:r>
      <w:proofErr w:type="spellStart"/>
      <w:r w:rsidRPr="006C7FD6">
        <w:rPr>
          <w:rFonts w:ascii="Times New Roman" w:eastAsia="TimesNewRoman" w:hAnsi="Times New Roman" w:cs="Times New Roman"/>
        </w:rPr>
        <w:t>tabel</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hasil</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analisis</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regresi</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llinear</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berganda</w:t>
      </w:r>
      <w:proofErr w:type="spellEnd"/>
      <w:r w:rsidRPr="006C7FD6">
        <w:rPr>
          <w:rFonts w:ascii="Times New Roman" w:eastAsia="TimesNewRoman" w:hAnsi="Times New Roman" w:cs="Times New Roman"/>
        </w:rPr>
        <w:t xml:space="preserve"> di </w:t>
      </w:r>
      <w:proofErr w:type="spellStart"/>
      <w:r w:rsidRPr="006C7FD6">
        <w:rPr>
          <w:rFonts w:ascii="Times New Roman" w:eastAsia="TimesNewRoman" w:hAnsi="Times New Roman" w:cs="Times New Roman"/>
        </w:rPr>
        <w:t>atas</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diperoleh</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koefisien</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veriabel</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bebas</w:t>
      </w:r>
      <w:proofErr w:type="spellEnd"/>
      <w:r w:rsidRPr="006C7FD6">
        <w:rPr>
          <w:rFonts w:ascii="Times New Roman" w:eastAsia="TimesNewRoman" w:hAnsi="Times New Roman" w:cs="Times New Roman"/>
        </w:rPr>
        <w:t xml:space="preserve"> X₁ (</w:t>
      </w:r>
      <w:proofErr w:type="spellStart"/>
      <w:r w:rsidRPr="006C7FD6">
        <w:rPr>
          <w:rFonts w:ascii="Times New Roman" w:eastAsia="TimesNewRoman" w:hAnsi="Times New Roman" w:cs="Times New Roman"/>
        </w:rPr>
        <w:t>Penerapan</w:t>
      </w:r>
      <w:proofErr w:type="spellEnd"/>
      <w:r w:rsidRPr="006C7FD6">
        <w:rPr>
          <w:rFonts w:ascii="Times New Roman" w:eastAsia="TimesNewRoman" w:hAnsi="Times New Roman" w:cs="Times New Roman"/>
          <w:i/>
        </w:rPr>
        <w:t xml:space="preserve"> Value for money</w:t>
      </w:r>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sebesar</w:t>
      </w:r>
      <w:proofErr w:type="spellEnd"/>
      <w:r w:rsidRPr="006C7FD6">
        <w:rPr>
          <w:rFonts w:ascii="Times New Roman" w:eastAsia="TimesNewRoman" w:hAnsi="Times New Roman" w:cs="Times New Roman"/>
        </w:rPr>
        <w:t xml:space="preserve"> 0,5360,498.  dan </w:t>
      </w:r>
      <w:proofErr w:type="spellStart"/>
      <w:r w:rsidRPr="006C7FD6">
        <w:rPr>
          <w:rFonts w:ascii="Times New Roman" w:eastAsia="TimesNewRoman" w:hAnsi="Times New Roman" w:cs="Times New Roman"/>
        </w:rPr>
        <w:t>koefisien</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variabel</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bebas</w:t>
      </w:r>
      <w:proofErr w:type="spellEnd"/>
      <w:r w:rsidRPr="006C7FD6">
        <w:rPr>
          <w:rFonts w:ascii="Times New Roman" w:eastAsia="TimesNewRoman" w:hAnsi="Times New Roman" w:cs="Times New Roman"/>
        </w:rPr>
        <w:t xml:space="preserve"> X₂ (</w:t>
      </w:r>
      <w:proofErr w:type="spellStart"/>
      <w:r w:rsidRPr="006C7FD6">
        <w:rPr>
          <w:rFonts w:ascii="Times New Roman" w:eastAsia="TimesNewRoman" w:hAnsi="Times New Roman" w:cs="Times New Roman"/>
        </w:rPr>
        <w:t>Penerapan</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standar</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akuntansi</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pemerintah</w:t>
      </w:r>
      <w:proofErr w:type="spellEnd"/>
      <w:r w:rsidRPr="006C7FD6">
        <w:rPr>
          <w:rFonts w:ascii="Times New Roman" w:eastAsia="TimesNewRoman" w:hAnsi="Times New Roman" w:cs="Times New Roman"/>
          <w:i/>
        </w:rPr>
        <w:t xml:space="preserve">) </w:t>
      </w:r>
      <w:proofErr w:type="spellStart"/>
      <w:r w:rsidRPr="006C7FD6">
        <w:rPr>
          <w:rFonts w:ascii="Times New Roman" w:eastAsia="TimesNewRoman" w:hAnsi="Times New Roman" w:cs="Times New Roman"/>
        </w:rPr>
        <w:t>sebesar</w:t>
      </w:r>
      <w:proofErr w:type="spellEnd"/>
      <w:r w:rsidRPr="006C7FD6">
        <w:rPr>
          <w:rFonts w:ascii="Times New Roman" w:eastAsia="TimesNewRoman" w:hAnsi="Times New Roman" w:cs="Times New Roman"/>
        </w:rPr>
        <w:t xml:space="preserve"> 0,536. Oleh </w:t>
      </w:r>
      <w:proofErr w:type="spellStart"/>
      <w:r w:rsidRPr="006C7FD6">
        <w:rPr>
          <w:rFonts w:ascii="Times New Roman" w:eastAsia="TimesNewRoman" w:hAnsi="Times New Roman" w:cs="Times New Roman"/>
        </w:rPr>
        <w:t>karena</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itu</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persamaan</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regresi</w:t>
      </w:r>
      <w:proofErr w:type="spellEnd"/>
      <w:r w:rsidRPr="006C7FD6">
        <w:rPr>
          <w:rFonts w:ascii="Times New Roman" w:eastAsia="TimesNewRoman" w:hAnsi="Times New Roman" w:cs="Times New Roman"/>
        </w:rPr>
        <w:t xml:space="preserve"> yang </w:t>
      </w:r>
      <w:proofErr w:type="spellStart"/>
      <w:r w:rsidRPr="006C7FD6">
        <w:rPr>
          <w:rFonts w:ascii="Times New Roman" w:eastAsia="TimesNewRoman" w:hAnsi="Times New Roman" w:cs="Times New Roman"/>
        </w:rPr>
        <w:t>diperoleh</w:t>
      </w:r>
      <w:proofErr w:type="spellEnd"/>
      <w:r w:rsidRPr="006C7FD6">
        <w:rPr>
          <w:rFonts w:ascii="Times New Roman" w:eastAsia="TimesNewRoman" w:hAnsi="Times New Roman" w:cs="Times New Roman"/>
        </w:rPr>
        <w:t xml:space="preserve"> </w:t>
      </w:r>
      <w:proofErr w:type="spellStart"/>
      <w:r w:rsidRPr="006C7FD6">
        <w:rPr>
          <w:rFonts w:ascii="Times New Roman" w:eastAsia="TimesNewRoman" w:hAnsi="Times New Roman" w:cs="Times New Roman"/>
        </w:rPr>
        <w:t>adalah</w:t>
      </w:r>
      <w:proofErr w:type="spellEnd"/>
      <w:r w:rsidRPr="006C7FD6">
        <w:rPr>
          <w:rFonts w:ascii="Times New Roman" w:eastAsia="TimesNewRoman" w:hAnsi="Times New Roman" w:cs="Times New Roman"/>
        </w:rPr>
        <w:t xml:space="preserve"> </w:t>
      </w:r>
    </w:p>
    <w:p w14:paraId="4E875B90" w14:textId="77777777" w:rsidR="006C7FD6" w:rsidRPr="006C7FD6" w:rsidRDefault="006C7FD6" w:rsidP="006C7FD6">
      <w:pPr>
        <w:pStyle w:val="Default"/>
        <w:spacing w:line="480" w:lineRule="auto"/>
        <w:jc w:val="center"/>
        <w:rPr>
          <w:rFonts w:ascii="Times New Roman" w:eastAsia="TimesNewRoman" w:hAnsi="Times New Roman" w:cs="Times New Roman"/>
        </w:rPr>
      </w:pPr>
      <m:oMathPara>
        <m:oMath>
          <m:r>
            <w:rPr>
              <w:rFonts w:ascii="Cambria Math" w:hAnsi="Cambria Math" w:cs="Times New Roman"/>
            </w:rPr>
            <m:t>Y= 3,515+ 0,536</m:t>
          </m:r>
          <m:sSub>
            <m:sSubPr>
              <m:ctrlPr>
                <w:rPr>
                  <w:rFonts w:ascii="Cambria Math" w:hAnsi="Cambria Math" w:cs="Times New Roman"/>
                  <w:i/>
                </w:rPr>
              </m:ctrlPr>
            </m:sSubPr>
            <m:e>
              <m:r>
                <w:rPr>
                  <w:rFonts w:ascii="Cambria Math" w:hAnsi="Cambria Math" w:cs="Times New Roman"/>
                </w:rPr>
                <m:t xml:space="preserve"> x</m:t>
              </m:r>
            </m:e>
            <m:sub>
              <m:r>
                <w:rPr>
                  <w:rFonts w:ascii="Cambria Math" w:hAnsi="Cambria Math" w:cs="Times New Roman"/>
                </w:rPr>
                <m:t>1</m:t>
              </m:r>
            </m:sub>
          </m:sSub>
          <m:r>
            <w:rPr>
              <w:rFonts w:ascii="Cambria Math" w:hAnsi="Cambria Math" w:cs="Times New Roman"/>
            </w:rPr>
            <m:t xml:space="preserve">+0,498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 e</m:t>
          </m:r>
        </m:oMath>
      </m:oMathPara>
    </w:p>
    <w:p w14:paraId="39D070B7" w14:textId="77777777" w:rsidR="006C7FD6" w:rsidRPr="006C7FD6" w:rsidRDefault="006C7FD6" w:rsidP="006C7FD6">
      <w:pPr>
        <w:tabs>
          <w:tab w:val="left" w:pos="993"/>
          <w:tab w:val="left" w:pos="3952"/>
        </w:tabs>
        <w:spacing w:after="0" w:line="480" w:lineRule="auto"/>
        <w:rPr>
          <w:rFonts w:ascii="Times New Roman" w:eastAsia="TimesNewRoman" w:hAnsi="Times New Roman" w:cs="Times New Roman"/>
          <w:sz w:val="24"/>
          <w:szCs w:val="24"/>
          <w:lang w:val="id-ID"/>
        </w:rPr>
      </w:pPr>
      <w:r w:rsidRPr="006C7FD6">
        <w:rPr>
          <w:rFonts w:ascii="Times New Roman" w:eastAsia="TimesNewRoman" w:hAnsi="Times New Roman" w:cs="Times New Roman"/>
          <w:sz w:val="24"/>
          <w:szCs w:val="24"/>
          <w:lang w:val="id-ID"/>
        </w:rPr>
        <w:t>Dimana:</w:t>
      </w:r>
    </w:p>
    <w:p w14:paraId="0C80E850" w14:textId="77777777" w:rsidR="006C7FD6" w:rsidRPr="006C7FD6" w:rsidRDefault="006C7FD6" w:rsidP="006C7FD6">
      <w:pPr>
        <w:tabs>
          <w:tab w:val="left" w:pos="993"/>
          <w:tab w:val="left" w:pos="3952"/>
        </w:tabs>
        <w:spacing w:after="0" w:line="480" w:lineRule="auto"/>
        <w:ind w:left="284"/>
        <w:rPr>
          <w:rFonts w:ascii="Times New Roman" w:hAnsi="Times New Roman" w:cs="Times New Roman"/>
          <w:sz w:val="24"/>
          <w:szCs w:val="24"/>
        </w:rPr>
      </w:pPr>
      <m:oMath>
        <m:r>
          <w:rPr>
            <w:rFonts w:ascii="Cambria Math" w:hAnsi="Cambria Math" w:cs="Times New Roman"/>
            <w:sz w:val="24"/>
            <w:szCs w:val="24"/>
          </w:rPr>
          <m:t>Y</m:t>
        </m:r>
      </m:oMath>
      <w:r w:rsidRPr="006C7FD6">
        <w:rPr>
          <w:rFonts w:ascii="Times New Roman" w:hAnsi="Times New Roman" w:cs="Times New Roman"/>
          <w:sz w:val="24"/>
          <w:szCs w:val="24"/>
        </w:rPr>
        <w:tab/>
        <w:t xml:space="preserve">: </w:t>
      </w:r>
      <w:r w:rsidRPr="006C7FD6">
        <w:rPr>
          <w:rFonts w:ascii="Times New Roman" w:hAnsi="Times New Roman" w:cs="Times New Roman"/>
          <w:sz w:val="24"/>
          <w:szCs w:val="24"/>
          <w:lang w:val="id-ID"/>
        </w:rPr>
        <w:t>Akuntabilitas Pengelolaan Keuangan</w:t>
      </w:r>
    </w:p>
    <w:p w14:paraId="485CF1A5" w14:textId="77777777" w:rsidR="006C7FD6" w:rsidRPr="006C7FD6" w:rsidRDefault="006C7FD6" w:rsidP="006C7FD6">
      <w:pPr>
        <w:tabs>
          <w:tab w:val="left" w:pos="993"/>
          <w:tab w:val="left" w:pos="3952"/>
        </w:tabs>
        <w:spacing w:after="0" w:line="480" w:lineRule="auto"/>
        <w:ind w:left="284"/>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6C7FD6">
        <w:rPr>
          <w:rFonts w:ascii="Times New Roman" w:hAnsi="Times New Roman" w:cs="Times New Roman"/>
          <w:sz w:val="24"/>
          <w:szCs w:val="24"/>
        </w:rPr>
        <w:tab/>
        <w:t xml:space="preserve">: </w:t>
      </w:r>
      <w:r w:rsidRPr="006C7FD6">
        <w:rPr>
          <w:rFonts w:ascii="Times New Roman" w:hAnsi="Times New Roman" w:cs="Times New Roman"/>
          <w:i/>
          <w:sz w:val="24"/>
          <w:szCs w:val="24"/>
          <w:lang w:val="id-ID"/>
        </w:rPr>
        <w:t>Value For Money</w:t>
      </w:r>
    </w:p>
    <w:p w14:paraId="30AF23B4" w14:textId="77777777" w:rsidR="006C7FD6" w:rsidRPr="006C7FD6" w:rsidRDefault="006C7FD6" w:rsidP="006C7FD6">
      <w:pPr>
        <w:tabs>
          <w:tab w:val="left" w:pos="993"/>
          <w:tab w:val="left" w:pos="1980"/>
        </w:tabs>
        <w:spacing w:after="0" w:line="480" w:lineRule="auto"/>
        <w:ind w:left="284"/>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6C7FD6">
        <w:rPr>
          <w:rFonts w:ascii="Times New Roman" w:hAnsi="Times New Roman" w:cs="Times New Roman"/>
          <w:sz w:val="24"/>
          <w:szCs w:val="24"/>
        </w:rPr>
        <w:tab/>
        <w:t xml:space="preserve">: </w:t>
      </w:r>
      <w:r w:rsidRPr="006C7FD6">
        <w:rPr>
          <w:rFonts w:ascii="Times New Roman" w:hAnsi="Times New Roman" w:cs="Times New Roman"/>
          <w:sz w:val="24"/>
          <w:szCs w:val="24"/>
          <w:lang w:val="id-ID"/>
        </w:rPr>
        <w:t>Penerapan Standar Akuntansi Pemerintah</w:t>
      </w:r>
    </w:p>
    <w:p w14:paraId="49F98549" w14:textId="77777777" w:rsidR="006C7FD6" w:rsidRPr="006C7FD6" w:rsidRDefault="006C7FD6" w:rsidP="006C7FD6">
      <w:pPr>
        <w:tabs>
          <w:tab w:val="left" w:pos="993"/>
          <w:tab w:val="left" w:pos="3952"/>
        </w:tabs>
        <w:spacing w:line="480" w:lineRule="auto"/>
        <w:ind w:left="284"/>
        <w:rPr>
          <w:rFonts w:ascii="Times New Roman" w:hAnsi="Times New Roman" w:cs="Times New Roman"/>
          <w:sz w:val="24"/>
          <w:szCs w:val="24"/>
          <w:lang w:val="id-ID"/>
        </w:rPr>
      </w:pPr>
      <m:oMath>
        <m:r>
          <w:rPr>
            <w:rFonts w:ascii="Cambria Math" w:hAnsi="Cambria Math" w:cs="Times New Roman"/>
            <w:sz w:val="24"/>
            <w:szCs w:val="24"/>
          </w:rPr>
          <m:t>e</m:t>
        </m:r>
      </m:oMath>
      <w:r w:rsidRPr="006C7FD6">
        <w:rPr>
          <w:rFonts w:ascii="Times New Roman" w:hAnsi="Times New Roman" w:cs="Times New Roman"/>
          <w:sz w:val="24"/>
          <w:szCs w:val="24"/>
        </w:rPr>
        <w:tab/>
        <w:t>: Eror</w:t>
      </w:r>
    </w:p>
    <w:p w14:paraId="047B13A5" w14:textId="77777777" w:rsidR="006C7FD6" w:rsidRPr="006C7FD6" w:rsidRDefault="006C7FD6" w:rsidP="006C7FD6">
      <w:pPr>
        <w:tabs>
          <w:tab w:val="left" w:pos="993"/>
          <w:tab w:val="left" w:pos="3952"/>
        </w:tabs>
        <w:spacing w:after="0" w:line="480" w:lineRule="auto"/>
        <w:jc w:val="both"/>
        <w:rPr>
          <w:rFonts w:ascii="Times New Roman" w:hAnsi="Times New Roman" w:cs="Times New Roman"/>
          <w:sz w:val="24"/>
          <w:szCs w:val="24"/>
          <w:lang w:val="id-ID"/>
        </w:rPr>
      </w:pPr>
      <w:r w:rsidRPr="006C7FD6">
        <w:rPr>
          <w:rFonts w:ascii="Times New Roman" w:hAnsi="Times New Roman" w:cs="Times New Roman"/>
          <w:sz w:val="24"/>
          <w:szCs w:val="24"/>
          <w:lang w:val="id-ID"/>
        </w:rPr>
        <w:t>Persamaan regresi linear di atas dapat diketahui bahwa:</w:t>
      </w:r>
    </w:p>
    <w:p w14:paraId="00AD576B" w14:textId="77777777" w:rsidR="006C7FD6" w:rsidRPr="006C7FD6" w:rsidRDefault="006C7FD6" w:rsidP="006C7FD6">
      <w:pPr>
        <w:pStyle w:val="ListParagraph"/>
        <w:numPr>
          <w:ilvl w:val="0"/>
          <w:numId w:val="17"/>
        </w:numPr>
        <w:spacing w:line="480" w:lineRule="auto"/>
        <w:ind w:left="993" w:hanging="283"/>
        <w:jc w:val="both"/>
        <w:rPr>
          <w:sz w:val="24"/>
          <w:szCs w:val="24"/>
        </w:rPr>
      </w:pPr>
      <w:r w:rsidRPr="006C7FD6">
        <w:rPr>
          <w:color w:val="000000"/>
          <w:sz w:val="24"/>
          <w:szCs w:val="24"/>
        </w:rPr>
        <w:t xml:space="preserve">Nilai </w:t>
      </w:r>
      <w:proofErr w:type="spellStart"/>
      <w:r w:rsidRPr="006C7FD6">
        <w:rPr>
          <w:color w:val="000000"/>
          <w:sz w:val="24"/>
          <w:szCs w:val="24"/>
        </w:rPr>
        <w:t>konstanta</w:t>
      </w:r>
      <w:proofErr w:type="spellEnd"/>
      <w:r w:rsidRPr="006C7FD6">
        <w:rPr>
          <w:color w:val="000000"/>
          <w:sz w:val="24"/>
          <w:szCs w:val="24"/>
        </w:rPr>
        <w:t xml:space="preserve"> </w:t>
      </w:r>
      <w:proofErr w:type="spellStart"/>
      <w:r w:rsidRPr="006C7FD6">
        <w:rPr>
          <w:color w:val="000000"/>
          <w:sz w:val="24"/>
          <w:szCs w:val="24"/>
        </w:rPr>
        <w:t>untuk</w:t>
      </w:r>
      <w:proofErr w:type="spellEnd"/>
      <w:r w:rsidRPr="006C7FD6">
        <w:rPr>
          <w:color w:val="000000"/>
          <w:sz w:val="24"/>
          <w:szCs w:val="24"/>
        </w:rPr>
        <w:t xml:space="preserve"> </w:t>
      </w:r>
      <w:proofErr w:type="spellStart"/>
      <w:r w:rsidRPr="006C7FD6">
        <w:rPr>
          <w:color w:val="000000"/>
          <w:sz w:val="24"/>
          <w:szCs w:val="24"/>
        </w:rPr>
        <w:t>persamaan</w:t>
      </w:r>
      <w:proofErr w:type="spellEnd"/>
      <w:r w:rsidRPr="006C7FD6">
        <w:rPr>
          <w:color w:val="000000"/>
          <w:sz w:val="24"/>
          <w:szCs w:val="24"/>
        </w:rPr>
        <w:t xml:space="preserve"> </w:t>
      </w:r>
      <w:proofErr w:type="spellStart"/>
      <w:r w:rsidRPr="006C7FD6">
        <w:rPr>
          <w:color w:val="000000"/>
          <w:sz w:val="24"/>
          <w:szCs w:val="24"/>
        </w:rPr>
        <w:t>regresi</w:t>
      </w:r>
      <w:proofErr w:type="spellEnd"/>
      <w:r w:rsidRPr="006C7FD6">
        <w:rPr>
          <w:color w:val="000000"/>
          <w:sz w:val="24"/>
          <w:szCs w:val="24"/>
        </w:rPr>
        <w:t xml:space="preserve"> </w:t>
      </w:r>
      <w:proofErr w:type="spellStart"/>
      <w:r w:rsidRPr="006C7FD6">
        <w:rPr>
          <w:color w:val="000000"/>
          <w:sz w:val="24"/>
          <w:szCs w:val="24"/>
        </w:rPr>
        <w:t>berdasarkan</w:t>
      </w:r>
      <w:proofErr w:type="spellEnd"/>
      <w:r w:rsidRPr="006C7FD6">
        <w:rPr>
          <w:color w:val="000000"/>
          <w:sz w:val="24"/>
          <w:szCs w:val="24"/>
        </w:rPr>
        <w:t xml:space="preserve"> </w:t>
      </w:r>
      <w:proofErr w:type="spellStart"/>
      <w:r w:rsidRPr="006C7FD6">
        <w:rPr>
          <w:color w:val="000000"/>
          <w:sz w:val="24"/>
          <w:szCs w:val="24"/>
        </w:rPr>
        <w:t>perhitungan</w:t>
      </w:r>
      <w:proofErr w:type="spellEnd"/>
      <w:r w:rsidRPr="006C7FD6">
        <w:rPr>
          <w:color w:val="000000"/>
          <w:sz w:val="24"/>
          <w:szCs w:val="24"/>
        </w:rPr>
        <w:t xml:space="preserve"> </w:t>
      </w:r>
      <w:proofErr w:type="spellStart"/>
      <w:r w:rsidRPr="006C7FD6">
        <w:rPr>
          <w:color w:val="000000"/>
          <w:sz w:val="24"/>
          <w:szCs w:val="24"/>
        </w:rPr>
        <w:t>statistik</w:t>
      </w:r>
      <w:proofErr w:type="spellEnd"/>
      <w:r w:rsidRPr="006C7FD6">
        <w:rPr>
          <w:color w:val="000000"/>
          <w:sz w:val="24"/>
          <w:szCs w:val="24"/>
        </w:rPr>
        <w:t xml:space="preserve"> di </w:t>
      </w:r>
      <w:proofErr w:type="spellStart"/>
      <w:r w:rsidRPr="006C7FD6">
        <w:rPr>
          <w:color w:val="000000"/>
          <w:sz w:val="24"/>
          <w:szCs w:val="24"/>
        </w:rPr>
        <w:t>atas</w:t>
      </w:r>
      <w:proofErr w:type="spellEnd"/>
      <w:r w:rsidRPr="006C7FD6">
        <w:rPr>
          <w:color w:val="000000"/>
          <w:sz w:val="24"/>
          <w:szCs w:val="24"/>
        </w:rPr>
        <w:t xml:space="preserve"> </w:t>
      </w:r>
      <w:proofErr w:type="spellStart"/>
      <w:r w:rsidRPr="006C7FD6">
        <w:rPr>
          <w:color w:val="000000"/>
          <w:sz w:val="24"/>
          <w:szCs w:val="24"/>
        </w:rPr>
        <w:t>sebesar</w:t>
      </w:r>
      <w:proofErr w:type="spellEnd"/>
      <w:r w:rsidRPr="006C7FD6">
        <w:rPr>
          <w:color w:val="000000"/>
          <w:sz w:val="24"/>
          <w:szCs w:val="24"/>
        </w:rPr>
        <w:t xml:space="preserve"> </w:t>
      </w:r>
      <w:proofErr w:type="spellStart"/>
      <w:r w:rsidRPr="006C7FD6">
        <w:rPr>
          <w:sz w:val="24"/>
          <w:szCs w:val="24"/>
        </w:rPr>
        <w:t>sebesar</w:t>
      </w:r>
      <w:proofErr w:type="spellEnd"/>
      <w:r w:rsidRPr="006C7FD6">
        <w:rPr>
          <w:sz w:val="24"/>
          <w:szCs w:val="24"/>
        </w:rPr>
        <w:t xml:space="preserve"> </w:t>
      </w:r>
      <w:r w:rsidRPr="006C7FD6">
        <w:rPr>
          <w:sz w:val="24"/>
          <w:szCs w:val="24"/>
          <w:lang w:val="id-ID"/>
        </w:rPr>
        <w:t>3,515</w:t>
      </w:r>
      <w:r w:rsidRPr="006C7FD6">
        <w:rPr>
          <w:sz w:val="24"/>
          <w:szCs w:val="24"/>
        </w:rPr>
        <w:t xml:space="preserve"> </w:t>
      </w:r>
      <w:proofErr w:type="spellStart"/>
      <w:r w:rsidRPr="006C7FD6">
        <w:rPr>
          <w:sz w:val="24"/>
          <w:szCs w:val="24"/>
        </w:rPr>
        <w:t>artinya</w:t>
      </w:r>
      <w:proofErr w:type="spellEnd"/>
      <w:r w:rsidRPr="006C7FD6">
        <w:rPr>
          <w:sz w:val="24"/>
          <w:szCs w:val="24"/>
        </w:rPr>
        <w:t xml:space="preserve"> </w:t>
      </w:r>
      <w:proofErr w:type="spellStart"/>
      <w:r w:rsidRPr="006C7FD6">
        <w:rPr>
          <w:sz w:val="24"/>
          <w:szCs w:val="24"/>
        </w:rPr>
        <w:t>apabila</w:t>
      </w:r>
      <w:proofErr w:type="spellEnd"/>
      <w:r w:rsidRPr="006C7FD6">
        <w:rPr>
          <w:sz w:val="24"/>
          <w:szCs w:val="24"/>
        </w:rPr>
        <w:t xml:space="preserve"> </w:t>
      </w:r>
      <w:proofErr w:type="spellStart"/>
      <w:r w:rsidRPr="006C7FD6">
        <w:rPr>
          <w:color w:val="000000"/>
          <w:sz w:val="24"/>
          <w:szCs w:val="24"/>
        </w:rPr>
        <w:t>variabel</w:t>
      </w:r>
      <w:proofErr w:type="spellEnd"/>
      <w:r w:rsidRPr="006C7FD6">
        <w:rPr>
          <w:color w:val="000000"/>
          <w:sz w:val="24"/>
          <w:szCs w:val="24"/>
        </w:rPr>
        <w:t xml:space="preserve"> </w:t>
      </w:r>
      <w:proofErr w:type="spellStart"/>
      <w:r w:rsidRPr="006C7FD6">
        <w:rPr>
          <w:color w:val="000000"/>
          <w:sz w:val="24"/>
          <w:szCs w:val="24"/>
        </w:rPr>
        <w:t>bebas</w:t>
      </w:r>
      <w:proofErr w:type="spellEnd"/>
      <w:r w:rsidRPr="006C7FD6">
        <w:rPr>
          <w:color w:val="000000"/>
          <w:sz w:val="24"/>
          <w:szCs w:val="24"/>
        </w:rPr>
        <w:t xml:space="preserve"> </w:t>
      </w:r>
      <w:proofErr w:type="spellStart"/>
      <w:r w:rsidRPr="006C7FD6">
        <w:rPr>
          <w:color w:val="000000"/>
          <w:sz w:val="24"/>
          <w:szCs w:val="24"/>
        </w:rPr>
        <w:t>bernilai</w:t>
      </w:r>
      <w:proofErr w:type="spellEnd"/>
      <w:r w:rsidRPr="006C7FD6">
        <w:rPr>
          <w:color w:val="000000"/>
          <w:sz w:val="24"/>
          <w:szCs w:val="24"/>
        </w:rPr>
        <w:t xml:space="preserve"> </w:t>
      </w:r>
      <w:proofErr w:type="spellStart"/>
      <w:r w:rsidRPr="006C7FD6">
        <w:rPr>
          <w:color w:val="000000"/>
          <w:sz w:val="24"/>
          <w:szCs w:val="24"/>
        </w:rPr>
        <w:t>nol</w:t>
      </w:r>
      <w:proofErr w:type="spellEnd"/>
      <w:r w:rsidRPr="006C7FD6">
        <w:rPr>
          <w:color w:val="000000"/>
          <w:sz w:val="24"/>
          <w:szCs w:val="24"/>
        </w:rPr>
        <w:t xml:space="preserve"> </w:t>
      </w:r>
      <w:proofErr w:type="spellStart"/>
      <w:r w:rsidRPr="006C7FD6">
        <w:rPr>
          <w:color w:val="000000"/>
          <w:sz w:val="24"/>
          <w:szCs w:val="24"/>
        </w:rPr>
        <w:t>maka</w:t>
      </w:r>
      <w:proofErr w:type="spellEnd"/>
      <w:r w:rsidRPr="006C7FD6">
        <w:rPr>
          <w:color w:val="000000"/>
          <w:sz w:val="24"/>
          <w:szCs w:val="24"/>
        </w:rPr>
        <w:t xml:space="preserve"> </w:t>
      </w:r>
      <w:r w:rsidRPr="006C7FD6">
        <w:rPr>
          <w:iCs/>
          <w:color w:val="000000"/>
          <w:sz w:val="24"/>
          <w:szCs w:val="24"/>
          <w:lang w:val="id-ID"/>
        </w:rPr>
        <w:t>akuntabilitas pengelolaan keuangan daerah</w:t>
      </w:r>
      <w:r w:rsidRPr="006C7FD6">
        <w:rPr>
          <w:color w:val="000000"/>
          <w:sz w:val="24"/>
          <w:szCs w:val="24"/>
        </w:rPr>
        <w:t xml:space="preserve"> di </w:t>
      </w:r>
      <w:r w:rsidRPr="006C7FD6">
        <w:rPr>
          <w:sz w:val="24"/>
          <w:szCs w:val="24"/>
        </w:rPr>
        <w:t xml:space="preserve">Kantor </w:t>
      </w:r>
      <w:r w:rsidRPr="006C7FD6">
        <w:rPr>
          <w:sz w:val="24"/>
          <w:szCs w:val="24"/>
          <w:lang w:val="id-ID"/>
        </w:rPr>
        <w:t>Badan Pengelolaan Keuangan dan Aset Daerah kota Palopo tetap sebesar 3,515.</w:t>
      </w:r>
    </w:p>
    <w:p w14:paraId="14FF595F" w14:textId="77777777" w:rsidR="006C7FD6" w:rsidRPr="006C7FD6" w:rsidRDefault="006C7FD6" w:rsidP="006C7FD6">
      <w:pPr>
        <w:pStyle w:val="ListParagraph"/>
        <w:numPr>
          <w:ilvl w:val="0"/>
          <w:numId w:val="17"/>
        </w:numPr>
        <w:spacing w:line="480" w:lineRule="auto"/>
        <w:ind w:left="993" w:hanging="283"/>
        <w:jc w:val="both"/>
        <w:rPr>
          <w:color w:val="000000"/>
          <w:sz w:val="24"/>
          <w:szCs w:val="24"/>
          <w:lang w:val="id-ID"/>
        </w:rPr>
      </w:pPr>
      <w:r w:rsidRPr="006C7FD6">
        <w:rPr>
          <w:color w:val="000000"/>
          <w:sz w:val="24"/>
          <w:szCs w:val="24"/>
        </w:rPr>
        <w:t xml:space="preserve">Nilai </w:t>
      </w:r>
      <w:proofErr w:type="spellStart"/>
      <w:r w:rsidRPr="006C7FD6">
        <w:rPr>
          <w:color w:val="000000"/>
          <w:sz w:val="24"/>
          <w:szCs w:val="24"/>
        </w:rPr>
        <w:t>koefisien</w:t>
      </w:r>
      <w:proofErr w:type="spellEnd"/>
      <w:r w:rsidRPr="006C7FD6">
        <w:rPr>
          <w:color w:val="000000"/>
          <w:sz w:val="24"/>
          <w:szCs w:val="24"/>
        </w:rPr>
        <w:t xml:space="preserve"> (β</w:t>
      </w:r>
      <w:r w:rsidRPr="006C7FD6">
        <w:rPr>
          <w:color w:val="000000"/>
          <w:sz w:val="24"/>
          <w:szCs w:val="24"/>
          <w:vertAlign w:val="subscript"/>
        </w:rPr>
        <w:t>1</w:t>
      </w:r>
      <w:r w:rsidRPr="006C7FD6">
        <w:rPr>
          <w:color w:val="000000"/>
          <w:sz w:val="24"/>
          <w:szCs w:val="24"/>
        </w:rPr>
        <w:t xml:space="preserve">) </w:t>
      </w:r>
      <w:proofErr w:type="spellStart"/>
      <w:r w:rsidRPr="006C7FD6">
        <w:rPr>
          <w:color w:val="000000"/>
          <w:sz w:val="24"/>
          <w:szCs w:val="24"/>
        </w:rPr>
        <w:t>sebesar</w:t>
      </w:r>
      <w:proofErr w:type="spellEnd"/>
      <w:r w:rsidRPr="006C7FD6">
        <w:rPr>
          <w:color w:val="000000"/>
          <w:sz w:val="24"/>
          <w:szCs w:val="24"/>
        </w:rPr>
        <w:t xml:space="preserve"> 0,</w:t>
      </w:r>
      <w:r w:rsidRPr="006C7FD6">
        <w:rPr>
          <w:color w:val="000000"/>
          <w:sz w:val="24"/>
          <w:szCs w:val="24"/>
          <w:lang w:val="id-ID"/>
        </w:rPr>
        <w:t>498</w:t>
      </w:r>
      <w:r w:rsidRPr="006C7FD6">
        <w:rPr>
          <w:color w:val="000000"/>
          <w:sz w:val="24"/>
          <w:szCs w:val="24"/>
        </w:rPr>
        <w:t xml:space="preserve"> </w:t>
      </w:r>
      <w:proofErr w:type="spellStart"/>
      <w:r w:rsidRPr="006C7FD6">
        <w:rPr>
          <w:color w:val="000000"/>
          <w:sz w:val="24"/>
          <w:szCs w:val="24"/>
        </w:rPr>
        <w:t>menunjukkan</w:t>
      </w:r>
      <w:proofErr w:type="spellEnd"/>
      <w:r w:rsidRPr="006C7FD6">
        <w:rPr>
          <w:color w:val="000000"/>
          <w:sz w:val="24"/>
          <w:szCs w:val="24"/>
        </w:rPr>
        <w:t xml:space="preserve"> </w:t>
      </w:r>
      <w:proofErr w:type="spellStart"/>
      <w:r w:rsidRPr="006C7FD6">
        <w:rPr>
          <w:color w:val="000000"/>
          <w:sz w:val="24"/>
          <w:szCs w:val="24"/>
        </w:rPr>
        <w:t>bahwa</w:t>
      </w:r>
      <w:proofErr w:type="spellEnd"/>
      <w:r w:rsidRPr="006C7FD6">
        <w:rPr>
          <w:color w:val="000000"/>
          <w:sz w:val="24"/>
          <w:szCs w:val="24"/>
        </w:rPr>
        <w:t xml:space="preserve"> </w:t>
      </w:r>
      <w:r w:rsidRPr="006C7FD6">
        <w:rPr>
          <w:i/>
          <w:color w:val="000000"/>
          <w:sz w:val="24"/>
          <w:szCs w:val="24"/>
          <w:lang w:val="id-ID"/>
        </w:rPr>
        <w:t>value for money</w:t>
      </w:r>
      <w:r w:rsidRPr="006C7FD6">
        <w:rPr>
          <w:color w:val="000000"/>
          <w:sz w:val="24"/>
          <w:szCs w:val="24"/>
        </w:rPr>
        <w:t xml:space="preserve"> (X</w:t>
      </w:r>
      <w:r w:rsidRPr="006C7FD6">
        <w:rPr>
          <w:color w:val="000000"/>
          <w:sz w:val="24"/>
          <w:szCs w:val="24"/>
          <w:vertAlign w:val="subscript"/>
        </w:rPr>
        <w:t>1</w:t>
      </w:r>
      <w:r w:rsidRPr="006C7FD6">
        <w:rPr>
          <w:color w:val="000000"/>
          <w:sz w:val="24"/>
          <w:szCs w:val="24"/>
        </w:rPr>
        <w:t xml:space="preserve">) </w:t>
      </w:r>
      <w:proofErr w:type="spellStart"/>
      <w:r w:rsidRPr="006C7FD6">
        <w:rPr>
          <w:color w:val="000000"/>
          <w:sz w:val="24"/>
          <w:szCs w:val="24"/>
        </w:rPr>
        <w:t>terhadap</w:t>
      </w:r>
      <w:proofErr w:type="spellEnd"/>
      <w:r w:rsidRPr="006C7FD6">
        <w:rPr>
          <w:color w:val="000000"/>
          <w:sz w:val="24"/>
          <w:szCs w:val="24"/>
        </w:rPr>
        <w:t xml:space="preserve"> </w:t>
      </w:r>
      <w:r w:rsidRPr="006C7FD6">
        <w:rPr>
          <w:iCs/>
          <w:color w:val="000000"/>
          <w:sz w:val="24"/>
          <w:szCs w:val="24"/>
          <w:lang w:val="id-ID"/>
        </w:rPr>
        <w:t xml:space="preserve">akuntabilitas pengelolaan keuangan daerah </w:t>
      </w:r>
      <w:r w:rsidRPr="006C7FD6">
        <w:rPr>
          <w:color w:val="000000"/>
          <w:sz w:val="24"/>
          <w:szCs w:val="24"/>
        </w:rPr>
        <w:t xml:space="preserve">(Y) </w:t>
      </w:r>
      <w:proofErr w:type="spellStart"/>
      <w:r w:rsidRPr="006C7FD6">
        <w:rPr>
          <w:b/>
          <w:color w:val="000000"/>
          <w:sz w:val="24"/>
          <w:szCs w:val="24"/>
        </w:rPr>
        <w:t>adalahpositif</w:t>
      </w:r>
      <w:proofErr w:type="spellEnd"/>
      <w:r w:rsidRPr="006C7FD6">
        <w:rPr>
          <w:b/>
          <w:color w:val="000000"/>
          <w:sz w:val="24"/>
          <w:szCs w:val="24"/>
        </w:rPr>
        <w:t xml:space="preserve"> </w:t>
      </w:r>
      <w:proofErr w:type="spellStart"/>
      <w:r w:rsidRPr="006C7FD6">
        <w:rPr>
          <w:b/>
          <w:color w:val="000000"/>
          <w:sz w:val="24"/>
          <w:szCs w:val="24"/>
        </w:rPr>
        <w:t>atau</w:t>
      </w:r>
      <w:proofErr w:type="spellEnd"/>
      <w:r w:rsidRPr="006C7FD6">
        <w:rPr>
          <w:b/>
          <w:color w:val="000000"/>
          <w:sz w:val="24"/>
          <w:szCs w:val="24"/>
        </w:rPr>
        <w:t xml:space="preserve"> </w:t>
      </w:r>
      <w:proofErr w:type="spellStart"/>
      <w:r w:rsidRPr="006C7FD6">
        <w:rPr>
          <w:b/>
          <w:color w:val="000000"/>
          <w:sz w:val="24"/>
          <w:szCs w:val="24"/>
        </w:rPr>
        <w:t>searah</w:t>
      </w:r>
      <w:proofErr w:type="spellEnd"/>
      <w:r w:rsidRPr="006C7FD6">
        <w:rPr>
          <w:color w:val="000000"/>
          <w:sz w:val="24"/>
          <w:szCs w:val="24"/>
        </w:rPr>
        <w:t xml:space="preserve">, </w:t>
      </w:r>
      <w:proofErr w:type="spellStart"/>
      <w:r w:rsidRPr="006C7FD6">
        <w:rPr>
          <w:color w:val="000000"/>
          <w:sz w:val="24"/>
          <w:szCs w:val="24"/>
        </w:rPr>
        <w:t>artinya</w:t>
      </w:r>
      <w:proofErr w:type="spellEnd"/>
      <w:r w:rsidRPr="006C7FD6">
        <w:rPr>
          <w:color w:val="000000"/>
          <w:sz w:val="24"/>
          <w:szCs w:val="24"/>
        </w:rPr>
        <w:t xml:space="preserve"> </w:t>
      </w:r>
      <w:proofErr w:type="spellStart"/>
      <w:r w:rsidRPr="006C7FD6">
        <w:rPr>
          <w:color w:val="000000"/>
          <w:sz w:val="24"/>
          <w:szCs w:val="24"/>
        </w:rPr>
        <w:t>jika</w:t>
      </w:r>
      <w:proofErr w:type="spellEnd"/>
      <w:r w:rsidRPr="006C7FD6">
        <w:rPr>
          <w:color w:val="000000"/>
          <w:sz w:val="24"/>
          <w:szCs w:val="24"/>
        </w:rPr>
        <w:t xml:space="preserve"> </w:t>
      </w:r>
      <w:proofErr w:type="spellStart"/>
      <w:r w:rsidRPr="006C7FD6">
        <w:rPr>
          <w:color w:val="000000"/>
          <w:sz w:val="24"/>
          <w:szCs w:val="24"/>
        </w:rPr>
        <w:t>ditingkatkan</w:t>
      </w:r>
      <w:proofErr w:type="spellEnd"/>
      <w:r w:rsidRPr="006C7FD6">
        <w:rPr>
          <w:color w:val="000000"/>
          <w:sz w:val="24"/>
          <w:szCs w:val="24"/>
        </w:rPr>
        <w:t xml:space="preserve"> </w:t>
      </w:r>
      <w:proofErr w:type="spellStart"/>
      <w:r w:rsidRPr="006C7FD6">
        <w:rPr>
          <w:color w:val="000000"/>
          <w:sz w:val="24"/>
          <w:szCs w:val="24"/>
        </w:rPr>
        <w:t>variabel</w:t>
      </w:r>
      <w:proofErr w:type="spellEnd"/>
      <w:r w:rsidRPr="006C7FD6">
        <w:rPr>
          <w:color w:val="000000"/>
          <w:sz w:val="24"/>
          <w:szCs w:val="24"/>
        </w:rPr>
        <w:t xml:space="preserve"> </w:t>
      </w:r>
      <w:r w:rsidRPr="006C7FD6">
        <w:rPr>
          <w:i/>
          <w:color w:val="000000"/>
          <w:sz w:val="24"/>
          <w:szCs w:val="24"/>
          <w:lang w:val="id-ID"/>
        </w:rPr>
        <w:t xml:space="preserve">value for money </w:t>
      </w:r>
      <w:proofErr w:type="spellStart"/>
      <w:r w:rsidRPr="006C7FD6">
        <w:rPr>
          <w:color w:val="000000"/>
          <w:sz w:val="24"/>
          <w:szCs w:val="24"/>
        </w:rPr>
        <w:t>sebesar</w:t>
      </w:r>
      <w:proofErr w:type="spellEnd"/>
      <w:r w:rsidRPr="006C7FD6">
        <w:rPr>
          <w:color w:val="000000"/>
          <w:sz w:val="24"/>
          <w:szCs w:val="24"/>
        </w:rPr>
        <w:t xml:space="preserve"> </w:t>
      </w:r>
      <w:proofErr w:type="spellStart"/>
      <w:r w:rsidRPr="006C7FD6">
        <w:rPr>
          <w:color w:val="000000"/>
          <w:sz w:val="24"/>
          <w:szCs w:val="24"/>
        </w:rPr>
        <w:t>satu</w:t>
      </w:r>
      <w:proofErr w:type="spellEnd"/>
      <w:r w:rsidRPr="006C7FD6">
        <w:rPr>
          <w:color w:val="000000"/>
          <w:sz w:val="24"/>
          <w:szCs w:val="24"/>
        </w:rPr>
        <w:t xml:space="preserve"> </w:t>
      </w:r>
      <w:proofErr w:type="spellStart"/>
      <w:r w:rsidRPr="006C7FD6">
        <w:rPr>
          <w:color w:val="000000"/>
          <w:sz w:val="24"/>
          <w:szCs w:val="24"/>
        </w:rPr>
        <w:t>satuan</w:t>
      </w:r>
      <w:proofErr w:type="spellEnd"/>
      <w:r w:rsidRPr="006C7FD6">
        <w:rPr>
          <w:color w:val="000000"/>
          <w:sz w:val="24"/>
          <w:szCs w:val="24"/>
        </w:rPr>
        <w:t xml:space="preserve">, </w:t>
      </w:r>
      <w:proofErr w:type="spellStart"/>
      <w:r w:rsidRPr="006C7FD6">
        <w:rPr>
          <w:color w:val="000000"/>
          <w:sz w:val="24"/>
          <w:szCs w:val="24"/>
        </w:rPr>
        <w:t>maka</w:t>
      </w:r>
      <w:proofErr w:type="spellEnd"/>
      <w:r w:rsidRPr="006C7FD6">
        <w:rPr>
          <w:color w:val="000000"/>
          <w:sz w:val="24"/>
          <w:szCs w:val="24"/>
        </w:rPr>
        <w:t xml:space="preserve"> </w:t>
      </w:r>
      <w:r w:rsidRPr="006C7FD6">
        <w:rPr>
          <w:iCs/>
          <w:color w:val="000000"/>
          <w:sz w:val="24"/>
          <w:szCs w:val="24"/>
          <w:lang w:val="id-ID"/>
        </w:rPr>
        <w:t xml:space="preserve">akuntabilitas pengelolaan keuangan daerah </w:t>
      </w:r>
      <w:proofErr w:type="spellStart"/>
      <w:r w:rsidRPr="006C7FD6">
        <w:rPr>
          <w:color w:val="000000"/>
          <w:sz w:val="24"/>
          <w:szCs w:val="24"/>
        </w:rPr>
        <w:t>akan</w:t>
      </w:r>
      <w:proofErr w:type="spellEnd"/>
      <w:r w:rsidRPr="006C7FD6">
        <w:rPr>
          <w:color w:val="000000"/>
          <w:sz w:val="24"/>
          <w:szCs w:val="24"/>
        </w:rPr>
        <w:t xml:space="preserve"> </w:t>
      </w:r>
      <w:proofErr w:type="spellStart"/>
      <w:r w:rsidRPr="006C7FD6">
        <w:rPr>
          <w:color w:val="000000"/>
          <w:sz w:val="24"/>
          <w:szCs w:val="24"/>
        </w:rPr>
        <w:t>mengalami</w:t>
      </w:r>
      <w:proofErr w:type="spellEnd"/>
      <w:r w:rsidRPr="006C7FD6">
        <w:rPr>
          <w:color w:val="000000"/>
          <w:sz w:val="24"/>
          <w:szCs w:val="24"/>
        </w:rPr>
        <w:t xml:space="preserve"> </w:t>
      </w:r>
      <w:proofErr w:type="spellStart"/>
      <w:r w:rsidRPr="006C7FD6">
        <w:rPr>
          <w:color w:val="000000"/>
          <w:sz w:val="24"/>
          <w:szCs w:val="24"/>
        </w:rPr>
        <w:t>kenaikan</w:t>
      </w:r>
      <w:proofErr w:type="spellEnd"/>
      <w:r w:rsidRPr="006C7FD6">
        <w:rPr>
          <w:color w:val="000000"/>
          <w:sz w:val="24"/>
          <w:szCs w:val="24"/>
        </w:rPr>
        <w:t xml:space="preserve"> </w:t>
      </w:r>
      <w:proofErr w:type="spellStart"/>
      <w:r w:rsidRPr="006C7FD6">
        <w:rPr>
          <w:color w:val="000000"/>
          <w:sz w:val="24"/>
          <w:szCs w:val="24"/>
        </w:rPr>
        <w:t>sebesar</w:t>
      </w:r>
      <w:proofErr w:type="spellEnd"/>
      <w:r w:rsidRPr="006C7FD6">
        <w:rPr>
          <w:color w:val="000000"/>
          <w:sz w:val="24"/>
          <w:szCs w:val="24"/>
        </w:rPr>
        <w:t xml:space="preserve"> 0,</w:t>
      </w:r>
      <w:r w:rsidRPr="006C7FD6">
        <w:rPr>
          <w:color w:val="000000"/>
          <w:sz w:val="24"/>
          <w:szCs w:val="24"/>
          <w:lang w:val="id-ID"/>
        </w:rPr>
        <w:t>498</w:t>
      </w:r>
      <w:r w:rsidRPr="006C7FD6">
        <w:rPr>
          <w:color w:val="000000"/>
          <w:sz w:val="24"/>
          <w:szCs w:val="24"/>
        </w:rPr>
        <w:t>.</w:t>
      </w:r>
    </w:p>
    <w:p w14:paraId="23145F84" w14:textId="77777777" w:rsidR="006C7FD6" w:rsidRPr="006C7FD6" w:rsidRDefault="006C7FD6" w:rsidP="006C7FD6">
      <w:pPr>
        <w:pStyle w:val="ListParagraph"/>
        <w:numPr>
          <w:ilvl w:val="0"/>
          <w:numId w:val="17"/>
        </w:numPr>
        <w:spacing w:line="480" w:lineRule="auto"/>
        <w:ind w:left="993" w:hanging="283"/>
        <w:jc w:val="both"/>
        <w:rPr>
          <w:sz w:val="24"/>
          <w:szCs w:val="24"/>
        </w:rPr>
      </w:pPr>
      <w:r w:rsidRPr="006C7FD6">
        <w:rPr>
          <w:color w:val="000000"/>
          <w:sz w:val="24"/>
          <w:szCs w:val="24"/>
        </w:rPr>
        <w:lastRenderedPageBreak/>
        <w:t xml:space="preserve">Nilai </w:t>
      </w:r>
      <w:proofErr w:type="spellStart"/>
      <w:r w:rsidRPr="006C7FD6">
        <w:rPr>
          <w:color w:val="000000"/>
          <w:sz w:val="24"/>
          <w:szCs w:val="24"/>
        </w:rPr>
        <w:t>koefisien</w:t>
      </w:r>
      <w:proofErr w:type="spellEnd"/>
      <w:r w:rsidRPr="006C7FD6">
        <w:rPr>
          <w:color w:val="000000"/>
          <w:sz w:val="24"/>
          <w:szCs w:val="24"/>
        </w:rPr>
        <w:t xml:space="preserve"> (β</w:t>
      </w:r>
      <w:r w:rsidRPr="006C7FD6">
        <w:rPr>
          <w:color w:val="000000"/>
          <w:sz w:val="24"/>
          <w:szCs w:val="24"/>
          <w:vertAlign w:val="subscript"/>
        </w:rPr>
        <w:t>2</w:t>
      </w:r>
      <w:r w:rsidRPr="006C7FD6">
        <w:rPr>
          <w:color w:val="000000"/>
          <w:sz w:val="24"/>
          <w:szCs w:val="24"/>
        </w:rPr>
        <w:t xml:space="preserve">) </w:t>
      </w:r>
      <w:proofErr w:type="spellStart"/>
      <w:r w:rsidRPr="006C7FD6">
        <w:rPr>
          <w:color w:val="000000"/>
          <w:sz w:val="24"/>
          <w:szCs w:val="24"/>
        </w:rPr>
        <w:t>sebesar</w:t>
      </w:r>
      <w:proofErr w:type="spellEnd"/>
      <w:r w:rsidRPr="006C7FD6">
        <w:rPr>
          <w:color w:val="000000"/>
          <w:sz w:val="24"/>
          <w:szCs w:val="24"/>
        </w:rPr>
        <w:t xml:space="preserve"> </w:t>
      </w:r>
      <w:r w:rsidRPr="006C7FD6">
        <w:rPr>
          <w:color w:val="000000"/>
          <w:sz w:val="24"/>
          <w:szCs w:val="24"/>
          <w:lang w:val="id-ID"/>
        </w:rPr>
        <w:t>0,536</w:t>
      </w:r>
      <w:r w:rsidRPr="006C7FD6">
        <w:rPr>
          <w:color w:val="000000"/>
          <w:sz w:val="24"/>
          <w:szCs w:val="24"/>
        </w:rPr>
        <w:t xml:space="preserve"> </w:t>
      </w:r>
      <w:proofErr w:type="spellStart"/>
      <w:r w:rsidRPr="006C7FD6">
        <w:rPr>
          <w:color w:val="000000"/>
          <w:sz w:val="24"/>
          <w:szCs w:val="24"/>
        </w:rPr>
        <w:t>menunjukkan</w:t>
      </w:r>
      <w:proofErr w:type="spellEnd"/>
      <w:r w:rsidRPr="006C7FD6">
        <w:rPr>
          <w:color w:val="000000"/>
          <w:sz w:val="24"/>
          <w:szCs w:val="24"/>
        </w:rPr>
        <w:t xml:space="preserve"> </w:t>
      </w:r>
      <w:proofErr w:type="spellStart"/>
      <w:r w:rsidRPr="006C7FD6">
        <w:rPr>
          <w:color w:val="000000"/>
          <w:sz w:val="24"/>
          <w:szCs w:val="24"/>
        </w:rPr>
        <w:t>bahwa</w:t>
      </w:r>
      <w:proofErr w:type="spellEnd"/>
      <w:r w:rsidRPr="006C7FD6">
        <w:rPr>
          <w:color w:val="000000"/>
          <w:sz w:val="24"/>
          <w:szCs w:val="24"/>
        </w:rPr>
        <w:t xml:space="preserve"> </w:t>
      </w:r>
      <w:proofErr w:type="spellStart"/>
      <w:r w:rsidRPr="006C7FD6">
        <w:rPr>
          <w:color w:val="000000"/>
          <w:sz w:val="24"/>
          <w:szCs w:val="24"/>
        </w:rPr>
        <w:t>pengaruh</w:t>
      </w:r>
      <w:proofErr w:type="spellEnd"/>
      <w:r w:rsidRPr="006C7FD6">
        <w:rPr>
          <w:color w:val="000000"/>
          <w:sz w:val="24"/>
          <w:szCs w:val="24"/>
        </w:rPr>
        <w:t xml:space="preserve"> </w:t>
      </w:r>
      <w:r w:rsidRPr="006C7FD6">
        <w:rPr>
          <w:color w:val="000000"/>
          <w:sz w:val="24"/>
          <w:szCs w:val="24"/>
          <w:lang w:val="id-ID"/>
        </w:rPr>
        <w:t>penerapan standar akuntansi pemerintah</w:t>
      </w:r>
      <w:r w:rsidRPr="006C7FD6">
        <w:rPr>
          <w:color w:val="000000"/>
          <w:sz w:val="24"/>
          <w:szCs w:val="24"/>
        </w:rPr>
        <w:t xml:space="preserve"> (X</w:t>
      </w:r>
      <w:r w:rsidRPr="006C7FD6">
        <w:rPr>
          <w:color w:val="000000"/>
          <w:sz w:val="24"/>
          <w:szCs w:val="24"/>
          <w:vertAlign w:val="subscript"/>
        </w:rPr>
        <w:t>2</w:t>
      </w:r>
      <w:proofErr w:type="gramStart"/>
      <w:r w:rsidRPr="006C7FD6">
        <w:rPr>
          <w:color w:val="000000"/>
          <w:sz w:val="24"/>
          <w:szCs w:val="24"/>
        </w:rPr>
        <w:t xml:space="preserve">)  </w:t>
      </w:r>
      <w:proofErr w:type="spellStart"/>
      <w:r w:rsidRPr="006C7FD6">
        <w:rPr>
          <w:color w:val="000000"/>
          <w:sz w:val="24"/>
          <w:szCs w:val="24"/>
        </w:rPr>
        <w:t>terhadap</w:t>
      </w:r>
      <w:proofErr w:type="spellEnd"/>
      <w:proofErr w:type="gramEnd"/>
      <w:r w:rsidRPr="006C7FD6">
        <w:rPr>
          <w:color w:val="000000"/>
          <w:sz w:val="24"/>
          <w:szCs w:val="24"/>
        </w:rPr>
        <w:t xml:space="preserve"> </w:t>
      </w:r>
      <w:r w:rsidRPr="006C7FD6">
        <w:rPr>
          <w:iCs/>
          <w:color w:val="000000"/>
          <w:sz w:val="24"/>
          <w:szCs w:val="24"/>
          <w:lang w:val="id-ID"/>
        </w:rPr>
        <w:t xml:space="preserve">Akuntabilitas pengelolaan keuangan daerah </w:t>
      </w:r>
      <w:r w:rsidRPr="006C7FD6">
        <w:rPr>
          <w:color w:val="000000"/>
          <w:sz w:val="24"/>
          <w:szCs w:val="24"/>
        </w:rPr>
        <w:t xml:space="preserve">(Y) </w:t>
      </w:r>
      <w:proofErr w:type="spellStart"/>
      <w:r w:rsidRPr="006C7FD6">
        <w:rPr>
          <w:b/>
          <w:color w:val="000000"/>
          <w:sz w:val="24"/>
          <w:szCs w:val="24"/>
        </w:rPr>
        <w:t>adalah</w:t>
      </w:r>
      <w:proofErr w:type="spellEnd"/>
      <w:r w:rsidRPr="006C7FD6">
        <w:rPr>
          <w:b/>
          <w:color w:val="000000"/>
          <w:sz w:val="24"/>
          <w:szCs w:val="24"/>
          <w:lang w:val="id-ID"/>
        </w:rPr>
        <w:t xml:space="preserve"> positif</w:t>
      </w:r>
      <w:r w:rsidRPr="006C7FD6">
        <w:rPr>
          <w:b/>
          <w:color w:val="000000"/>
          <w:sz w:val="24"/>
          <w:szCs w:val="24"/>
        </w:rPr>
        <w:t xml:space="preserve"> </w:t>
      </w:r>
      <w:proofErr w:type="spellStart"/>
      <w:r w:rsidRPr="006C7FD6">
        <w:rPr>
          <w:b/>
          <w:color w:val="000000"/>
          <w:sz w:val="24"/>
          <w:szCs w:val="24"/>
        </w:rPr>
        <w:t>atau</w:t>
      </w:r>
      <w:proofErr w:type="spellEnd"/>
      <w:r w:rsidRPr="006C7FD6">
        <w:rPr>
          <w:b/>
          <w:color w:val="000000"/>
          <w:sz w:val="24"/>
          <w:szCs w:val="24"/>
        </w:rPr>
        <w:t xml:space="preserve">  </w:t>
      </w:r>
      <w:proofErr w:type="spellStart"/>
      <w:r w:rsidRPr="006C7FD6">
        <w:rPr>
          <w:b/>
          <w:color w:val="000000"/>
          <w:sz w:val="24"/>
          <w:szCs w:val="24"/>
        </w:rPr>
        <w:t>searah</w:t>
      </w:r>
      <w:proofErr w:type="spellEnd"/>
      <w:r w:rsidRPr="006C7FD6">
        <w:rPr>
          <w:b/>
          <w:color w:val="000000"/>
          <w:sz w:val="24"/>
          <w:szCs w:val="24"/>
        </w:rPr>
        <w:t xml:space="preserve">, </w:t>
      </w:r>
      <w:proofErr w:type="spellStart"/>
      <w:r w:rsidRPr="006C7FD6">
        <w:rPr>
          <w:color w:val="000000"/>
          <w:sz w:val="24"/>
          <w:szCs w:val="24"/>
        </w:rPr>
        <w:t>artinya</w:t>
      </w:r>
      <w:proofErr w:type="spellEnd"/>
      <w:r w:rsidRPr="006C7FD6">
        <w:rPr>
          <w:color w:val="000000"/>
          <w:sz w:val="24"/>
          <w:szCs w:val="24"/>
        </w:rPr>
        <w:t xml:space="preserve"> </w:t>
      </w:r>
      <w:proofErr w:type="spellStart"/>
      <w:r w:rsidRPr="006C7FD6">
        <w:rPr>
          <w:color w:val="000000"/>
          <w:sz w:val="24"/>
          <w:szCs w:val="24"/>
        </w:rPr>
        <w:t>jika</w:t>
      </w:r>
      <w:proofErr w:type="spellEnd"/>
      <w:r w:rsidRPr="006C7FD6">
        <w:rPr>
          <w:color w:val="000000"/>
          <w:sz w:val="24"/>
          <w:szCs w:val="24"/>
        </w:rPr>
        <w:t xml:space="preserve"> </w:t>
      </w:r>
      <w:proofErr w:type="spellStart"/>
      <w:r w:rsidRPr="006C7FD6">
        <w:rPr>
          <w:color w:val="000000"/>
          <w:sz w:val="24"/>
          <w:szCs w:val="24"/>
        </w:rPr>
        <w:t>ditingkatkan</w:t>
      </w:r>
      <w:proofErr w:type="spellEnd"/>
      <w:r w:rsidRPr="006C7FD6">
        <w:rPr>
          <w:color w:val="000000"/>
          <w:sz w:val="24"/>
          <w:szCs w:val="24"/>
        </w:rPr>
        <w:t xml:space="preserve"> </w:t>
      </w:r>
      <w:proofErr w:type="spellStart"/>
      <w:r w:rsidRPr="006C7FD6">
        <w:rPr>
          <w:color w:val="000000"/>
          <w:sz w:val="24"/>
          <w:szCs w:val="24"/>
        </w:rPr>
        <w:t>variabel</w:t>
      </w:r>
      <w:proofErr w:type="spellEnd"/>
      <w:r w:rsidRPr="006C7FD6">
        <w:rPr>
          <w:color w:val="000000"/>
          <w:sz w:val="24"/>
          <w:szCs w:val="24"/>
        </w:rPr>
        <w:t xml:space="preserve"> </w:t>
      </w:r>
      <w:r w:rsidRPr="006C7FD6">
        <w:rPr>
          <w:color w:val="000000"/>
          <w:sz w:val="24"/>
          <w:szCs w:val="24"/>
          <w:lang w:val="id-ID"/>
        </w:rPr>
        <w:t xml:space="preserve">penerapan standar akuntansi pemerintah </w:t>
      </w:r>
      <w:proofErr w:type="spellStart"/>
      <w:r w:rsidRPr="006C7FD6">
        <w:rPr>
          <w:color w:val="000000"/>
          <w:sz w:val="24"/>
          <w:szCs w:val="24"/>
        </w:rPr>
        <w:t>sebesar</w:t>
      </w:r>
      <w:proofErr w:type="spellEnd"/>
      <w:r w:rsidRPr="006C7FD6">
        <w:rPr>
          <w:color w:val="000000"/>
          <w:sz w:val="24"/>
          <w:szCs w:val="24"/>
        </w:rPr>
        <w:t xml:space="preserve"> </w:t>
      </w:r>
      <w:proofErr w:type="spellStart"/>
      <w:r w:rsidRPr="006C7FD6">
        <w:rPr>
          <w:color w:val="000000"/>
          <w:sz w:val="24"/>
          <w:szCs w:val="24"/>
        </w:rPr>
        <w:t>satu</w:t>
      </w:r>
      <w:proofErr w:type="spellEnd"/>
      <w:r w:rsidRPr="006C7FD6">
        <w:rPr>
          <w:color w:val="000000"/>
          <w:sz w:val="24"/>
          <w:szCs w:val="24"/>
        </w:rPr>
        <w:t xml:space="preserve"> </w:t>
      </w:r>
      <w:proofErr w:type="spellStart"/>
      <w:r w:rsidRPr="006C7FD6">
        <w:rPr>
          <w:color w:val="000000"/>
          <w:sz w:val="24"/>
          <w:szCs w:val="24"/>
        </w:rPr>
        <w:t>satuan</w:t>
      </w:r>
      <w:proofErr w:type="spellEnd"/>
      <w:r w:rsidRPr="006C7FD6">
        <w:rPr>
          <w:color w:val="000000"/>
          <w:sz w:val="24"/>
          <w:szCs w:val="24"/>
        </w:rPr>
        <w:t xml:space="preserve">, </w:t>
      </w:r>
      <w:proofErr w:type="spellStart"/>
      <w:r w:rsidRPr="006C7FD6">
        <w:rPr>
          <w:color w:val="000000"/>
          <w:sz w:val="24"/>
          <w:szCs w:val="24"/>
        </w:rPr>
        <w:t>maka</w:t>
      </w:r>
      <w:proofErr w:type="spellEnd"/>
      <w:r w:rsidRPr="006C7FD6">
        <w:rPr>
          <w:iCs/>
          <w:color w:val="000000"/>
          <w:sz w:val="24"/>
          <w:szCs w:val="24"/>
          <w:lang w:val="id-ID"/>
        </w:rPr>
        <w:t xml:space="preserve"> akuntabilitas pengelolaan keuangan daerah</w:t>
      </w:r>
      <w:proofErr w:type="spellStart"/>
      <w:r w:rsidRPr="006C7FD6">
        <w:rPr>
          <w:color w:val="000000"/>
          <w:sz w:val="24"/>
          <w:szCs w:val="24"/>
        </w:rPr>
        <w:t>akan</w:t>
      </w:r>
      <w:proofErr w:type="spellEnd"/>
      <w:r w:rsidRPr="006C7FD6">
        <w:rPr>
          <w:color w:val="000000"/>
          <w:sz w:val="24"/>
          <w:szCs w:val="24"/>
        </w:rPr>
        <w:t xml:space="preserve"> </w:t>
      </w:r>
      <w:proofErr w:type="spellStart"/>
      <w:r w:rsidRPr="006C7FD6">
        <w:rPr>
          <w:color w:val="000000"/>
          <w:sz w:val="24"/>
          <w:szCs w:val="24"/>
        </w:rPr>
        <w:t>mengalami</w:t>
      </w:r>
      <w:proofErr w:type="spellEnd"/>
      <w:r w:rsidRPr="006C7FD6">
        <w:rPr>
          <w:color w:val="000000"/>
          <w:sz w:val="24"/>
          <w:szCs w:val="24"/>
        </w:rPr>
        <w:t xml:space="preserve"> </w:t>
      </w:r>
      <w:r w:rsidRPr="006C7FD6">
        <w:rPr>
          <w:color w:val="000000"/>
          <w:sz w:val="24"/>
          <w:szCs w:val="24"/>
          <w:lang w:val="id-ID"/>
        </w:rPr>
        <w:t>kenaikan</w:t>
      </w:r>
      <w:r w:rsidRPr="006C7FD6">
        <w:rPr>
          <w:color w:val="000000"/>
          <w:sz w:val="24"/>
          <w:szCs w:val="24"/>
        </w:rPr>
        <w:t xml:space="preserve"> </w:t>
      </w:r>
      <w:proofErr w:type="spellStart"/>
      <w:r w:rsidRPr="006C7FD6">
        <w:rPr>
          <w:color w:val="000000"/>
          <w:sz w:val="24"/>
          <w:szCs w:val="24"/>
        </w:rPr>
        <w:t>sebesar</w:t>
      </w:r>
      <w:proofErr w:type="spellEnd"/>
      <w:r w:rsidRPr="006C7FD6">
        <w:rPr>
          <w:color w:val="000000"/>
          <w:sz w:val="24"/>
          <w:szCs w:val="24"/>
          <w:lang w:val="id-ID"/>
        </w:rPr>
        <w:t xml:space="preserve"> 0,536</w:t>
      </w:r>
      <w:r w:rsidRPr="006C7FD6">
        <w:rPr>
          <w:color w:val="000000"/>
          <w:sz w:val="24"/>
          <w:szCs w:val="24"/>
        </w:rPr>
        <w:t xml:space="preserve">. </w:t>
      </w:r>
    </w:p>
    <w:p w14:paraId="2CD6B772" w14:textId="77777777" w:rsidR="009571A0" w:rsidRPr="006C7FD6" w:rsidRDefault="007B1D6E" w:rsidP="008116BF">
      <w:pPr>
        <w:pStyle w:val="BodyText"/>
        <w:spacing w:line="480" w:lineRule="auto"/>
        <w:jc w:val="both"/>
      </w:pPr>
      <w:r w:rsidRPr="006C7FD6">
        <w:rPr>
          <w:b/>
          <w:bCs/>
        </w:rPr>
        <w:t xml:space="preserve">Uji </w:t>
      </w:r>
      <w:proofErr w:type="spellStart"/>
      <w:r w:rsidR="009571A0" w:rsidRPr="006C7FD6">
        <w:rPr>
          <w:b/>
          <w:bCs/>
        </w:rPr>
        <w:t>Hipotesis</w:t>
      </w:r>
      <w:proofErr w:type="spellEnd"/>
      <w:r w:rsidR="009571A0" w:rsidRPr="006C7FD6">
        <w:rPr>
          <w:b/>
          <w:bCs/>
        </w:rPr>
        <w:t xml:space="preserve"> </w:t>
      </w:r>
      <w:proofErr w:type="spellStart"/>
      <w:r w:rsidR="009571A0" w:rsidRPr="006C7FD6">
        <w:rPr>
          <w:b/>
          <w:bCs/>
        </w:rPr>
        <w:t>Parsial</w:t>
      </w:r>
      <w:proofErr w:type="spellEnd"/>
      <w:r w:rsidR="009571A0" w:rsidRPr="006C7FD6">
        <w:rPr>
          <w:b/>
          <w:bCs/>
        </w:rPr>
        <w:t xml:space="preserve"> (Uji-t) </w:t>
      </w:r>
    </w:p>
    <w:tbl>
      <w:tblPr>
        <w:tblW w:w="7269"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129"/>
        <w:gridCol w:w="982"/>
        <w:gridCol w:w="981"/>
        <w:gridCol w:w="1082"/>
        <w:gridCol w:w="744"/>
        <w:gridCol w:w="2020"/>
        <w:gridCol w:w="291"/>
      </w:tblGrid>
      <w:tr w:rsidR="006C7FD6" w:rsidRPr="006C7FD6" w14:paraId="3CEFEF73" w14:textId="77777777" w:rsidTr="00704B3A">
        <w:trPr>
          <w:gridAfter w:val="1"/>
          <w:wAfter w:w="291" w:type="dxa"/>
          <w:cantSplit/>
          <w:trHeight w:val="391"/>
        </w:trPr>
        <w:tc>
          <w:tcPr>
            <w:tcW w:w="1169" w:type="dxa"/>
            <w:gridSpan w:val="2"/>
            <w:vMerge w:val="restart"/>
            <w:tcBorders>
              <w:top w:val="single" w:sz="16" w:space="0" w:color="000000"/>
              <w:left w:val="single" w:sz="16" w:space="0" w:color="000000"/>
              <w:bottom w:val="nil"/>
              <w:right w:val="nil"/>
            </w:tcBorders>
            <w:shd w:val="clear" w:color="auto" w:fill="FFFFFF"/>
          </w:tcPr>
          <w:p w14:paraId="52C66FC7"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Model</w:t>
            </w:r>
          </w:p>
        </w:tc>
        <w:tc>
          <w:tcPr>
            <w:tcW w:w="1963" w:type="dxa"/>
            <w:gridSpan w:val="2"/>
            <w:tcBorders>
              <w:top w:val="single" w:sz="16" w:space="0" w:color="000000"/>
              <w:left w:val="single" w:sz="16" w:space="0" w:color="000000"/>
            </w:tcBorders>
            <w:shd w:val="clear" w:color="auto" w:fill="FFFFFF"/>
          </w:tcPr>
          <w:p w14:paraId="21BB19BC"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Unstandardized Coefficients</w:t>
            </w:r>
          </w:p>
        </w:tc>
        <w:tc>
          <w:tcPr>
            <w:tcW w:w="1082" w:type="dxa"/>
            <w:tcBorders>
              <w:top w:val="single" w:sz="16" w:space="0" w:color="000000"/>
            </w:tcBorders>
            <w:shd w:val="clear" w:color="auto" w:fill="FFFFFF"/>
          </w:tcPr>
          <w:p w14:paraId="21D6FF1D"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Standardized Coefficients</w:t>
            </w:r>
          </w:p>
        </w:tc>
        <w:tc>
          <w:tcPr>
            <w:tcW w:w="744" w:type="dxa"/>
            <w:vMerge w:val="restart"/>
            <w:tcBorders>
              <w:top w:val="single" w:sz="16" w:space="0" w:color="000000"/>
            </w:tcBorders>
            <w:shd w:val="clear" w:color="auto" w:fill="FFFFFF"/>
          </w:tcPr>
          <w:p w14:paraId="5005CFC1"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T</w:t>
            </w:r>
          </w:p>
        </w:tc>
        <w:tc>
          <w:tcPr>
            <w:tcW w:w="2020" w:type="dxa"/>
            <w:vMerge w:val="restart"/>
            <w:tcBorders>
              <w:top w:val="single" w:sz="16" w:space="0" w:color="000000"/>
            </w:tcBorders>
            <w:shd w:val="clear" w:color="auto" w:fill="FFFFFF"/>
          </w:tcPr>
          <w:p w14:paraId="09FFFF40"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Sig.</w:t>
            </w:r>
          </w:p>
        </w:tc>
      </w:tr>
      <w:tr w:rsidR="006C7FD6" w:rsidRPr="006C7FD6" w14:paraId="25F070AE" w14:textId="77777777" w:rsidTr="00704B3A">
        <w:trPr>
          <w:gridAfter w:val="1"/>
          <w:wAfter w:w="291" w:type="dxa"/>
          <w:cantSplit/>
          <w:trHeight w:val="88"/>
        </w:trPr>
        <w:tc>
          <w:tcPr>
            <w:tcW w:w="1169" w:type="dxa"/>
            <w:gridSpan w:val="2"/>
            <w:vMerge/>
            <w:tcBorders>
              <w:top w:val="single" w:sz="16" w:space="0" w:color="000000"/>
              <w:left w:val="single" w:sz="16" w:space="0" w:color="000000"/>
              <w:bottom w:val="nil"/>
              <w:right w:val="nil"/>
            </w:tcBorders>
            <w:shd w:val="clear" w:color="auto" w:fill="FFFFFF"/>
          </w:tcPr>
          <w:p w14:paraId="5BC1E744" w14:textId="77777777" w:rsidR="006C7FD6" w:rsidRPr="006C7FD6" w:rsidRDefault="006C7FD6" w:rsidP="00704B3A">
            <w:pPr>
              <w:autoSpaceDE w:val="0"/>
              <w:autoSpaceDN w:val="0"/>
              <w:adjustRightInd w:val="0"/>
              <w:spacing w:after="0" w:line="240" w:lineRule="auto"/>
              <w:jc w:val="both"/>
              <w:rPr>
                <w:rFonts w:ascii="Times New Roman" w:hAnsi="Times New Roman" w:cs="Times New Roman"/>
                <w:color w:val="000000"/>
                <w:sz w:val="24"/>
                <w:szCs w:val="24"/>
              </w:rPr>
            </w:pPr>
          </w:p>
        </w:tc>
        <w:tc>
          <w:tcPr>
            <w:tcW w:w="982" w:type="dxa"/>
            <w:tcBorders>
              <w:left w:val="single" w:sz="16" w:space="0" w:color="000000"/>
              <w:bottom w:val="single" w:sz="16" w:space="0" w:color="000000"/>
            </w:tcBorders>
            <w:shd w:val="clear" w:color="auto" w:fill="FFFFFF"/>
          </w:tcPr>
          <w:p w14:paraId="38D20966"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B</w:t>
            </w:r>
          </w:p>
        </w:tc>
        <w:tc>
          <w:tcPr>
            <w:tcW w:w="981" w:type="dxa"/>
            <w:tcBorders>
              <w:bottom w:val="single" w:sz="16" w:space="0" w:color="000000"/>
            </w:tcBorders>
            <w:shd w:val="clear" w:color="auto" w:fill="FFFFFF"/>
          </w:tcPr>
          <w:p w14:paraId="6CBF64E5"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Std. Error</w:t>
            </w:r>
          </w:p>
        </w:tc>
        <w:tc>
          <w:tcPr>
            <w:tcW w:w="1082" w:type="dxa"/>
            <w:tcBorders>
              <w:bottom w:val="single" w:sz="16" w:space="0" w:color="000000"/>
            </w:tcBorders>
            <w:shd w:val="clear" w:color="auto" w:fill="FFFFFF"/>
          </w:tcPr>
          <w:p w14:paraId="058E930A"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Beta</w:t>
            </w:r>
          </w:p>
        </w:tc>
        <w:tc>
          <w:tcPr>
            <w:tcW w:w="744" w:type="dxa"/>
            <w:vMerge/>
            <w:tcBorders>
              <w:top w:val="single" w:sz="16" w:space="0" w:color="000000"/>
            </w:tcBorders>
            <w:shd w:val="clear" w:color="auto" w:fill="FFFFFF"/>
          </w:tcPr>
          <w:p w14:paraId="49ABA533" w14:textId="77777777" w:rsidR="006C7FD6" w:rsidRPr="006C7FD6" w:rsidRDefault="006C7FD6" w:rsidP="00704B3A">
            <w:pPr>
              <w:autoSpaceDE w:val="0"/>
              <w:autoSpaceDN w:val="0"/>
              <w:adjustRightInd w:val="0"/>
              <w:spacing w:after="0" w:line="240" w:lineRule="auto"/>
              <w:jc w:val="both"/>
              <w:rPr>
                <w:rFonts w:ascii="Times New Roman" w:hAnsi="Times New Roman" w:cs="Times New Roman"/>
                <w:color w:val="000000"/>
                <w:sz w:val="24"/>
                <w:szCs w:val="24"/>
              </w:rPr>
            </w:pPr>
          </w:p>
        </w:tc>
        <w:tc>
          <w:tcPr>
            <w:tcW w:w="2020" w:type="dxa"/>
            <w:vMerge/>
            <w:tcBorders>
              <w:top w:val="single" w:sz="16" w:space="0" w:color="000000"/>
            </w:tcBorders>
            <w:shd w:val="clear" w:color="auto" w:fill="FFFFFF"/>
          </w:tcPr>
          <w:p w14:paraId="58ED62B4" w14:textId="77777777" w:rsidR="006C7FD6" w:rsidRPr="006C7FD6" w:rsidRDefault="006C7FD6" w:rsidP="00704B3A">
            <w:pPr>
              <w:autoSpaceDE w:val="0"/>
              <w:autoSpaceDN w:val="0"/>
              <w:adjustRightInd w:val="0"/>
              <w:spacing w:after="0" w:line="240" w:lineRule="auto"/>
              <w:jc w:val="both"/>
              <w:rPr>
                <w:rFonts w:ascii="Times New Roman" w:hAnsi="Times New Roman" w:cs="Times New Roman"/>
                <w:color w:val="000000"/>
                <w:sz w:val="24"/>
                <w:szCs w:val="24"/>
              </w:rPr>
            </w:pPr>
          </w:p>
        </w:tc>
      </w:tr>
      <w:tr w:rsidR="006C7FD6" w:rsidRPr="006C7FD6" w14:paraId="259D893B" w14:textId="77777777" w:rsidTr="00704B3A">
        <w:trPr>
          <w:gridAfter w:val="1"/>
          <w:wAfter w:w="291" w:type="dxa"/>
          <w:cantSplit/>
          <w:trHeight w:val="195"/>
        </w:trPr>
        <w:tc>
          <w:tcPr>
            <w:tcW w:w="40" w:type="dxa"/>
            <w:tcBorders>
              <w:top w:val="single" w:sz="16" w:space="0" w:color="000000"/>
              <w:left w:val="single" w:sz="16" w:space="0" w:color="000000"/>
              <w:bottom w:val="single" w:sz="16" w:space="0" w:color="000000"/>
              <w:right w:val="nil"/>
            </w:tcBorders>
            <w:shd w:val="clear" w:color="auto" w:fill="FFFFFF"/>
            <w:vAlign w:val="center"/>
          </w:tcPr>
          <w:p w14:paraId="141F7C29"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1</w:t>
            </w:r>
          </w:p>
        </w:tc>
        <w:tc>
          <w:tcPr>
            <w:tcW w:w="1129" w:type="dxa"/>
            <w:tcBorders>
              <w:top w:val="single" w:sz="16" w:space="0" w:color="000000"/>
              <w:left w:val="nil"/>
              <w:bottom w:val="nil"/>
              <w:right w:val="single" w:sz="16" w:space="0" w:color="000000"/>
            </w:tcBorders>
            <w:shd w:val="clear" w:color="auto" w:fill="FFFFFF"/>
            <w:vAlign w:val="center"/>
          </w:tcPr>
          <w:p w14:paraId="16EAE62C"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(Constant)</w:t>
            </w:r>
          </w:p>
        </w:tc>
        <w:tc>
          <w:tcPr>
            <w:tcW w:w="982" w:type="dxa"/>
            <w:tcBorders>
              <w:top w:val="single" w:sz="16" w:space="0" w:color="000000"/>
              <w:left w:val="single" w:sz="16" w:space="0" w:color="000000"/>
              <w:bottom w:val="nil"/>
            </w:tcBorders>
            <w:shd w:val="clear" w:color="auto" w:fill="FFFFFF"/>
            <w:vAlign w:val="center"/>
          </w:tcPr>
          <w:p w14:paraId="4C8CDF14"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3.515</w:t>
            </w:r>
          </w:p>
        </w:tc>
        <w:tc>
          <w:tcPr>
            <w:tcW w:w="981" w:type="dxa"/>
            <w:tcBorders>
              <w:top w:val="single" w:sz="16" w:space="0" w:color="000000"/>
              <w:bottom w:val="nil"/>
            </w:tcBorders>
            <w:shd w:val="clear" w:color="auto" w:fill="FFFFFF"/>
            <w:vAlign w:val="center"/>
          </w:tcPr>
          <w:p w14:paraId="5356EBD7"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4.457</w:t>
            </w:r>
          </w:p>
        </w:tc>
        <w:tc>
          <w:tcPr>
            <w:tcW w:w="1082" w:type="dxa"/>
            <w:tcBorders>
              <w:top w:val="single" w:sz="16" w:space="0" w:color="000000"/>
              <w:bottom w:val="nil"/>
            </w:tcBorders>
            <w:shd w:val="clear" w:color="auto" w:fill="FFFFFF"/>
          </w:tcPr>
          <w:p w14:paraId="48A26E52" w14:textId="77777777" w:rsidR="006C7FD6" w:rsidRPr="006C7FD6" w:rsidRDefault="006C7FD6" w:rsidP="00704B3A">
            <w:pPr>
              <w:autoSpaceDE w:val="0"/>
              <w:autoSpaceDN w:val="0"/>
              <w:adjustRightInd w:val="0"/>
              <w:spacing w:after="0" w:line="240" w:lineRule="auto"/>
              <w:jc w:val="both"/>
              <w:rPr>
                <w:rFonts w:ascii="Times New Roman" w:hAnsi="Times New Roman" w:cs="Times New Roman"/>
                <w:sz w:val="24"/>
                <w:szCs w:val="24"/>
              </w:rPr>
            </w:pPr>
          </w:p>
        </w:tc>
        <w:tc>
          <w:tcPr>
            <w:tcW w:w="744" w:type="dxa"/>
            <w:tcBorders>
              <w:top w:val="single" w:sz="16" w:space="0" w:color="000000"/>
              <w:bottom w:val="nil"/>
            </w:tcBorders>
            <w:shd w:val="clear" w:color="auto" w:fill="FFFFFF"/>
            <w:vAlign w:val="center"/>
          </w:tcPr>
          <w:p w14:paraId="1A6F2A1D"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.789</w:t>
            </w:r>
          </w:p>
        </w:tc>
        <w:tc>
          <w:tcPr>
            <w:tcW w:w="2020" w:type="dxa"/>
            <w:tcBorders>
              <w:top w:val="single" w:sz="16" w:space="0" w:color="000000"/>
              <w:bottom w:val="nil"/>
            </w:tcBorders>
            <w:shd w:val="clear" w:color="auto" w:fill="FFFFFF"/>
            <w:vAlign w:val="center"/>
          </w:tcPr>
          <w:p w14:paraId="35AF6AB6"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.435</w:t>
            </w:r>
          </w:p>
        </w:tc>
      </w:tr>
      <w:tr w:rsidR="006C7FD6" w:rsidRPr="006C7FD6" w14:paraId="2B8D6E6D" w14:textId="77777777" w:rsidTr="00704B3A">
        <w:trPr>
          <w:gridAfter w:val="1"/>
          <w:wAfter w:w="291" w:type="dxa"/>
          <w:cantSplit/>
          <w:trHeight w:val="88"/>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27A6705B" w14:textId="77777777" w:rsidR="006C7FD6" w:rsidRPr="006C7FD6" w:rsidRDefault="006C7FD6" w:rsidP="00704B3A">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nil"/>
              <w:left w:val="nil"/>
              <w:bottom w:val="nil"/>
              <w:right w:val="single" w:sz="16" w:space="0" w:color="000000"/>
            </w:tcBorders>
            <w:shd w:val="clear" w:color="auto" w:fill="FFFFFF"/>
            <w:vAlign w:val="center"/>
          </w:tcPr>
          <w:p w14:paraId="37311752"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6C7FD6">
              <w:rPr>
                <w:rFonts w:ascii="Times New Roman" w:hAnsi="Times New Roman" w:cs="Times New Roman"/>
                <w:color w:val="000000"/>
                <w:sz w:val="24"/>
                <w:szCs w:val="24"/>
              </w:rPr>
              <w:t>S</w:t>
            </w:r>
            <w:r w:rsidRPr="006C7FD6">
              <w:rPr>
                <w:rFonts w:ascii="Times New Roman" w:hAnsi="Times New Roman" w:cs="Times New Roman"/>
                <w:color w:val="000000"/>
                <w:sz w:val="24"/>
                <w:szCs w:val="24"/>
                <w:lang w:val="id-ID"/>
              </w:rPr>
              <w:t>tandar Akuntansi Pemerintah (X₁)</w:t>
            </w:r>
          </w:p>
        </w:tc>
        <w:tc>
          <w:tcPr>
            <w:tcW w:w="982" w:type="dxa"/>
            <w:tcBorders>
              <w:top w:val="nil"/>
              <w:left w:val="single" w:sz="16" w:space="0" w:color="000000"/>
              <w:bottom w:val="nil"/>
            </w:tcBorders>
            <w:shd w:val="clear" w:color="auto" w:fill="FFFFFF"/>
            <w:vAlign w:val="center"/>
          </w:tcPr>
          <w:p w14:paraId="71586A78"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.536</w:t>
            </w:r>
          </w:p>
        </w:tc>
        <w:tc>
          <w:tcPr>
            <w:tcW w:w="981" w:type="dxa"/>
            <w:tcBorders>
              <w:top w:val="nil"/>
              <w:bottom w:val="nil"/>
            </w:tcBorders>
            <w:shd w:val="clear" w:color="auto" w:fill="FFFFFF"/>
            <w:vAlign w:val="center"/>
          </w:tcPr>
          <w:p w14:paraId="67F97AF2"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.159</w:t>
            </w:r>
          </w:p>
        </w:tc>
        <w:tc>
          <w:tcPr>
            <w:tcW w:w="1082" w:type="dxa"/>
            <w:tcBorders>
              <w:top w:val="nil"/>
              <w:bottom w:val="nil"/>
            </w:tcBorders>
            <w:shd w:val="clear" w:color="auto" w:fill="FFFFFF"/>
            <w:vAlign w:val="center"/>
          </w:tcPr>
          <w:p w14:paraId="68EE91C5"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.431</w:t>
            </w:r>
          </w:p>
        </w:tc>
        <w:tc>
          <w:tcPr>
            <w:tcW w:w="744" w:type="dxa"/>
            <w:tcBorders>
              <w:top w:val="nil"/>
              <w:bottom w:val="nil"/>
            </w:tcBorders>
            <w:shd w:val="clear" w:color="auto" w:fill="FFFFFF"/>
            <w:vAlign w:val="center"/>
          </w:tcPr>
          <w:p w14:paraId="235B1613"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3.369</w:t>
            </w:r>
          </w:p>
        </w:tc>
        <w:tc>
          <w:tcPr>
            <w:tcW w:w="2020" w:type="dxa"/>
            <w:tcBorders>
              <w:top w:val="nil"/>
              <w:bottom w:val="nil"/>
            </w:tcBorders>
            <w:shd w:val="clear" w:color="auto" w:fill="FFFFFF"/>
            <w:vAlign w:val="center"/>
          </w:tcPr>
          <w:p w14:paraId="786A92C4"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.002</w:t>
            </w:r>
          </w:p>
        </w:tc>
      </w:tr>
      <w:tr w:rsidR="006C7FD6" w:rsidRPr="006C7FD6" w14:paraId="4A7E5DF7" w14:textId="77777777" w:rsidTr="00704B3A">
        <w:trPr>
          <w:gridAfter w:val="1"/>
          <w:wAfter w:w="291" w:type="dxa"/>
          <w:cantSplit/>
          <w:trHeight w:val="474"/>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6BD223F0" w14:textId="77777777" w:rsidR="006C7FD6" w:rsidRPr="006C7FD6" w:rsidRDefault="006C7FD6" w:rsidP="00704B3A">
            <w:pPr>
              <w:autoSpaceDE w:val="0"/>
              <w:autoSpaceDN w:val="0"/>
              <w:adjustRightInd w:val="0"/>
              <w:spacing w:after="0" w:line="240" w:lineRule="auto"/>
              <w:jc w:val="both"/>
              <w:rPr>
                <w:rFonts w:ascii="Times New Roman" w:hAnsi="Times New Roman" w:cs="Times New Roman"/>
                <w:color w:val="000000"/>
                <w:sz w:val="24"/>
                <w:szCs w:val="24"/>
              </w:rPr>
            </w:pPr>
          </w:p>
        </w:tc>
        <w:tc>
          <w:tcPr>
            <w:tcW w:w="1129" w:type="dxa"/>
            <w:tcBorders>
              <w:top w:val="nil"/>
              <w:left w:val="nil"/>
              <w:bottom w:val="single" w:sz="16" w:space="0" w:color="000000"/>
              <w:right w:val="single" w:sz="16" w:space="0" w:color="000000"/>
            </w:tcBorders>
            <w:shd w:val="clear" w:color="auto" w:fill="FFFFFF"/>
            <w:vAlign w:val="center"/>
          </w:tcPr>
          <w:p w14:paraId="77B98DF1"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proofErr w:type="spellStart"/>
            <w:r w:rsidRPr="006C7FD6">
              <w:rPr>
                <w:rFonts w:ascii="Times New Roman" w:hAnsi="Times New Roman" w:cs="Times New Roman"/>
                <w:color w:val="000000"/>
                <w:sz w:val="24"/>
                <w:szCs w:val="24"/>
              </w:rPr>
              <w:t>Va</w:t>
            </w:r>
            <w:proofErr w:type="spellEnd"/>
            <w:r w:rsidRPr="006C7FD6">
              <w:rPr>
                <w:rFonts w:ascii="Times New Roman" w:hAnsi="Times New Roman" w:cs="Times New Roman"/>
                <w:color w:val="000000"/>
                <w:sz w:val="24"/>
                <w:szCs w:val="24"/>
                <w:lang w:val="id-ID"/>
              </w:rPr>
              <w:t>lue For Money (X₂)</w:t>
            </w:r>
          </w:p>
        </w:tc>
        <w:tc>
          <w:tcPr>
            <w:tcW w:w="982" w:type="dxa"/>
            <w:tcBorders>
              <w:top w:val="nil"/>
              <w:left w:val="single" w:sz="16" w:space="0" w:color="000000"/>
              <w:bottom w:val="single" w:sz="16" w:space="0" w:color="000000"/>
            </w:tcBorders>
            <w:shd w:val="clear" w:color="auto" w:fill="FFFFFF"/>
            <w:vAlign w:val="center"/>
          </w:tcPr>
          <w:p w14:paraId="24875C26"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.498</w:t>
            </w:r>
          </w:p>
        </w:tc>
        <w:tc>
          <w:tcPr>
            <w:tcW w:w="981" w:type="dxa"/>
            <w:tcBorders>
              <w:top w:val="nil"/>
              <w:bottom w:val="single" w:sz="16" w:space="0" w:color="000000"/>
            </w:tcBorders>
            <w:shd w:val="clear" w:color="auto" w:fill="FFFFFF"/>
            <w:vAlign w:val="center"/>
          </w:tcPr>
          <w:p w14:paraId="77E6F28C"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.134</w:t>
            </w:r>
          </w:p>
        </w:tc>
        <w:tc>
          <w:tcPr>
            <w:tcW w:w="1082" w:type="dxa"/>
            <w:tcBorders>
              <w:top w:val="nil"/>
              <w:bottom w:val="single" w:sz="16" w:space="0" w:color="000000"/>
            </w:tcBorders>
            <w:shd w:val="clear" w:color="auto" w:fill="FFFFFF"/>
            <w:vAlign w:val="center"/>
          </w:tcPr>
          <w:p w14:paraId="71F3CF68"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.476</w:t>
            </w:r>
          </w:p>
        </w:tc>
        <w:tc>
          <w:tcPr>
            <w:tcW w:w="744" w:type="dxa"/>
            <w:tcBorders>
              <w:top w:val="nil"/>
              <w:bottom w:val="single" w:sz="16" w:space="0" w:color="000000"/>
            </w:tcBorders>
            <w:shd w:val="clear" w:color="auto" w:fill="FFFFFF"/>
            <w:vAlign w:val="center"/>
          </w:tcPr>
          <w:p w14:paraId="3168AE03"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3.719</w:t>
            </w:r>
          </w:p>
        </w:tc>
        <w:tc>
          <w:tcPr>
            <w:tcW w:w="2020" w:type="dxa"/>
            <w:tcBorders>
              <w:top w:val="nil"/>
              <w:bottom w:val="single" w:sz="16" w:space="0" w:color="000000"/>
            </w:tcBorders>
            <w:shd w:val="clear" w:color="auto" w:fill="FFFFFF"/>
            <w:vAlign w:val="center"/>
          </w:tcPr>
          <w:p w14:paraId="17E86BDB" w14:textId="77777777" w:rsidR="006C7FD6" w:rsidRPr="006C7FD6" w:rsidRDefault="006C7FD6" w:rsidP="00704B3A">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.001</w:t>
            </w:r>
          </w:p>
        </w:tc>
      </w:tr>
      <w:tr w:rsidR="006C7FD6" w:rsidRPr="006C7FD6" w14:paraId="0E5B3BCD" w14:textId="77777777" w:rsidTr="00704B3A">
        <w:trPr>
          <w:cantSplit/>
          <w:trHeight w:val="41"/>
        </w:trPr>
        <w:tc>
          <w:tcPr>
            <w:tcW w:w="7269" w:type="dxa"/>
            <w:gridSpan w:val="8"/>
            <w:tcBorders>
              <w:top w:val="nil"/>
              <w:left w:val="nil"/>
              <w:bottom w:val="nil"/>
              <w:right w:val="nil"/>
            </w:tcBorders>
            <w:shd w:val="clear" w:color="auto" w:fill="FFFFFF"/>
          </w:tcPr>
          <w:p w14:paraId="6CE7A96A"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lang w:val="id-ID"/>
              </w:rPr>
            </w:pPr>
            <w:r w:rsidRPr="006C7FD6">
              <w:rPr>
                <w:rFonts w:ascii="Times New Roman" w:hAnsi="Times New Roman" w:cs="Times New Roman"/>
                <w:color w:val="000000"/>
                <w:sz w:val="24"/>
                <w:szCs w:val="24"/>
              </w:rPr>
              <w:t>a. Dependent Variable: AKUNTABILITAS</w:t>
            </w:r>
            <w:r w:rsidRPr="006C7FD6">
              <w:rPr>
                <w:rFonts w:ascii="Times New Roman" w:hAnsi="Times New Roman" w:cs="Times New Roman"/>
                <w:color w:val="000000"/>
                <w:sz w:val="24"/>
                <w:szCs w:val="24"/>
                <w:lang w:val="id-ID"/>
              </w:rPr>
              <w:t xml:space="preserve"> (Y)</w:t>
            </w:r>
          </w:p>
        </w:tc>
      </w:tr>
    </w:tbl>
    <w:p w14:paraId="5D11D75A" w14:textId="77777777" w:rsidR="006C7FD6" w:rsidRPr="006C7FD6" w:rsidRDefault="006C7FD6" w:rsidP="006C7FD6">
      <w:pPr>
        <w:autoSpaceDE w:val="0"/>
        <w:autoSpaceDN w:val="0"/>
        <w:adjustRightInd w:val="0"/>
        <w:spacing w:before="240" w:after="0" w:line="480" w:lineRule="auto"/>
        <w:ind w:firstLine="720"/>
        <w:jc w:val="both"/>
        <w:rPr>
          <w:rFonts w:ascii="Times New Roman" w:hAnsi="Times New Roman" w:cs="Times New Roman"/>
          <w:sz w:val="24"/>
          <w:szCs w:val="24"/>
          <w:lang w:val="id-ID"/>
        </w:rPr>
      </w:pPr>
      <w:r w:rsidRPr="006C7FD6">
        <w:rPr>
          <w:rFonts w:ascii="Times New Roman" w:hAnsi="Times New Roman" w:cs="Times New Roman"/>
          <w:sz w:val="24"/>
          <w:szCs w:val="24"/>
          <w:lang w:val="id-ID"/>
        </w:rPr>
        <w:t>Berdasarkan data dari Tabel 4.12 diketahui nilai ttabel pada taraf signifikansi 5 % dengan persamaan sebagai berikut:</w:t>
      </w:r>
    </w:p>
    <w:p w14:paraId="107F7429" w14:textId="77777777" w:rsidR="006C7FD6" w:rsidRPr="006C7FD6" w:rsidRDefault="006C7FD6" w:rsidP="006C7FD6">
      <w:pPr>
        <w:autoSpaceDE w:val="0"/>
        <w:autoSpaceDN w:val="0"/>
        <w:adjustRightInd w:val="0"/>
        <w:spacing w:after="0" w:line="480" w:lineRule="auto"/>
        <w:jc w:val="both"/>
        <w:rPr>
          <w:rFonts w:ascii="Times New Roman" w:hAnsi="Times New Roman" w:cs="Times New Roman"/>
          <w:sz w:val="24"/>
          <w:szCs w:val="24"/>
          <w:lang w:val="id-ID"/>
        </w:rPr>
      </w:pPr>
      <w:r w:rsidRPr="006C7FD6">
        <w:rPr>
          <w:rFonts w:ascii="Times New Roman" w:hAnsi="Times New Roman" w:cs="Times New Roman"/>
          <w:sz w:val="24"/>
          <w:szCs w:val="24"/>
          <w:lang w:val="id-ID"/>
        </w:rPr>
        <w:t>t tabel</w:t>
      </w:r>
      <w:r w:rsidRPr="006C7FD6">
        <w:rPr>
          <w:rFonts w:ascii="Times New Roman" w:hAnsi="Times New Roman" w:cs="Times New Roman"/>
          <w:sz w:val="24"/>
          <w:szCs w:val="24"/>
          <w:lang w:val="id-ID"/>
        </w:rPr>
        <w:tab/>
        <w:t>= n – k – 1: alpha/ 2</w:t>
      </w:r>
    </w:p>
    <w:p w14:paraId="049801EB" w14:textId="77777777" w:rsidR="006C7FD6" w:rsidRPr="006C7FD6" w:rsidRDefault="006C7FD6" w:rsidP="006C7FD6">
      <w:pPr>
        <w:autoSpaceDE w:val="0"/>
        <w:autoSpaceDN w:val="0"/>
        <w:adjustRightInd w:val="0"/>
        <w:spacing w:after="0" w:line="480" w:lineRule="auto"/>
        <w:jc w:val="both"/>
        <w:rPr>
          <w:rFonts w:ascii="Times New Roman" w:hAnsi="Times New Roman" w:cs="Times New Roman"/>
          <w:sz w:val="24"/>
          <w:szCs w:val="24"/>
          <w:lang w:val="id-ID"/>
        </w:rPr>
      </w:pPr>
      <w:r w:rsidRPr="006C7FD6">
        <w:rPr>
          <w:rFonts w:ascii="Times New Roman" w:hAnsi="Times New Roman" w:cs="Times New Roman"/>
          <w:sz w:val="24"/>
          <w:szCs w:val="24"/>
          <w:lang w:val="id-ID"/>
        </w:rPr>
        <w:t>= 45 – 3 –1: 0,05/ 2</w:t>
      </w:r>
    </w:p>
    <w:p w14:paraId="568E509D" w14:textId="77777777" w:rsidR="006C7FD6" w:rsidRPr="006C7FD6" w:rsidRDefault="006C7FD6" w:rsidP="006C7FD6">
      <w:pPr>
        <w:autoSpaceDE w:val="0"/>
        <w:autoSpaceDN w:val="0"/>
        <w:adjustRightInd w:val="0"/>
        <w:spacing w:after="0" w:line="480" w:lineRule="auto"/>
        <w:jc w:val="both"/>
        <w:rPr>
          <w:rFonts w:ascii="Times New Roman" w:hAnsi="Times New Roman" w:cs="Times New Roman"/>
          <w:sz w:val="24"/>
          <w:szCs w:val="24"/>
          <w:lang w:val="id-ID"/>
        </w:rPr>
      </w:pPr>
      <w:r w:rsidRPr="006C7FD6">
        <w:rPr>
          <w:rFonts w:ascii="Times New Roman" w:hAnsi="Times New Roman" w:cs="Times New Roman"/>
          <w:sz w:val="24"/>
          <w:szCs w:val="24"/>
          <w:lang w:val="id-ID"/>
        </w:rPr>
        <w:t>= 42 : 0,025</w:t>
      </w:r>
    </w:p>
    <w:p w14:paraId="2CB77260" w14:textId="77777777" w:rsidR="006C7FD6" w:rsidRPr="006C7FD6" w:rsidRDefault="006C7FD6" w:rsidP="006C7FD6">
      <w:pPr>
        <w:autoSpaceDE w:val="0"/>
        <w:autoSpaceDN w:val="0"/>
        <w:adjustRightInd w:val="0"/>
        <w:spacing w:after="0" w:line="480" w:lineRule="auto"/>
        <w:jc w:val="both"/>
        <w:rPr>
          <w:rFonts w:ascii="Times New Roman" w:hAnsi="Times New Roman" w:cs="Times New Roman"/>
          <w:sz w:val="24"/>
          <w:szCs w:val="24"/>
          <w:lang w:val="id-ID"/>
        </w:rPr>
      </w:pPr>
      <w:r w:rsidRPr="006C7FD6">
        <w:rPr>
          <w:rFonts w:ascii="Times New Roman" w:hAnsi="Times New Roman" w:cs="Times New Roman"/>
          <w:sz w:val="24"/>
          <w:szCs w:val="24"/>
          <w:lang w:val="id-ID"/>
        </w:rPr>
        <w:t>= 1,680</w:t>
      </w:r>
    </w:p>
    <w:p w14:paraId="02F35D21" w14:textId="77777777" w:rsidR="009571A0" w:rsidRPr="006C7FD6" w:rsidRDefault="009571A0" w:rsidP="008116BF">
      <w:pPr>
        <w:pStyle w:val="BodyText"/>
        <w:spacing w:line="480" w:lineRule="auto"/>
        <w:jc w:val="both"/>
      </w:pPr>
      <w:r w:rsidRPr="006C7FD6">
        <w:rPr>
          <w:b/>
          <w:lang w:val="en-ID"/>
        </w:rPr>
        <w:t xml:space="preserve">Uji </w:t>
      </w:r>
      <w:proofErr w:type="spellStart"/>
      <w:r w:rsidRPr="006C7FD6">
        <w:rPr>
          <w:b/>
          <w:lang w:val="en-ID"/>
        </w:rPr>
        <w:t>Koefisiensi</w:t>
      </w:r>
      <w:proofErr w:type="spellEnd"/>
      <w:r w:rsidR="007B1D6E" w:rsidRPr="006C7FD6">
        <w:rPr>
          <w:b/>
          <w:lang w:val="en-ID"/>
        </w:rPr>
        <w:t xml:space="preserve"> </w:t>
      </w:r>
      <w:proofErr w:type="spellStart"/>
      <w:r w:rsidRPr="006C7FD6">
        <w:rPr>
          <w:b/>
          <w:lang w:val="en-ID"/>
        </w:rPr>
        <w:t>Determinasi</w:t>
      </w:r>
      <w:proofErr w:type="spellEnd"/>
      <w:r w:rsidRPr="006C7FD6">
        <w:rPr>
          <w:b/>
          <w:lang w:val="en-ID"/>
        </w:rPr>
        <w:t xml:space="preserve"> (R</w:t>
      </w:r>
      <w:r w:rsidRPr="006C7FD6">
        <w:rPr>
          <w:b/>
          <w:vertAlign w:val="superscript"/>
          <w:lang w:val="en-ID"/>
        </w:rPr>
        <w:t>2</w:t>
      </w:r>
      <w:r w:rsidRPr="006C7FD6">
        <w:rPr>
          <w:b/>
          <w:lang w:val="en-ID"/>
        </w:rPr>
        <w:t>)</w:t>
      </w:r>
    </w:p>
    <w:p w14:paraId="4D487774" w14:textId="77777777" w:rsidR="009571A0" w:rsidRPr="006C7FD6" w:rsidRDefault="007B1D6E" w:rsidP="00421C28">
      <w:pPr>
        <w:tabs>
          <w:tab w:val="left" w:pos="284"/>
          <w:tab w:val="left" w:pos="567"/>
          <w:tab w:val="left" w:pos="5670"/>
        </w:tabs>
        <w:spacing w:after="0" w:line="360" w:lineRule="auto"/>
        <w:jc w:val="center"/>
        <w:rPr>
          <w:rFonts w:ascii="Times New Roman" w:hAnsi="Times New Roman" w:cs="Times New Roman"/>
          <w:sz w:val="24"/>
          <w:szCs w:val="24"/>
        </w:rPr>
      </w:pPr>
      <w:r w:rsidRPr="006C7FD6">
        <w:rPr>
          <w:rFonts w:ascii="Times New Roman" w:hAnsi="Times New Roman" w:cs="Times New Roman"/>
          <w:sz w:val="24"/>
          <w:szCs w:val="24"/>
        </w:rPr>
        <w:lastRenderedPageBreak/>
        <w:t xml:space="preserve">Tabel 5 Uji </w:t>
      </w:r>
      <w:proofErr w:type="spellStart"/>
      <w:r w:rsidRPr="006C7FD6">
        <w:rPr>
          <w:rFonts w:ascii="Times New Roman" w:hAnsi="Times New Roman" w:cs="Times New Roman"/>
          <w:sz w:val="24"/>
          <w:szCs w:val="24"/>
        </w:rPr>
        <w:t>K</w:t>
      </w:r>
      <w:r w:rsidR="009571A0" w:rsidRPr="006C7FD6">
        <w:rPr>
          <w:rFonts w:ascii="Times New Roman" w:hAnsi="Times New Roman" w:cs="Times New Roman"/>
          <w:sz w:val="24"/>
          <w:szCs w:val="24"/>
        </w:rPr>
        <w:t>oefisien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w:t>
      </w:r>
      <w:r w:rsidR="009571A0" w:rsidRPr="006C7FD6">
        <w:rPr>
          <w:rFonts w:ascii="Times New Roman" w:hAnsi="Times New Roman" w:cs="Times New Roman"/>
          <w:sz w:val="24"/>
          <w:szCs w:val="24"/>
        </w:rPr>
        <w:t>eterminasi</w:t>
      </w:r>
      <w:proofErr w:type="spellEnd"/>
      <w:r w:rsidR="009571A0" w:rsidRPr="006C7FD6">
        <w:rPr>
          <w:rFonts w:ascii="Times New Roman" w:hAnsi="Times New Roman" w:cs="Times New Roman"/>
          <w:sz w:val="24"/>
          <w:szCs w:val="24"/>
        </w:rPr>
        <w:t xml:space="preserve"> (R</w:t>
      </w:r>
      <w:r w:rsidR="009571A0" w:rsidRPr="006C7FD6">
        <w:rPr>
          <w:rFonts w:ascii="Times New Roman" w:hAnsi="Times New Roman" w:cs="Times New Roman"/>
          <w:sz w:val="24"/>
          <w:szCs w:val="24"/>
          <w:vertAlign w:val="superscript"/>
        </w:rPr>
        <w:t>2</w:t>
      </w:r>
      <w:r w:rsidR="009571A0" w:rsidRPr="006C7FD6">
        <w:rPr>
          <w:rFonts w:ascii="Times New Roman" w:hAnsi="Times New Roman" w:cs="Times New Roman"/>
          <w:sz w:val="24"/>
          <w:szCs w:val="24"/>
        </w:rPr>
        <w:t>)</w:t>
      </w: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2000"/>
      </w:tblGrid>
      <w:tr w:rsidR="006C7FD6" w:rsidRPr="006C7FD6" w14:paraId="7B7D4495" w14:textId="77777777" w:rsidTr="00704B3A">
        <w:trPr>
          <w:cantSplit/>
        </w:trPr>
        <w:tc>
          <w:tcPr>
            <w:tcW w:w="7797" w:type="dxa"/>
            <w:gridSpan w:val="6"/>
            <w:tcBorders>
              <w:top w:val="nil"/>
              <w:left w:val="nil"/>
              <w:bottom w:val="nil"/>
              <w:right w:val="nil"/>
            </w:tcBorders>
            <w:shd w:val="clear" w:color="auto" w:fill="FFFFFF"/>
          </w:tcPr>
          <w:p w14:paraId="301A495D" w14:textId="77777777" w:rsidR="006C7FD6" w:rsidRPr="006C7FD6" w:rsidRDefault="006C7FD6" w:rsidP="00704B3A">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6C7FD6">
              <w:rPr>
                <w:rFonts w:ascii="Times New Roman" w:hAnsi="Times New Roman" w:cs="Times New Roman"/>
                <w:b/>
                <w:bCs/>
                <w:color w:val="000000"/>
                <w:sz w:val="24"/>
                <w:szCs w:val="24"/>
              </w:rPr>
              <w:t xml:space="preserve">Model </w:t>
            </w:r>
            <w:proofErr w:type="spellStart"/>
            <w:r w:rsidRPr="006C7FD6">
              <w:rPr>
                <w:rFonts w:ascii="Times New Roman" w:hAnsi="Times New Roman" w:cs="Times New Roman"/>
                <w:b/>
                <w:bCs/>
                <w:color w:val="000000"/>
                <w:sz w:val="24"/>
                <w:szCs w:val="24"/>
              </w:rPr>
              <w:t>Summary</w:t>
            </w:r>
            <w:r w:rsidRPr="006C7FD6">
              <w:rPr>
                <w:rFonts w:ascii="Times New Roman" w:hAnsi="Times New Roman" w:cs="Times New Roman"/>
                <w:b/>
                <w:bCs/>
                <w:color w:val="000000"/>
                <w:sz w:val="24"/>
                <w:szCs w:val="24"/>
                <w:vertAlign w:val="superscript"/>
              </w:rPr>
              <w:t>b</w:t>
            </w:r>
            <w:proofErr w:type="spellEnd"/>
          </w:p>
        </w:tc>
      </w:tr>
      <w:tr w:rsidR="006C7FD6" w:rsidRPr="006C7FD6" w14:paraId="4C467CD6" w14:textId="77777777" w:rsidTr="00704B3A">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0FBCF321"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Model</w:t>
            </w:r>
          </w:p>
        </w:tc>
        <w:tc>
          <w:tcPr>
            <w:tcW w:w="1009" w:type="dxa"/>
            <w:tcBorders>
              <w:top w:val="single" w:sz="16" w:space="0" w:color="000000"/>
              <w:left w:val="single" w:sz="16" w:space="0" w:color="000000"/>
              <w:bottom w:val="single" w:sz="16" w:space="0" w:color="000000"/>
            </w:tcBorders>
            <w:shd w:val="clear" w:color="auto" w:fill="FFFFFF"/>
          </w:tcPr>
          <w:p w14:paraId="5EC7FB26"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R</w:t>
            </w:r>
          </w:p>
        </w:tc>
        <w:tc>
          <w:tcPr>
            <w:tcW w:w="1070" w:type="dxa"/>
            <w:tcBorders>
              <w:top w:val="single" w:sz="16" w:space="0" w:color="000000"/>
              <w:bottom w:val="single" w:sz="16" w:space="0" w:color="000000"/>
            </w:tcBorders>
            <w:shd w:val="clear" w:color="auto" w:fill="FFFFFF"/>
          </w:tcPr>
          <w:p w14:paraId="38FAC98E"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R Square</w:t>
            </w:r>
          </w:p>
        </w:tc>
        <w:tc>
          <w:tcPr>
            <w:tcW w:w="1469" w:type="dxa"/>
            <w:tcBorders>
              <w:top w:val="single" w:sz="16" w:space="0" w:color="000000"/>
              <w:bottom w:val="single" w:sz="16" w:space="0" w:color="000000"/>
            </w:tcBorders>
            <w:shd w:val="clear" w:color="auto" w:fill="FFFFFF"/>
          </w:tcPr>
          <w:p w14:paraId="081323E2"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Adjusted R Square</w:t>
            </w:r>
          </w:p>
        </w:tc>
        <w:tc>
          <w:tcPr>
            <w:tcW w:w="1469" w:type="dxa"/>
            <w:tcBorders>
              <w:top w:val="single" w:sz="16" w:space="0" w:color="000000"/>
              <w:bottom w:val="single" w:sz="16" w:space="0" w:color="000000"/>
            </w:tcBorders>
            <w:shd w:val="clear" w:color="auto" w:fill="FFFFFF"/>
          </w:tcPr>
          <w:p w14:paraId="615439AA"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Std. Error of the Estimate</w:t>
            </w:r>
          </w:p>
        </w:tc>
        <w:tc>
          <w:tcPr>
            <w:tcW w:w="2000" w:type="dxa"/>
            <w:tcBorders>
              <w:top w:val="single" w:sz="16" w:space="0" w:color="000000"/>
              <w:bottom w:val="single" w:sz="16" w:space="0" w:color="000000"/>
              <w:right w:val="single" w:sz="16" w:space="0" w:color="000000"/>
            </w:tcBorders>
            <w:shd w:val="clear" w:color="auto" w:fill="FFFFFF"/>
          </w:tcPr>
          <w:p w14:paraId="7735212C"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Durbin-Watson</w:t>
            </w:r>
          </w:p>
        </w:tc>
      </w:tr>
      <w:tr w:rsidR="006C7FD6" w:rsidRPr="006C7FD6" w14:paraId="570732A5" w14:textId="77777777" w:rsidTr="00704B3A">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72FEE4A"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14D570D7"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.857</w:t>
            </w:r>
            <w:r w:rsidRPr="006C7FD6">
              <w:rPr>
                <w:rFonts w:ascii="Times New Roman" w:hAnsi="Times New Roman" w:cs="Times New Roman"/>
                <w:color w:val="000000"/>
                <w:sz w:val="24"/>
                <w:szCs w:val="24"/>
                <w:vertAlign w:val="superscript"/>
              </w:rPr>
              <w:t>a</w:t>
            </w:r>
          </w:p>
        </w:tc>
        <w:tc>
          <w:tcPr>
            <w:tcW w:w="1070" w:type="dxa"/>
            <w:tcBorders>
              <w:top w:val="single" w:sz="16" w:space="0" w:color="000000"/>
              <w:bottom w:val="single" w:sz="16" w:space="0" w:color="000000"/>
            </w:tcBorders>
            <w:shd w:val="clear" w:color="auto" w:fill="FFFFFF"/>
            <w:vAlign w:val="center"/>
          </w:tcPr>
          <w:p w14:paraId="5B56A76B"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.735</w:t>
            </w:r>
          </w:p>
        </w:tc>
        <w:tc>
          <w:tcPr>
            <w:tcW w:w="1469" w:type="dxa"/>
            <w:tcBorders>
              <w:top w:val="single" w:sz="16" w:space="0" w:color="000000"/>
              <w:bottom w:val="single" w:sz="16" w:space="0" w:color="000000"/>
            </w:tcBorders>
            <w:shd w:val="clear" w:color="auto" w:fill="FFFFFF"/>
            <w:vAlign w:val="center"/>
          </w:tcPr>
          <w:p w14:paraId="2661A05F"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.722</w:t>
            </w:r>
          </w:p>
        </w:tc>
        <w:tc>
          <w:tcPr>
            <w:tcW w:w="1469" w:type="dxa"/>
            <w:tcBorders>
              <w:top w:val="single" w:sz="16" w:space="0" w:color="000000"/>
              <w:bottom w:val="single" w:sz="16" w:space="0" w:color="000000"/>
            </w:tcBorders>
            <w:shd w:val="clear" w:color="auto" w:fill="FFFFFF"/>
            <w:vAlign w:val="center"/>
          </w:tcPr>
          <w:p w14:paraId="0A521097"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2.60538</w:t>
            </w:r>
          </w:p>
        </w:tc>
        <w:tc>
          <w:tcPr>
            <w:tcW w:w="2000" w:type="dxa"/>
            <w:tcBorders>
              <w:top w:val="single" w:sz="16" w:space="0" w:color="000000"/>
              <w:bottom w:val="single" w:sz="16" w:space="0" w:color="000000"/>
              <w:right w:val="single" w:sz="16" w:space="0" w:color="000000"/>
            </w:tcBorders>
            <w:shd w:val="clear" w:color="auto" w:fill="FFFFFF"/>
            <w:vAlign w:val="center"/>
          </w:tcPr>
          <w:p w14:paraId="09532D8D"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6C7FD6">
              <w:rPr>
                <w:rFonts w:ascii="Times New Roman" w:hAnsi="Times New Roman" w:cs="Times New Roman"/>
                <w:color w:val="000000"/>
                <w:sz w:val="24"/>
                <w:szCs w:val="24"/>
              </w:rPr>
              <w:t>1.781</w:t>
            </w:r>
          </w:p>
        </w:tc>
      </w:tr>
      <w:tr w:rsidR="006C7FD6" w:rsidRPr="006C7FD6" w14:paraId="7CE8E232" w14:textId="77777777" w:rsidTr="00704B3A">
        <w:trPr>
          <w:cantSplit/>
        </w:trPr>
        <w:tc>
          <w:tcPr>
            <w:tcW w:w="7797" w:type="dxa"/>
            <w:gridSpan w:val="6"/>
            <w:tcBorders>
              <w:top w:val="nil"/>
              <w:left w:val="nil"/>
              <w:bottom w:val="nil"/>
              <w:right w:val="nil"/>
            </w:tcBorders>
            <w:shd w:val="clear" w:color="auto" w:fill="FFFFFF"/>
          </w:tcPr>
          <w:p w14:paraId="4A2EB52A"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lang w:val="id-ID"/>
              </w:rPr>
            </w:pPr>
            <w:r w:rsidRPr="006C7FD6">
              <w:rPr>
                <w:rFonts w:ascii="Times New Roman" w:hAnsi="Times New Roman" w:cs="Times New Roman"/>
                <w:color w:val="000000"/>
                <w:sz w:val="24"/>
                <w:szCs w:val="24"/>
              </w:rPr>
              <w:t xml:space="preserve">a. Predictors: (Constant), </w:t>
            </w:r>
            <w:proofErr w:type="spellStart"/>
            <w:r w:rsidRPr="006C7FD6">
              <w:rPr>
                <w:rFonts w:ascii="Times New Roman" w:hAnsi="Times New Roman" w:cs="Times New Roman"/>
                <w:color w:val="000000"/>
                <w:sz w:val="24"/>
                <w:szCs w:val="24"/>
              </w:rPr>
              <w:t>Va</w:t>
            </w:r>
            <w:proofErr w:type="spellEnd"/>
            <w:r w:rsidRPr="006C7FD6">
              <w:rPr>
                <w:rFonts w:ascii="Times New Roman" w:hAnsi="Times New Roman" w:cs="Times New Roman"/>
                <w:color w:val="000000"/>
                <w:sz w:val="24"/>
                <w:szCs w:val="24"/>
                <w:lang w:val="id-ID"/>
              </w:rPr>
              <w:t>lue for money</w:t>
            </w:r>
            <w:r w:rsidRPr="006C7FD6">
              <w:rPr>
                <w:rFonts w:ascii="Times New Roman" w:hAnsi="Times New Roman" w:cs="Times New Roman"/>
                <w:color w:val="000000"/>
                <w:sz w:val="24"/>
                <w:szCs w:val="24"/>
              </w:rPr>
              <w:t>, P</w:t>
            </w:r>
            <w:r w:rsidRPr="006C7FD6">
              <w:rPr>
                <w:rFonts w:ascii="Times New Roman" w:hAnsi="Times New Roman" w:cs="Times New Roman"/>
                <w:color w:val="000000"/>
                <w:sz w:val="24"/>
                <w:szCs w:val="24"/>
                <w:lang w:val="id-ID"/>
              </w:rPr>
              <w:t>enerapan standar akuntansi pemerintah</w:t>
            </w:r>
          </w:p>
        </w:tc>
      </w:tr>
      <w:tr w:rsidR="006C7FD6" w:rsidRPr="006C7FD6" w14:paraId="1DEB2957" w14:textId="77777777" w:rsidTr="00704B3A">
        <w:trPr>
          <w:cantSplit/>
        </w:trPr>
        <w:tc>
          <w:tcPr>
            <w:tcW w:w="7797" w:type="dxa"/>
            <w:gridSpan w:val="6"/>
            <w:tcBorders>
              <w:top w:val="nil"/>
              <w:left w:val="nil"/>
              <w:bottom w:val="nil"/>
              <w:right w:val="nil"/>
            </w:tcBorders>
            <w:shd w:val="clear" w:color="auto" w:fill="FFFFFF"/>
          </w:tcPr>
          <w:p w14:paraId="0D3AA57B" w14:textId="77777777" w:rsidR="006C7FD6" w:rsidRPr="006C7FD6" w:rsidRDefault="006C7FD6" w:rsidP="00704B3A">
            <w:pPr>
              <w:autoSpaceDE w:val="0"/>
              <w:autoSpaceDN w:val="0"/>
              <w:adjustRightInd w:val="0"/>
              <w:spacing w:after="0" w:line="480" w:lineRule="auto"/>
              <w:ind w:left="60" w:right="60"/>
              <w:jc w:val="both"/>
              <w:rPr>
                <w:rFonts w:ascii="Times New Roman" w:hAnsi="Times New Roman" w:cs="Times New Roman"/>
                <w:color w:val="000000"/>
                <w:sz w:val="24"/>
                <w:szCs w:val="24"/>
                <w:lang w:val="id-ID"/>
              </w:rPr>
            </w:pPr>
            <w:r w:rsidRPr="006C7FD6">
              <w:rPr>
                <w:rFonts w:ascii="Times New Roman" w:hAnsi="Times New Roman" w:cs="Times New Roman"/>
                <w:color w:val="000000"/>
                <w:sz w:val="24"/>
                <w:szCs w:val="24"/>
              </w:rPr>
              <w:t>b. Dependent Variable: AKUNTABILITAS</w:t>
            </w:r>
            <w:r w:rsidRPr="006C7FD6">
              <w:rPr>
                <w:rFonts w:ascii="Times New Roman" w:hAnsi="Times New Roman" w:cs="Times New Roman"/>
                <w:color w:val="000000"/>
                <w:sz w:val="24"/>
                <w:szCs w:val="24"/>
                <w:lang w:val="id-ID"/>
              </w:rPr>
              <w:t xml:space="preserve"> PENGELOLAAN (Y)</w:t>
            </w:r>
          </w:p>
        </w:tc>
      </w:tr>
    </w:tbl>
    <w:p w14:paraId="619DB749" w14:textId="77777777" w:rsidR="006C7FD6" w:rsidRPr="006C7FD6" w:rsidRDefault="006C7FD6" w:rsidP="006C7FD6">
      <w:pPr>
        <w:spacing w:after="0" w:line="480" w:lineRule="auto"/>
        <w:ind w:firstLine="720"/>
        <w:jc w:val="both"/>
        <w:rPr>
          <w:rFonts w:ascii="Times New Roman" w:hAnsi="Times New Roman" w:cs="Times New Roman"/>
          <w:iCs/>
          <w:sz w:val="24"/>
          <w:szCs w:val="24"/>
          <w:lang w:val="id-ID"/>
        </w:rPr>
      </w:pPr>
      <w:r w:rsidRPr="006C7FD6">
        <w:rPr>
          <w:rFonts w:ascii="Times New Roman" w:hAnsi="Times New Roman" w:cs="Times New Roman"/>
          <w:sz w:val="24"/>
          <w:szCs w:val="24"/>
          <w:lang w:val="id-ID"/>
        </w:rPr>
        <w:t>Berdasarkan tebel</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koefisien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determinasi</w:t>
      </w:r>
      <w:proofErr w:type="spellEnd"/>
      <w:r w:rsidRPr="006C7FD6">
        <w:rPr>
          <w:rFonts w:ascii="Times New Roman" w:hAnsi="Times New Roman" w:cs="Times New Roman"/>
          <w:sz w:val="24"/>
          <w:szCs w:val="24"/>
          <w:lang w:val="id-ID"/>
        </w:rPr>
        <w:t xml:space="preserve"> di atas </w:t>
      </w:r>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ditunjukkan</w:t>
      </w:r>
      <w:proofErr w:type="spellEnd"/>
      <w:r w:rsidRPr="006C7FD6">
        <w:rPr>
          <w:rFonts w:ascii="Times New Roman" w:hAnsi="Times New Roman" w:cs="Times New Roman"/>
          <w:sz w:val="24"/>
          <w:szCs w:val="24"/>
        </w:rPr>
        <w:t xml:space="preserve"> oleh Adj. R</w:t>
      </w:r>
      <w:r w:rsidRPr="006C7FD6">
        <w:rPr>
          <w:rFonts w:ascii="Times New Roman" w:hAnsi="Times New Roman" w:cs="Times New Roman"/>
          <w:sz w:val="24"/>
          <w:szCs w:val="24"/>
          <w:vertAlign w:val="superscript"/>
        </w:rPr>
        <w:t xml:space="preserve">2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persamaan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regresi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menghasilkan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nilai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sebesar</w:t>
      </w:r>
      <w:proofErr w:type="spellEnd"/>
      <w:r w:rsidRPr="006C7FD6">
        <w:rPr>
          <w:rFonts w:ascii="Times New Roman" w:hAnsi="Times New Roman" w:cs="Times New Roman"/>
          <w:sz w:val="24"/>
          <w:szCs w:val="24"/>
          <w:lang w:val="en-ID"/>
        </w:rPr>
        <w:t xml:space="preserve"> 0,</w:t>
      </w:r>
      <w:r w:rsidRPr="006C7FD6">
        <w:rPr>
          <w:rFonts w:ascii="Times New Roman" w:hAnsi="Times New Roman" w:cs="Times New Roman"/>
          <w:sz w:val="24"/>
          <w:szCs w:val="24"/>
          <w:lang w:val="id-ID"/>
        </w:rPr>
        <w:t>722</w:t>
      </w:r>
      <w:r w:rsidRPr="006C7FD6">
        <w:rPr>
          <w:rFonts w:ascii="Times New Roman" w:hAnsi="Times New Roman" w:cs="Times New Roman"/>
          <w:sz w:val="24"/>
          <w:szCs w:val="24"/>
        </w:rPr>
        <w:t xml:space="preserve">. Hal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menunjukkan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besarnya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pengaruh</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diberikan</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variabel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independen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terdiri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w:t>
      </w:r>
      <w:r w:rsidRPr="006C7FD6">
        <w:rPr>
          <w:rFonts w:ascii="Times New Roman" w:hAnsi="Times New Roman" w:cs="Times New Roman"/>
          <w:iCs/>
          <w:sz w:val="24"/>
          <w:szCs w:val="24"/>
          <w:lang w:val="id-ID"/>
        </w:rPr>
        <w:t xml:space="preserve">penerapan standar akuntansi dan </w:t>
      </w:r>
      <w:r w:rsidRPr="006C7FD6">
        <w:rPr>
          <w:rFonts w:ascii="Times New Roman" w:hAnsi="Times New Roman" w:cs="Times New Roman"/>
          <w:i/>
          <w:iCs/>
          <w:sz w:val="24"/>
          <w:szCs w:val="24"/>
          <w:lang w:val="id-ID"/>
        </w:rPr>
        <w:t xml:space="preserve">value for </w:t>
      </w:r>
      <w:r w:rsidRPr="006C7FD6">
        <w:rPr>
          <w:rFonts w:ascii="Times New Roman" w:hAnsi="Times New Roman" w:cs="Times New Roman"/>
          <w:iCs/>
          <w:sz w:val="24"/>
          <w:szCs w:val="24"/>
          <w:lang w:val="id-ID"/>
        </w:rPr>
        <w:t xml:space="preserve">money terhadap </w:t>
      </w:r>
      <w:proofErr w:type="spellStart"/>
      <w:r w:rsidRPr="006C7FD6">
        <w:rPr>
          <w:rFonts w:ascii="Times New Roman" w:hAnsi="Times New Roman" w:cs="Times New Roman"/>
          <w:sz w:val="24"/>
          <w:szCs w:val="24"/>
        </w:rPr>
        <w:t>variabel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depende</w:t>
      </w:r>
      <w:proofErr w:type="spellEnd"/>
      <w:r w:rsidRPr="006C7FD6">
        <w:rPr>
          <w:rFonts w:ascii="Times New Roman" w:hAnsi="Times New Roman" w:cs="Times New Roman"/>
          <w:sz w:val="24"/>
          <w:szCs w:val="24"/>
          <w:lang w:val="id-ID"/>
        </w:rPr>
        <w:t xml:space="preserve">n akuntntabilitas pengelolaan keuangan daerah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sebesar</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72,2</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sedangkan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sisanya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sebesar</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27,8</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dipengaruhi</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faktor</w:t>
      </w:r>
      <w:proofErr w:type="spellEnd"/>
      <w:r w:rsidRPr="006C7FD6">
        <w:rPr>
          <w:rFonts w:ascii="Times New Roman" w:hAnsi="Times New Roman" w:cs="Times New Roman"/>
          <w:sz w:val="24"/>
          <w:szCs w:val="24"/>
        </w:rPr>
        <w:t xml:space="preserve"> lain yang </w:t>
      </w:r>
      <w:proofErr w:type="spellStart"/>
      <w:r w:rsidRPr="006C7FD6">
        <w:rPr>
          <w:rFonts w:ascii="Times New Roman" w:hAnsi="Times New Roman" w:cs="Times New Roman"/>
          <w:sz w:val="24"/>
          <w:szCs w:val="24"/>
        </w:rPr>
        <w:t>tidak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diteliti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w:t>
      </w:r>
      <w:r w:rsidRPr="006C7FD6">
        <w:rPr>
          <w:rFonts w:ascii="Times New Roman" w:hAnsi="Times New Roman" w:cs="Times New Roman"/>
          <w:sz w:val="24"/>
          <w:szCs w:val="24"/>
          <w:lang w:val="id-ID"/>
        </w:rPr>
        <w:t xml:space="preserve"> </w:t>
      </w:r>
      <w:r w:rsidRPr="006C7FD6">
        <w:rPr>
          <w:rFonts w:ascii="Times New Roman" w:hAnsi="Times New Roman" w:cs="Times New Roman"/>
          <w:sz w:val="24"/>
          <w:szCs w:val="24"/>
        </w:rPr>
        <w:t xml:space="preserve">Hal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mengartikan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masih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faktor-faktor</w:t>
      </w:r>
      <w:proofErr w:type="spellEnd"/>
      <w:r w:rsidRPr="006C7FD6">
        <w:rPr>
          <w:rFonts w:ascii="Times New Roman" w:hAnsi="Times New Roman" w:cs="Times New Roman"/>
          <w:sz w:val="24"/>
          <w:szCs w:val="24"/>
        </w:rPr>
        <w:t xml:space="preserve"> lain yang </w:t>
      </w:r>
      <w:proofErr w:type="spellStart"/>
      <w:r w:rsidRPr="006C7FD6">
        <w:rPr>
          <w:rFonts w:ascii="Times New Roman" w:hAnsi="Times New Roman" w:cs="Times New Roman"/>
          <w:sz w:val="24"/>
          <w:szCs w:val="24"/>
        </w:rPr>
        <w:t>berpengaruh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r w:rsidRPr="006C7FD6">
        <w:rPr>
          <w:rFonts w:ascii="Times New Roman" w:hAnsi="Times New Roman" w:cs="Times New Roman"/>
          <w:iCs/>
          <w:sz w:val="24"/>
          <w:szCs w:val="24"/>
          <w:lang w:val="id-ID"/>
        </w:rPr>
        <w:t>akuntabilitas pengelolaan keuangan daerah.</w:t>
      </w:r>
    </w:p>
    <w:p w14:paraId="12093C51" w14:textId="77777777" w:rsidR="00496C66" w:rsidRPr="006C7FD6" w:rsidRDefault="00496C66" w:rsidP="00496C66">
      <w:pPr>
        <w:pStyle w:val="MateriArtikel"/>
        <w:ind w:firstLine="0"/>
        <w:rPr>
          <w:rFonts w:ascii="Times New Roman" w:hAnsi="Times New Roman" w:cs="Times New Roman"/>
          <w:b/>
          <w:szCs w:val="24"/>
          <w:lang w:val="en-ID"/>
        </w:rPr>
      </w:pPr>
      <w:proofErr w:type="spellStart"/>
      <w:r w:rsidRPr="006C7FD6">
        <w:rPr>
          <w:rFonts w:ascii="Times New Roman" w:hAnsi="Times New Roman" w:cs="Times New Roman"/>
          <w:b/>
          <w:szCs w:val="24"/>
          <w:lang w:val="en-ID"/>
        </w:rPr>
        <w:t>Pembahasan</w:t>
      </w:r>
      <w:proofErr w:type="spellEnd"/>
    </w:p>
    <w:p w14:paraId="499DAEF7" w14:textId="77777777" w:rsidR="006C7FD6" w:rsidRPr="006C7FD6" w:rsidRDefault="006C7FD6" w:rsidP="006C7FD6">
      <w:pPr>
        <w:pStyle w:val="Heading3"/>
        <w:ind w:left="567" w:hanging="567"/>
        <w:rPr>
          <w:rFonts w:ascii="Times New Roman" w:hAnsi="Times New Roman" w:cs="Times New Roman"/>
        </w:rPr>
      </w:pPr>
      <w:proofErr w:type="spellStart"/>
      <w:r w:rsidRPr="006C7FD6">
        <w:rPr>
          <w:rFonts w:ascii="Times New Roman" w:hAnsi="Times New Roman" w:cs="Times New Roman"/>
        </w:rPr>
        <w:t>Pengaruh</w:t>
      </w:r>
      <w:proofErr w:type="spellEnd"/>
      <w:r w:rsidRPr="006C7FD6">
        <w:rPr>
          <w:rFonts w:ascii="Times New Roman" w:hAnsi="Times New Roman" w:cs="Times New Roman"/>
        </w:rPr>
        <w:t xml:space="preserve"> </w:t>
      </w:r>
      <w:r w:rsidRPr="006C7FD6">
        <w:rPr>
          <w:rFonts w:ascii="Times New Roman" w:hAnsi="Times New Roman" w:cs="Times New Roman"/>
          <w:i/>
        </w:rPr>
        <w:t xml:space="preserve">value for money </w:t>
      </w:r>
      <w:proofErr w:type="spellStart"/>
      <w:r w:rsidRPr="006C7FD6">
        <w:rPr>
          <w:rFonts w:ascii="Times New Roman" w:hAnsi="Times New Roman" w:cs="Times New Roman"/>
        </w:rPr>
        <w:t>terhadap</w:t>
      </w:r>
      <w:proofErr w:type="spellEnd"/>
      <w:r w:rsidRPr="006C7FD6">
        <w:rPr>
          <w:rFonts w:ascii="Times New Roman" w:hAnsi="Times New Roman" w:cs="Times New Roman"/>
        </w:rPr>
        <w:t xml:space="preserve"> </w:t>
      </w:r>
      <w:proofErr w:type="spellStart"/>
      <w:r w:rsidRPr="006C7FD6">
        <w:rPr>
          <w:rFonts w:ascii="Times New Roman" w:hAnsi="Times New Roman" w:cs="Times New Roman"/>
        </w:rPr>
        <w:t>akuntabilitas</w:t>
      </w:r>
      <w:proofErr w:type="spellEnd"/>
      <w:r w:rsidRPr="006C7FD6">
        <w:rPr>
          <w:rFonts w:ascii="Times New Roman" w:hAnsi="Times New Roman" w:cs="Times New Roman"/>
        </w:rPr>
        <w:t xml:space="preserve"> </w:t>
      </w:r>
      <w:proofErr w:type="spellStart"/>
      <w:r w:rsidRPr="006C7FD6">
        <w:rPr>
          <w:rFonts w:ascii="Times New Roman" w:hAnsi="Times New Roman" w:cs="Times New Roman"/>
        </w:rPr>
        <w:t>pengelolaan</w:t>
      </w:r>
      <w:proofErr w:type="spellEnd"/>
      <w:r w:rsidRPr="006C7FD6">
        <w:rPr>
          <w:rFonts w:ascii="Times New Roman" w:hAnsi="Times New Roman" w:cs="Times New Roman"/>
        </w:rPr>
        <w:t xml:space="preserve"> </w:t>
      </w:r>
      <w:proofErr w:type="spellStart"/>
      <w:r w:rsidRPr="006C7FD6">
        <w:rPr>
          <w:rFonts w:ascii="Times New Roman" w:hAnsi="Times New Roman" w:cs="Times New Roman"/>
        </w:rPr>
        <w:t>keuangan</w:t>
      </w:r>
      <w:proofErr w:type="spellEnd"/>
      <w:r w:rsidRPr="006C7FD6">
        <w:rPr>
          <w:rFonts w:ascii="Times New Roman" w:hAnsi="Times New Roman" w:cs="Times New Roman"/>
        </w:rPr>
        <w:t xml:space="preserve">   </w:t>
      </w:r>
      <w:proofErr w:type="spellStart"/>
      <w:r w:rsidRPr="006C7FD6">
        <w:rPr>
          <w:rFonts w:ascii="Times New Roman" w:hAnsi="Times New Roman" w:cs="Times New Roman"/>
        </w:rPr>
        <w:t>daerah</w:t>
      </w:r>
      <w:proofErr w:type="spellEnd"/>
    </w:p>
    <w:p w14:paraId="414E1E82" w14:textId="77777777" w:rsidR="006C7FD6" w:rsidRPr="006C7FD6" w:rsidRDefault="006C7FD6" w:rsidP="006C7FD6">
      <w:pPr>
        <w:pStyle w:val="ListParagraph"/>
        <w:spacing w:line="480" w:lineRule="auto"/>
        <w:ind w:left="0"/>
        <w:jc w:val="both"/>
        <w:rPr>
          <w:sz w:val="24"/>
          <w:szCs w:val="24"/>
          <w:lang w:val="id-ID"/>
        </w:rPr>
      </w:pPr>
      <w:proofErr w:type="spellStart"/>
      <w:r w:rsidRPr="006C7FD6">
        <w:rPr>
          <w:sz w:val="24"/>
          <w:szCs w:val="24"/>
        </w:rPr>
        <w:t>Hipotesis</w:t>
      </w:r>
      <w:proofErr w:type="spellEnd"/>
      <w:r w:rsidRPr="006C7FD6">
        <w:rPr>
          <w:sz w:val="24"/>
          <w:szCs w:val="24"/>
        </w:rPr>
        <w:t xml:space="preserve"> </w:t>
      </w:r>
      <w:proofErr w:type="spellStart"/>
      <w:r w:rsidRPr="006C7FD6">
        <w:rPr>
          <w:sz w:val="24"/>
          <w:szCs w:val="24"/>
        </w:rPr>
        <w:t>kedua</w:t>
      </w:r>
      <w:proofErr w:type="spellEnd"/>
      <w:r w:rsidRPr="006C7FD6">
        <w:rPr>
          <w:sz w:val="24"/>
          <w:szCs w:val="24"/>
        </w:rPr>
        <w:t xml:space="preserve"> </w:t>
      </w:r>
      <w:proofErr w:type="spellStart"/>
      <w:r w:rsidRPr="006C7FD6">
        <w:rPr>
          <w:sz w:val="24"/>
          <w:szCs w:val="24"/>
        </w:rPr>
        <w:t>penelitian</w:t>
      </w:r>
      <w:proofErr w:type="spellEnd"/>
      <w:r w:rsidRPr="006C7FD6">
        <w:rPr>
          <w:sz w:val="24"/>
          <w:szCs w:val="24"/>
        </w:rPr>
        <w:t xml:space="preserve"> </w:t>
      </w:r>
      <w:proofErr w:type="spellStart"/>
      <w:r w:rsidRPr="006C7FD6">
        <w:rPr>
          <w:sz w:val="24"/>
          <w:szCs w:val="24"/>
        </w:rPr>
        <w:t>ini</w:t>
      </w:r>
      <w:proofErr w:type="spellEnd"/>
      <w:r w:rsidRPr="006C7FD6">
        <w:rPr>
          <w:sz w:val="24"/>
          <w:szCs w:val="24"/>
        </w:rPr>
        <w:t xml:space="preserve"> </w:t>
      </w:r>
      <w:proofErr w:type="spellStart"/>
      <w:r w:rsidRPr="006C7FD6">
        <w:rPr>
          <w:sz w:val="24"/>
          <w:szCs w:val="24"/>
        </w:rPr>
        <w:t>adalah</w:t>
      </w:r>
      <w:proofErr w:type="spellEnd"/>
      <w:r w:rsidRPr="006C7FD6">
        <w:rPr>
          <w:sz w:val="24"/>
          <w:szCs w:val="24"/>
        </w:rPr>
        <w:t xml:space="preserve"> </w:t>
      </w:r>
      <w:proofErr w:type="spellStart"/>
      <w:r w:rsidRPr="006C7FD6">
        <w:rPr>
          <w:sz w:val="24"/>
          <w:szCs w:val="24"/>
        </w:rPr>
        <w:t>untuk</w:t>
      </w:r>
      <w:proofErr w:type="spellEnd"/>
      <w:r w:rsidRPr="006C7FD6">
        <w:rPr>
          <w:sz w:val="24"/>
          <w:szCs w:val="24"/>
        </w:rPr>
        <w:t xml:space="preserve"> </w:t>
      </w:r>
      <w:proofErr w:type="spellStart"/>
      <w:r w:rsidRPr="006C7FD6">
        <w:rPr>
          <w:sz w:val="24"/>
          <w:szCs w:val="24"/>
        </w:rPr>
        <w:t>menguji</w:t>
      </w:r>
      <w:proofErr w:type="spellEnd"/>
      <w:r w:rsidRPr="006C7FD6">
        <w:rPr>
          <w:sz w:val="24"/>
          <w:szCs w:val="24"/>
        </w:rPr>
        <w:t xml:space="preserve"> </w:t>
      </w:r>
      <w:proofErr w:type="spellStart"/>
      <w:r w:rsidRPr="006C7FD6">
        <w:rPr>
          <w:sz w:val="24"/>
          <w:szCs w:val="24"/>
        </w:rPr>
        <w:t>apakah</w:t>
      </w:r>
      <w:proofErr w:type="spellEnd"/>
      <w:r w:rsidRPr="006C7FD6">
        <w:rPr>
          <w:sz w:val="24"/>
          <w:szCs w:val="24"/>
        </w:rPr>
        <w:t xml:space="preserve"> </w:t>
      </w:r>
      <w:r w:rsidRPr="006C7FD6">
        <w:rPr>
          <w:i/>
          <w:sz w:val="24"/>
          <w:szCs w:val="24"/>
        </w:rPr>
        <w:t>value for money</w:t>
      </w:r>
      <w:r w:rsidRPr="006C7FD6">
        <w:rPr>
          <w:sz w:val="24"/>
          <w:szCs w:val="24"/>
        </w:rPr>
        <w:t xml:space="preserve"> </w:t>
      </w:r>
      <w:proofErr w:type="spellStart"/>
      <w:r w:rsidRPr="006C7FD6">
        <w:rPr>
          <w:sz w:val="24"/>
          <w:szCs w:val="24"/>
        </w:rPr>
        <w:t>berpengaruh</w:t>
      </w:r>
      <w:proofErr w:type="spellEnd"/>
      <w:r w:rsidRPr="006C7FD6">
        <w:rPr>
          <w:sz w:val="24"/>
          <w:szCs w:val="24"/>
        </w:rPr>
        <w:t xml:space="preserve"> </w:t>
      </w:r>
      <w:proofErr w:type="spellStart"/>
      <w:r w:rsidRPr="006C7FD6">
        <w:rPr>
          <w:sz w:val="24"/>
          <w:szCs w:val="24"/>
        </w:rPr>
        <w:t>terhadap</w:t>
      </w:r>
      <w:proofErr w:type="spellEnd"/>
      <w:r w:rsidRPr="006C7FD6">
        <w:rPr>
          <w:sz w:val="24"/>
          <w:szCs w:val="24"/>
        </w:rPr>
        <w:t xml:space="preserve"> </w:t>
      </w:r>
      <w:proofErr w:type="spellStart"/>
      <w:r w:rsidRPr="006C7FD6">
        <w:rPr>
          <w:sz w:val="24"/>
          <w:szCs w:val="24"/>
        </w:rPr>
        <w:t>akuntabilitas</w:t>
      </w:r>
      <w:proofErr w:type="spellEnd"/>
      <w:r w:rsidRPr="006C7FD6">
        <w:rPr>
          <w:sz w:val="24"/>
          <w:szCs w:val="24"/>
        </w:rPr>
        <w:t xml:space="preserve"> </w:t>
      </w:r>
      <w:proofErr w:type="spellStart"/>
      <w:r w:rsidRPr="006C7FD6">
        <w:rPr>
          <w:sz w:val="24"/>
          <w:szCs w:val="24"/>
        </w:rPr>
        <w:t>pengelolaan</w:t>
      </w:r>
      <w:proofErr w:type="spellEnd"/>
      <w:r w:rsidRPr="006C7FD6">
        <w:rPr>
          <w:sz w:val="24"/>
          <w:szCs w:val="24"/>
        </w:rPr>
        <w:t xml:space="preserve"> </w:t>
      </w:r>
      <w:proofErr w:type="spellStart"/>
      <w:r w:rsidRPr="006C7FD6">
        <w:rPr>
          <w:sz w:val="24"/>
          <w:szCs w:val="24"/>
        </w:rPr>
        <w:t>keuangan</w:t>
      </w:r>
      <w:proofErr w:type="spellEnd"/>
      <w:r w:rsidRPr="006C7FD6">
        <w:rPr>
          <w:sz w:val="24"/>
          <w:szCs w:val="24"/>
        </w:rPr>
        <w:t xml:space="preserve"> </w:t>
      </w:r>
      <w:proofErr w:type="spellStart"/>
      <w:r w:rsidRPr="006C7FD6">
        <w:rPr>
          <w:sz w:val="24"/>
          <w:szCs w:val="24"/>
        </w:rPr>
        <w:t>daerah</w:t>
      </w:r>
      <w:proofErr w:type="spellEnd"/>
      <w:r w:rsidRPr="006C7FD6">
        <w:rPr>
          <w:sz w:val="24"/>
          <w:szCs w:val="24"/>
        </w:rPr>
        <w:t xml:space="preserve">. Uji </w:t>
      </w:r>
      <w:r w:rsidRPr="006C7FD6">
        <w:rPr>
          <w:sz w:val="24"/>
          <w:szCs w:val="24"/>
          <w:lang w:val="id-ID"/>
        </w:rPr>
        <w:t xml:space="preserve">parsial </w:t>
      </w:r>
      <w:r w:rsidRPr="006C7FD6">
        <w:rPr>
          <w:sz w:val="24"/>
          <w:szCs w:val="24"/>
        </w:rPr>
        <w:t xml:space="preserve">(uji t) </w:t>
      </w:r>
      <w:proofErr w:type="spellStart"/>
      <w:r w:rsidRPr="006C7FD6">
        <w:rPr>
          <w:sz w:val="24"/>
          <w:szCs w:val="24"/>
        </w:rPr>
        <w:t>menunjukkan</w:t>
      </w:r>
      <w:proofErr w:type="spellEnd"/>
      <w:r w:rsidRPr="006C7FD6">
        <w:rPr>
          <w:sz w:val="24"/>
          <w:szCs w:val="24"/>
        </w:rPr>
        <w:t xml:space="preserve"> </w:t>
      </w:r>
      <w:proofErr w:type="spellStart"/>
      <w:r w:rsidRPr="006C7FD6">
        <w:rPr>
          <w:sz w:val="24"/>
          <w:szCs w:val="24"/>
        </w:rPr>
        <w:t>bahwa</w:t>
      </w:r>
      <w:proofErr w:type="spellEnd"/>
      <w:r w:rsidRPr="006C7FD6">
        <w:rPr>
          <w:sz w:val="24"/>
          <w:szCs w:val="24"/>
        </w:rPr>
        <w:t xml:space="preserve"> </w:t>
      </w:r>
      <w:proofErr w:type="spellStart"/>
      <w:r w:rsidRPr="006C7FD6">
        <w:rPr>
          <w:sz w:val="24"/>
          <w:szCs w:val="24"/>
        </w:rPr>
        <w:t>variabel</w:t>
      </w:r>
      <w:proofErr w:type="spellEnd"/>
      <w:r w:rsidRPr="006C7FD6">
        <w:rPr>
          <w:sz w:val="24"/>
          <w:szCs w:val="24"/>
        </w:rPr>
        <w:t xml:space="preserve"> </w:t>
      </w:r>
      <w:r w:rsidRPr="006C7FD6">
        <w:rPr>
          <w:i/>
          <w:sz w:val="24"/>
          <w:szCs w:val="24"/>
        </w:rPr>
        <w:t>value for money</w:t>
      </w:r>
      <w:r w:rsidRPr="006C7FD6">
        <w:rPr>
          <w:sz w:val="24"/>
          <w:szCs w:val="24"/>
        </w:rPr>
        <w:t xml:space="preserve"> </w:t>
      </w:r>
      <w:proofErr w:type="spellStart"/>
      <w:r w:rsidRPr="006C7FD6">
        <w:rPr>
          <w:sz w:val="24"/>
          <w:szCs w:val="24"/>
        </w:rPr>
        <w:t>berpengaruh</w:t>
      </w:r>
      <w:proofErr w:type="spellEnd"/>
      <w:r w:rsidRPr="006C7FD6">
        <w:rPr>
          <w:sz w:val="24"/>
          <w:szCs w:val="24"/>
        </w:rPr>
        <w:t xml:space="preserve"> </w:t>
      </w:r>
      <w:proofErr w:type="spellStart"/>
      <w:r w:rsidRPr="006C7FD6">
        <w:rPr>
          <w:sz w:val="24"/>
          <w:szCs w:val="24"/>
        </w:rPr>
        <w:t>positif</w:t>
      </w:r>
      <w:proofErr w:type="spellEnd"/>
      <w:r w:rsidRPr="006C7FD6">
        <w:rPr>
          <w:sz w:val="24"/>
          <w:szCs w:val="24"/>
        </w:rPr>
        <w:t xml:space="preserve"> dan </w:t>
      </w:r>
      <w:proofErr w:type="spellStart"/>
      <w:r w:rsidRPr="006C7FD6">
        <w:rPr>
          <w:sz w:val="24"/>
          <w:szCs w:val="24"/>
        </w:rPr>
        <w:t>signifikan</w:t>
      </w:r>
      <w:proofErr w:type="spellEnd"/>
      <w:r w:rsidRPr="006C7FD6">
        <w:rPr>
          <w:sz w:val="24"/>
          <w:szCs w:val="24"/>
        </w:rPr>
        <w:t xml:space="preserve"> </w:t>
      </w:r>
      <w:proofErr w:type="spellStart"/>
      <w:r w:rsidRPr="006C7FD6">
        <w:rPr>
          <w:sz w:val="24"/>
          <w:szCs w:val="24"/>
        </w:rPr>
        <w:t>terhadap</w:t>
      </w:r>
      <w:proofErr w:type="spellEnd"/>
      <w:r w:rsidRPr="006C7FD6">
        <w:rPr>
          <w:sz w:val="24"/>
          <w:szCs w:val="24"/>
        </w:rPr>
        <w:t xml:space="preserve"> </w:t>
      </w:r>
      <w:r w:rsidRPr="006C7FD6">
        <w:rPr>
          <w:sz w:val="24"/>
          <w:szCs w:val="24"/>
          <w:lang w:val="id-ID"/>
        </w:rPr>
        <w:t xml:space="preserve">akuntabilitas </w:t>
      </w:r>
      <w:proofErr w:type="spellStart"/>
      <w:r w:rsidRPr="006C7FD6">
        <w:rPr>
          <w:sz w:val="24"/>
          <w:szCs w:val="24"/>
        </w:rPr>
        <w:t>pengelolaan</w:t>
      </w:r>
      <w:proofErr w:type="spellEnd"/>
      <w:r w:rsidRPr="006C7FD6">
        <w:rPr>
          <w:sz w:val="24"/>
          <w:szCs w:val="24"/>
        </w:rPr>
        <w:t xml:space="preserve"> </w:t>
      </w:r>
      <w:proofErr w:type="spellStart"/>
      <w:r w:rsidRPr="006C7FD6">
        <w:rPr>
          <w:sz w:val="24"/>
          <w:szCs w:val="24"/>
        </w:rPr>
        <w:t>keuangan</w:t>
      </w:r>
      <w:proofErr w:type="spellEnd"/>
      <w:r w:rsidRPr="006C7FD6">
        <w:rPr>
          <w:sz w:val="24"/>
          <w:szCs w:val="24"/>
        </w:rPr>
        <w:t xml:space="preserve"> </w:t>
      </w:r>
      <w:proofErr w:type="spellStart"/>
      <w:r w:rsidRPr="006C7FD6">
        <w:rPr>
          <w:sz w:val="24"/>
          <w:szCs w:val="24"/>
        </w:rPr>
        <w:t>daerah</w:t>
      </w:r>
      <w:proofErr w:type="spellEnd"/>
      <w:r w:rsidRPr="006C7FD6">
        <w:rPr>
          <w:sz w:val="24"/>
          <w:szCs w:val="24"/>
        </w:rPr>
        <w:t xml:space="preserve"> pada </w:t>
      </w:r>
      <w:proofErr w:type="spellStart"/>
      <w:r w:rsidRPr="006C7FD6">
        <w:rPr>
          <w:sz w:val="24"/>
          <w:szCs w:val="24"/>
        </w:rPr>
        <w:t>kantor</w:t>
      </w:r>
      <w:proofErr w:type="spellEnd"/>
      <w:r w:rsidRPr="006C7FD6">
        <w:rPr>
          <w:sz w:val="24"/>
          <w:szCs w:val="24"/>
        </w:rPr>
        <w:t xml:space="preserve"> BPKAD Palopo. Hal </w:t>
      </w:r>
      <w:proofErr w:type="spellStart"/>
      <w:r w:rsidRPr="006C7FD6">
        <w:rPr>
          <w:sz w:val="24"/>
          <w:szCs w:val="24"/>
        </w:rPr>
        <w:t>ini</w:t>
      </w:r>
      <w:proofErr w:type="spellEnd"/>
      <w:r w:rsidRPr="006C7FD6">
        <w:rPr>
          <w:sz w:val="24"/>
          <w:szCs w:val="24"/>
        </w:rPr>
        <w:t xml:space="preserve"> </w:t>
      </w:r>
      <w:proofErr w:type="spellStart"/>
      <w:r w:rsidRPr="006C7FD6">
        <w:rPr>
          <w:sz w:val="24"/>
          <w:szCs w:val="24"/>
        </w:rPr>
        <w:t>terlihat</w:t>
      </w:r>
      <w:proofErr w:type="spellEnd"/>
      <w:r w:rsidRPr="006C7FD6">
        <w:rPr>
          <w:sz w:val="24"/>
          <w:szCs w:val="24"/>
        </w:rPr>
        <w:t xml:space="preserve"> </w:t>
      </w:r>
      <w:proofErr w:type="spellStart"/>
      <w:r w:rsidRPr="006C7FD6">
        <w:rPr>
          <w:sz w:val="24"/>
          <w:szCs w:val="24"/>
        </w:rPr>
        <w:t>dari</w:t>
      </w:r>
      <w:proofErr w:type="spellEnd"/>
      <w:r w:rsidRPr="006C7FD6">
        <w:rPr>
          <w:sz w:val="24"/>
          <w:szCs w:val="24"/>
        </w:rPr>
        <w:t xml:space="preserve"> uji </w:t>
      </w:r>
      <w:proofErr w:type="spellStart"/>
      <w:r w:rsidRPr="006C7FD6">
        <w:rPr>
          <w:sz w:val="24"/>
          <w:szCs w:val="24"/>
        </w:rPr>
        <w:t>hipotesis</w:t>
      </w:r>
      <w:proofErr w:type="spellEnd"/>
      <w:r w:rsidRPr="006C7FD6">
        <w:rPr>
          <w:sz w:val="24"/>
          <w:szCs w:val="24"/>
        </w:rPr>
        <w:t xml:space="preserve">, </w:t>
      </w:r>
      <w:proofErr w:type="spellStart"/>
      <w:r w:rsidRPr="006C7FD6">
        <w:rPr>
          <w:sz w:val="24"/>
          <w:szCs w:val="24"/>
        </w:rPr>
        <w:t>koefisien</w:t>
      </w:r>
      <w:proofErr w:type="spellEnd"/>
      <w:r w:rsidRPr="006C7FD6">
        <w:rPr>
          <w:sz w:val="24"/>
          <w:szCs w:val="24"/>
        </w:rPr>
        <w:t xml:space="preserve"> </w:t>
      </w:r>
      <w:proofErr w:type="spellStart"/>
      <w:r w:rsidRPr="006C7FD6">
        <w:rPr>
          <w:sz w:val="24"/>
          <w:szCs w:val="24"/>
        </w:rPr>
        <w:t>regresi</w:t>
      </w:r>
      <w:proofErr w:type="spellEnd"/>
      <w:r w:rsidRPr="006C7FD6">
        <w:rPr>
          <w:sz w:val="24"/>
          <w:szCs w:val="24"/>
        </w:rPr>
        <w:t xml:space="preserve"> (β1) </w:t>
      </w:r>
      <w:proofErr w:type="spellStart"/>
      <w:r w:rsidRPr="006C7FD6">
        <w:rPr>
          <w:sz w:val="24"/>
          <w:szCs w:val="24"/>
        </w:rPr>
        <w:t>sebesar</w:t>
      </w:r>
      <w:proofErr w:type="spellEnd"/>
      <w:r w:rsidRPr="006C7FD6">
        <w:rPr>
          <w:sz w:val="24"/>
          <w:szCs w:val="24"/>
        </w:rPr>
        <w:t xml:space="preserve"> 0,498, dan </w:t>
      </w:r>
      <w:proofErr w:type="spellStart"/>
      <w:r w:rsidRPr="006C7FD6">
        <w:rPr>
          <w:sz w:val="24"/>
          <w:szCs w:val="24"/>
        </w:rPr>
        <w:t>nilai</w:t>
      </w:r>
      <w:proofErr w:type="spellEnd"/>
      <w:r w:rsidRPr="006C7FD6">
        <w:rPr>
          <w:sz w:val="24"/>
          <w:szCs w:val="24"/>
        </w:rPr>
        <w:t xml:space="preserve"> </w:t>
      </w:r>
      <w:proofErr w:type="spellStart"/>
      <w:r w:rsidRPr="006C7FD6">
        <w:rPr>
          <w:sz w:val="24"/>
          <w:szCs w:val="24"/>
        </w:rPr>
        <w:t>signifikansi</w:t>
      </w:r>
      <w:proofErr w:type="spellEnd"/>
      <w:r w:rsidRPr="006C7FD6">
        <w:rPr>
          <w:sz w:val="24"/>
          <w:szCs w:val="24"/>
        </w:rPr>
        <w:t xml:space="preserve"> 0,001 &lt;0,05. Hasil </w:t>
      </w:r>
      <w:proofErr w:type="spellStart"/>
      <w:r w:rsidRPr="006C7FD6">
        <w:rPr>
          <w:sz w:val="24"/>
          <w:szCs w:val="24"/>
        </w:rPr>
        <w:t>penelitian</w:t>
      </w:r>
      <w:proofErr w:type="spellEnd"/>
      <w:r w:rsidRPr="006C7FD6">
        <w:rPr>
          <w:sz w:val="24"/>
          <w:szCs w:val="24"/>
        </w:rPr>
        <w:t xml:space="preserve"> </w:t>
      </w:r>
      <w:proofErr w:type="spellStart"/>
      <w:r w:rsidRPr="006C7FD6">
        <w:rPr>
          <w:sz w:val="24"/>
          <w:szCs w:val="24"/>
        </w:rPr>
        <w:t>menunjukkan</w:t>
      </w:r>
      <w:proofErr w:type="spellEnd"/>
      <w:r w:rsidRPr="006C7FD6">
        <w:rPr>
          <w:sz w:val="24"/>
          <w:szCs w:val="24"/>
        </w:rPr>
        <w:t xml:space="preserve"> </w:t>
      </w:r>
      <w:proofErr w:type="spellStart"/>
      <w:r w:rsidRPr="006C7FD6">
        <w:rPr>
          <w:sz w:val="24"/>
          <w:szCs w:val="24"/>
        </w:rPr>
        <w:t>bahwa</w:t>
      </w:r>
      <w:proofErr w:type="spellEnd"/>
      <w:r w:rsidRPr="006C7FD6">
        <w:rPr>
          <w:sz w:val="24"/>
          <w:szCs w:val="24"/>
        </w:rPr>
        <w:t xml:space="preserve"> </w:t>
      </w:r>
      <w:r w:rsidRPr="006C7FD6">
        <w:rPr>
          <w:i/>
          <w:sz w:val="24"/>
          <w:szCs w:val="24"/>
        </w:rPr>
        <w:lastRenderedPageBreak/>
        <w:t xml:space="preserve">value for money </w:t>
      </w:r>
      <w:proofErr w:type="spellStart"/>
      <w:r w:rsidRPr="006C7FD6">
        <w:rPr>
          <w:sz w:val="24"/>
          <w:szCs w:val="24"/>
        </w:rPr>
        <w:t>akan</w:t>
      </w:r>
      <w:proofErr w:type="spellEnd"/>
      <w:r w:rsidRPr="006C7FD6">
        <w:rPr>
          <w:sz w:val="24"/>
          <w:szCs w:val="24"/>
        </w:rPr>
        <w:t xml:space="preserve"> </w:t>
      </w:r>
      <w:proofErr w:type="spellStart"/>
      <w:r w:rsidRPr="006C7FD6">
        <w:rPr>
          <w:sz w:val="24"/>
          <w:szCs w:val="24"/>
        </w:rPr>
        <w:t>meningkatkan</w:t>
      </w:r>
      <w:proofErr w:type="spellEnd"/>
      <w:r w:rsidRPr="006C7FD6">
        <w:rPr>
          <w:sz w:val="24"/>
          <w:szCs w:val="24"/>
        </w:rPr>
        <w:t xml:space="preserve"> </w:t>
      </w:r>
      <w:proofErr w:type="spellStart"/>
      <w:r w:rsidRPr="006C7FD6">
        <w:rPr>
          <w:sz w:val="24"/>
          <w:szCs w:val="24"/>
        </w:rPr>
        <w:t>tanggung</w:t>
      </w:r>
      <w:proofErr w:type="spellEnd"/>
      <w:r w:rsidRPr="006C7FD6">
        <w:rPr>
          <w:sz w:val="24"/>
          <w:szCs w:val="24"/>
        </w:rPr>
        <w:t xml:space="preserve"> </w:t>
      </w:r>
      <w:proofErr w:type="spellStart"/>
      <w:r w:rsidRPr="006C7FD6">
        <w:rPr>
          <w:sz w:val="24"/>
          <w:szCs w:val="24"/>
        </w:rPr>
        <w:t>jawab</w:t>
      </w:r>
      <w:proofErr w:type="spellEnd"/>
      <w:r w:rsidRPr="006C7FD6">
        <w:rPr>
          <w:sz w:val="24"/>
          <w:szCs w:val="24"/>
        </w:rPr>
        <w:t xml:space="preserve"> </w:t>
      </w:r>
      <w:proofErr w:type="spellStart"/>
      <w:r w:rsidRPr="006C7FD6">
        <w:rPr>
          <w:sz w:val="24"/>
          <w:szCs w:val="24"/>
        </w:rPr>
        <w:t>pengelolaan</w:t>
      </w:r>
      <w:proofErr w:type="spellEnd"/>
      <w:r w:rsidRPr="006C7FD6">
        <w:rPr>
          <w:sz w:val="24"/>
          <w:szCs w:val="24"/>
        </w:rPr>
        <w:t xml:space="preserve"> </w:t>
      </w:r>
      <w:proofErr w:type="spellStart"/>
      <w:r w:rsidRPr="006C7FD6">
        <w:rPr>
          <w:sz w:val="24"/>
          <w:szCs w:val="24"/>
        </w:rPr>
        <w:t>keuangan</w:t>
      </w:r>
      <w:proofErr w:type="spellEnd"/>
      <w:r w:rsidRPr="006C7FD6">
        <w:rPr>
          <w:sz w:val="24"/>
          <w:szCs w:val="24"/>
        </w:rPr>
        <w:t xml:space="preserve"> </w:t>
      </w:r>
      <w:proofErr w:type="spellStart"/>
      <w:r w:rsidRPr="006C7FD6">
        <w:rPr>
          <w:sz w:val="24"/>
          <w:szCs w:val="24"/>
        </w:rPr>
        <w:t>daerah</w:t>
      </w:r>
      <w:proofErr w:type="spellEnd"/>
      <w:r w:rsidRPr="006C7FD6">
        <w:rPr>
          <w:sz w:val="24"/>
          <w:szCs w:val="24"/>
        </w:rPr>
        <w:t xml:space="preserve">. </w:t>
      </w:r>
      <w:r w:rsidRPr="006C7FD6">
        <w:rPr>
          <w:i/>
          <w:sz w:val="24"/>
          <w:szCs w:val="24"/>
        </w:rPr>
        <w:t>Value for money</w:t>
      </w:r>
      <w:r w:rsidRPr="006C7FD6">
        <w:rPr>
          <w:sz w:val="24"/>
          <w:szCs w:val="24"/>
        </w:rPr>
        <w:t xml:space="preserve"> </w:t>
      </w:r>
      <w:proofErr w:type="spellStart"/>
      <w:r w:rsidRPr="006C7FD6">
        <w:rPr>
          <w:sz w:val="24"/>
          <w:szCs w:val="24"/>
        </w:rPr>
        <w:t>terkait</w:t>
      </w:r>
      <w:proofErr w:type="spellEnd"/>
      <w:r w:rsidRPr="006C7FD6">
        <w:rPr>
          <w:sz w:val="24"/>
          <w:szCs w:val="24"/>
        </w:rPr>
        <w:t xml:space="preserve"> </w:t>
      </w:r>
      <w:proofErr w:type="spellStart"/>
      <w:r w:rsidRPr="006C7FD6">
        <w:rPr>
          <w:sz w:val="24"/>
          <w:szCs w:val="24"/>
        </w:rPr>
        <w:t>dengan</w:t>
      </w:r>
      <w:proofErr w:type="spellEnd"/>
      <w:r w:rsidRPr="006C7FD6">
        <w:rPr>
          <w:sz w:val="24"/>
          <w:szCs w:val="24"/>
        </w:rPr>
        <w:t xml:space="preserve"> </w:t>
      </w:r>
      <w:proofErr w:type="spellStart"/>
      <w:r w:rsidRPr="006C7FD6">
        <w:rPr>
          <w:sz w:val="24"/>
          <w:szCs w:val="24"/>
        </w:rPr>
        <w:t>tolok</w:t>
      </w:r>
      <w:proofErr w:type="spellEnd"/>
      <w:r w:rsidRPr="006C7FD6">
        <w:rPr>
          <w:sz w:val="24"/>
          <w:szCs w:val="24"/>
        </w:rPr>
        <w:t xml:space="preserve"> </w:t>
      </w:r>
      <w:proofErr w:type="spellStart"/>
      <w:r w:rsidRPr="006C7FD6">
        <w:rPr>
          <w:sz w:val="24"/>
          <w:szCs w:val="24"/>
        </w:rPr>
        <w:t>ukur</w:t>
      </w:r>
      <w:proofErr w:type="spellEnd"/>
      <w:r w:rsidRPr="006C7FD6">
        <w:rPr>
          <w:sz w:val="24"/>
          <w:szCs w:val="24"/>
        </w:rPr>
        <w:t xml:space="preserve"> </w:t>
      </w:r>
      <w:proofErr w:type="spellStart"/>
      <w:r w:rsidRPr="006C7FD6">
        <w:rPr>
          <w:sz w:val="24"/>
          <w:szCs w:val="24"/>
        </w:rPr>
        <w:t>dalam</w:t>
      </w:r>
      <w:proofErr w:type="spellEnd"/>
      <w:r w:rsidRPr="006C7FD6">
        <w:rPr>
          <w:sz w:val="24"/>
          <w:szCs w:val="24"/>
        </w:rPr>
        <w:t xml:space="preserve"> </w:t>
      </w:r>
      <w:proofErr w:type="spellStart"/>
      <w:r w:rsidRPr="006C7FD6">
        <w:rPr>
          <w:sz w:val="24"/>
          <w:szCs w:val="24"/>
        </w:rPr>
        <w:t>anggaran</w:t>
      </w:r>
      <w:proofErr w:type="spellEnd"/>
      <w:r w:rsidRPr="006C7FD6">
        <w:rPr>
          <w:sz w:val="24"/>
          <w:szCs w:val="24"/>
        </w:rPr>
        <w:t xml:space="preserve"> </w:t>
      </w:r>
      <w:proofErr w:type="spellStart"/>
      <w:r w:rsidRPr="006C7FD6">
        <w:rPr>
          <w:sz w:val="24"/>
          <w:szCs w:val="24"/>
        </w:rPr>
        <w:t>organisasi</w:t>
      </w:r>
      <w:proofErr w:type="spellEnd"/>
      <w:r w:rsidRPr="006C7FD6">
        <w:rPr>
          <w:sz w:val="24"/>
          <w:szCs w:val="24"/>
        </w:rPr>
        <w:t xml:space="preserve"> </w:t>
      </w:r>
      <w:proofErr w:type="spellStart"/>
      <w:r w:rsidRPr="006C7FD6">
        <w:rPr>
          <w:sz w:val="24"/>
          <w:szCs w:val="24"/>
        </w:rPr>
        <w:t>sektor</w:t>
      </w:r>
      <w:proofErr w:type="spellEnd"/>
      <w:r w:rsidRPr="006C7FD6">
        <w:rPr>
          <w:sz w:val="24"/>
          <w:szCs w:val="24"/>
        </w:rPr>
        <w:t xml:space="preserve"> </w:t>
      </w:r>
      <w:proofErr w:type="spellStart"/>
      <w:proofErr w:type="gramStart"/>
      <w:r w:rsidRPr="006C7FD6">
        <w:rPr>
          <w:sz w:val="24"/>
          <w:szCs w:val="24"/>
        </w:rPr>
        <w:t>publik</w:t>
      </w:r>
      <w:proofErr w:type="spellEnd"/>
      <w:r w:rsidRPr="006C7FD6">
        <w:rPr>
          <w:sz w:val="24"/>
          <w:szCs w:val="24"/>
          <w:lang w:val="id-ID"/>
        </w:rPr>
        <w:t xml:space="preserve"> .</w:t>
      </w:r>
      <w:proofErr w:type="gramEnd"/>
      <w:r w:rsidRPr="006C7FD6">
        <w:rPr>
          <w:sz w:val="24"/>
          <w:szCs w:val="24"/>
          <w:lang w:val="id-ID"/>
        </w:rPr>
        <w:t xml:space="preserve"> </w:t>
      </w:r>
      <w:proofErr w:type="spellStart"/>
      <w:r w:rsidRPr="006C7FD6">
        <w:rPr>
          <w:sz w:val="24"/>
          <w:szCs w:val="24"/>
        </w:rPr>
        <w:t>Menurut</w:t>
      </w:r>
      <w:proofErr w:type="spellEnd"/>
      <w:r w:rsidRPr="006C7FD6">
        <w:rPr>
          <w:sz w:val="24"/>
          <w:szCs w:val="24"/>
        </w:rPr>
        <w:t xml:space="preserve"> Mahsun (2006: 132) </w:t>
      </w:r>
      <w:r w:rsidRPr="006C7FD6">
        <w:rPr>
          <w:i/>
          <w:sz w:val="24"/>
          <w:szCs w:val="24"/>
        </w:rPr>
        <w:t xml:space="preserve">value for money </w:t>
      </w:r>
      <w:proofErr w:type="spellStart"/>
      <w:r w:rsidRPr="006C7FD6">
        <w:rPr>
          <w:sz w:val="24"/>
          <w:szCs w:val="24"/>
        </w:rPr>
        <w:t>adalah</w:t>
      </w:r>
      <w:proofErr w:type="spellEnd"/>
      <w:r w:rsidRPr="006C7FD6">
        <w:rPr>
          <w:sz w:val="24"/>
          <w:szCs w:val="24"/>
        </w:rPr>
        <w:t xml:space="preserve"> </w:t>
      </w:r>
      <w:proofErr w:type="spellStart"/>
      <w:r w:rsidRPr="006C7FD6">
        <w:rPr>
          <w:sz w:val="24"/>
          <w:szCs w:val="24"/>
        </w:rPr>
        <w:t>evaluasi</w:t>
      </w:r>
      <w:proofErr w:type="spellEnd"/>
      <w:r w:rsidRPr="006C7FD6">
        <w:rPr>
          <w:sz w:val="24"/>
          <w:szCs w:val="24"/>
        </w:rPr>
        <w:t xml:space="preserve"> </w:t>
      </w:r>
      <w:proofErr w:type="spellStart"/>
      <w:r w:rsidRPr="006C7FD6">
        <w:rPr>
          <w:sz w:val="24"/>
          <w:szCs w:val="24"/>
        </w:rPr>
        <w:t>kinerja</w:t>
      </w:r>
      <w:proofErr w:type="spellEnd"/>
      <w:r w:rsidRPr="006C7FD6">
        <w:rPr>
          <w:sz w:val="24"/>
          <w:szCs w:val="24"/>
        </w:rPr>
        <w:t xml:space="preserve"> yang </w:t>
      </w:r>
      <w:proofErr w:type="spellStart"/>
      <w:r w:rsidRPr="006C7FD6">
        <w:rPr>
          <w:sz w:val="24"/>
          <w:szCs w:val="24"/>
        </w:rPr>
        <w:t>didasarkan</w:t>
      </w:r>
      <w:proofErr w:type="spellEnd"/>
      <w:r w:rsidRPr="006C7FD6">
        <w:rPr>
          <w:sz w:val="24"/>
          <w:szCs w:val="24"/>
        </w:rPr>
        <w:t xml:space="preserve"> pada </w:t>
      </w:r>
      <w:proofErr w:type="spellStart"/>
      <w:r w:rsidRPr="006C7FD6">
        <w:rPr>
          <w:sz w:val="24"/>
          <w:szCs w:val="24"/>
        </w:rPr>
        <w:t>ukuran</w:t>
      </w:r>
      <w:proofErr w:type="spellEnd"/>
      <w:r w:rsidRPr="006C7FD6">
        <w:rPr>
          <w:sz w:val="24"/>
          <w:szCs w:val="24"/>
        </w:rPr>
        <w:t xml:space="preserve"> </w:t>
      </w:r>
      <w:proofErr w:type="spellStart"/>
      <w:r w:rsidRPr="006C7FD6">
        <w:rPr>
          <w:sz w:val="24"/>
          <w:szCs w:val="24"/>
        </w:rPr>
        <w:t>ekonomi</w:t>
      </w:r>
      <w:proofErr w:type="spellEnd"/>
      <w:r w:rsidRPr="006C7FD6">
        <w:rPr>
          <w:sz w:val="24"/>
          <w:szCs w:val="24"/>
        </w:rPr>
        <w:t xml:space="preserve"> dan </w:t>
      </w:r>
      <w:proofErr w:type="spellStart"/>
      <w:r w:rsidRPr="006C7FD6">
        <w:rPr>
          <w:sz w:val="24"/>
          <w:szCs w:val="24"/>
        </w:rPr>
        <w:t>efisiensi</w:t>
      </w:r>
      <w:proofErr w:type="spellEnd"/>
      <w:r w:rsidRPr="006C7FD6">
        <w:rPr>
          <w:sz w:val="24"/>
          <w:szCs w:val="24"/>
        </w:rPr>
        <w:t xml:space="preserve">. Dan </w:t>
      </w:r>
      <w:proofErr w:type="spellStart"/>
      <w:r w:rsidRPr="006C7FD6">
        <w:rPr>
          <w:sz w:val="24"/>
          <w:szCs w:val="24"/>
        </w:rPr>
        <w:t>efektivitas</w:t>
      </w:r>
      <w:proofErr w:type="spellEnd"/>
      <w:r w:rsidRPr="006C7FD6">
        <w:rPr>
          <w:sz w:val="24"/>
          <w:szCs w:val="24"/>
        </w:rPr>
        <w:t xml:space="preserve">. </w:t>
      </w:r>
      <w:proofErr w:type="spellStart"/>
      <w:r w:rsidRPr="006C7FD6">
        <w:rPr>
          <w:sz w:val="24"/>
          <w:szCs w:val="24"/>
        </w:rPr>
        <w:t>Secara</w:t>
      </w:r>
      <w:proofErr w:type="spellEnd"/>
      <w:r w:rsidRPr="006C7FD6">
        <w:rPr>
          <w:sz w:val="24"/>
          <w:szCs w:val="24"/>
        </w:rPr>
        <w:t xml:space="preserve"> </w:t>
      </w:r>
      <w:proofErr w:type="spellStart"/>
      <w:r w:rsidRPr="006C7FD6">
        <w:rPr>
          <w:sz w:val="24"/>
          <w:szCs w:val="24"/>
        </w:rPr>
        <w:t>khusus</w:t>
      </w:r>
      <w:proofErr w:type="spellEnd"/>
      <w:r w:rsidRPr="006C7FD6">
        <w:rPr>
          <w:sz w:val="24"/>
          <w:szCs w:val="24"/>
        </w:rPr>
        <w:t xml:space="preserve">, </w:t>
      </w:r>
      <w:proofErr w:type="spellStart"/>
      <w:r w:rsidRPr="006C7FD6">
        <w:rPr>
          <w:sz w:val="24"/>
          <w:szCs w:val="24"/>
        </w:rPr>
        <w:t>pemerintah</w:t>
      </w:r>
      <w:proofErr w:type="spellEnd"/>
      <w:r w:rsidRPr="006C7FD6">
        <w:rPr>
          <w:sz w:val="24"/>
          <w:szCs w:val="24"/>
        </w:rPr>
        <w:t xml:space="preserve"> </w:t>
      </w:r>
      <w:proofErr w:type="spellStart"/>
      <w:r w:rsidRPr="006C7FD6">
        <w:rPr>
          <w:sz w:val="24"/>
          <w:szCs w:val="24"/>
        </w:rPr>
        <w:t>daerah</w:t>
      </w:r>
      <w:proofErr w:type="spellEnd"/>
      <w:r w:rsidRPr="006C7FD6">
        <w:rPr>
          <w:sz w:val="24"/>
          <w:szCs w:val="24"/>
        </w:rPr>
        <w:t xml:space="preserve"> </w:t>
      </w:r>
      <w:proofErr w:type="spellStart"/>
      <w:r w:rsidRPr="006C7FD6">
        <w:rPr>
          <w:sz w:val="24"/>
          <w:szCs w:val="24"/>
        </w:rPr>
        <w:t>telah</w:t>
      </w:r>
      <w:proofErr w:type="spellEnd"/>
      <w:r w:rsidRPr="006C7FD6">
        <w:rPr>
          <w:sz w:val="24"/>
          <w:szCs w:val="24"/>
        </w:rPr>
        <w:t xml:space="preserve"> </w:t>
      </w:r>
      <w:proofErr w:type="spellStart"/>
      <w:r w:rsidRPr="006C7FD6">
        <w:rPr>
          <w:sz w:val="24"/>
          <w:szCs w:val="24"/>
        </w:rPr>
        <w:t>mampu</w:t>
      </w:r>
      <w:proofErr w:type="spellEnd"/>
      <w:r w:rsidRPr="006C7FD6">
        <w:rPr>
          <w:sz w:val="24"/>
          <w:szCs w:val="24"/>
        </w:rPr>
        <w:t xml:space="preserve"> </w:t>
      </w:r>
      <w:proofErr w:type="spellStart"/>
      <w:r w:rsidRPr="006C7FD6">
        <w:rPr>
          <w:sz w:val="24"/>
          <w:szCs w:val="24"/>
        </w:rPr>
        <w:t>menggunakan</w:t>
      </w:r>
      <w:proofErr w:type="spellEnd"/>
      <w:r w:rsidRPr="006C7FD6">
        <w:rPr>
          <w:sz w:val="24"/>
          <w:szCs w:val="24"/>
        </w:rPr>
        <w:t xml:space="preserve"> </w:t>
      </w:r>
      <w:proofErr w:type="spellStart"/>
      <w:r w:rsidRPr="006C7FD6">
        <w:rPr>
          <w:sz w:val="24"/>
          <w:szCs w:val="24"/>
        </w:rPr>
        <w:t>aspek</w:t>
      </w:r>
      <w:proofErr w:type="spellEnd"/>
      <w:r w:rsidRPr="006C7FD6">
        <w:rPr>
          <w:sz w:val="24"/>
          <w:szCs w:val="24"/>
        </w:rPr>
        <w:t xml:space="preserve"> </w:t>
      </w:r>
      <w:proofErr w:type="spellStart"/>
      <w:r w:rsidRPr="006C7FD6">
        <w:rPr>
          <w:sz w:val="24"/>
          <w:szCs w:val="24"/>
        </w:rPr>
        <w:t>ini</w:t>
      </w:r>
      <w:proofErr w:type="spellEnd"/>
      <w:r w:rsidRPr="006C7FD6">
        <w:rPr>
          <w:sz w:val="24"/>
          <w:szCs w:val="24"/>
        </w:rPr>
        <w:t xml:space="preserve"> </w:t>
      </w:r>
      <w:proofErr w:type="spellStart"/>
      <w:r w:rsidRPr="006C7FD6">
        <w:rPr>
          <w:sz w:val="24"/>
          <w:szCs w:val="24"/>
        </w:rPr>
        <w:t>dalam</w:t>
      </w:r>
      <w:proofErr w:type="spellEnd"/>
      <w:r w:rsidRPr="006C7FD6">
        <w:rPr>
          <w:sz w:val="24"/>
          <w:szCs w:val="24"/>
        </w:rPr>
        <w:t xml:space="preserve"> </w:t>
      </w:r>
      <w:proofErr w:type="spellStart"/>
      <w:r w:rsidRPr="006C7FD6">
        <w:rPr>
          <w:sz w:val="24"/>
          <w:szCs w:val="24"/>
        </w:rPr>
        <w:t>pengelolaan</w:t>
      </w:r>
      <w:proofErr w:type="spellEnd"/>
      <w:r w:rsidRPr="006C7FD6">
        <w:rPr>
          <w:sz w:val="24"/>
          <w:szCs w:val="24"/>
        </w:rPr>
        <w:t xml:space="preserve"> </w:t>
      </w:r>
      <w:proofErr w:type="spellStart"/>
      <w:r w:rsidRPr="006C7FD6">
        <w:rPr>
          <w:sz w:val="24"/>
          <w:szCs w:val="24"/>
        </w:rPr>
        <w:t>keuangan</w:t>
      </w:r>
      <w:proofErr w:type="spellEnd"/>
      <w:r w:rsidRPr="006C7FD6">
        <w:rPr>
          <w:sz w:val="24"/>
          <w:szCs w:val="24"/>
        </w:rPr>
        <w:t xml:space="preserve"> </w:t>
      </w:r>
      <w:proofErr w:type="spellStart"/>
      <w:r w:rsidRPr="006C7FD6">
        <w:rPr>
          <w:sz w:val="24"/>
          <w:szCs w:val="24"/>
        </w:rPr>
        <w:t>daerah</w:t>
      </w:r>
      <w:proofErr w:type="spellEnd"/>
      <w:r w:rsidRPr="006C7FD6">
        <w:rPr>
          <w:sz w:val="24"/>
          <w:szCs w:val="24"/>
        </w:rPr>
        <w:t xml:space="preserve"> dan </w:t>
      </w:r>
      <w:proofErr w:type="spellStart"/>
      <w:r w:rsidRPr="006C7FD6">
        <w:rPr>
          <w:sz w:val="24"/>
          <w:szCs w:val="24"/>
        </w:rPr>
        <w:t>sumber</w:t>
      </w:r>
      <w:proofErr w:type="spellEnd"/>
      <w:r w:rsidRPr="006C7FD6">
        <w:rPr>
          <w:sz w:val="24"/>
          <w:szCs w:val="24"/>
        </w:rPr>
        <w:t xml:space="preserve"> </w:t>
      </w:r>
      <w:proofErr w:type="spellStart"/>
      <w:r w:rsidRPr="006C7FD6">
        <w:rPr>
          <w:sz w:val="24"/>
          <w:szCs w:val="24"/>
        </w:rPr>
        <w:t>daya</w:t>
      </w:r>
      <w:proofErr w:type="spellEnd"/>
      <w:r w:rsidRPr="006C7FD6">
        <w:rPr>
          <w:sz w:val="24"/>
          <w:szCs w:val="24"/>
        </w:rPr>
        <w:t xml:space="preserve"> </w:t>
      </w:r>
      <w:proofErr w:type="spellStart"/>
      <w:r w:rsidRPr="006C7FD6">
        <w:rPr>
          <w:sz w:val="24"/>
          <w:szCs w:val="24"/>
        </w:rPr>
        <w:t>publik</w:t>
      </w:r>
      <w:proofErr w:type="spellEnd"/>
      <w:r w:rsidRPr="006C7FD6">
        <w:rPr>
          <w:sz w:val="24"/>
          <w:szCs w:val="24"/>
        </w:rPr>
        <w:t xml:space="preserve"> yang </w:t>
      </w:r>
      <w:proofErr w:type="spellStart"/>
      <w:r w:rsidRPr="006C7FD6">
        <w:rPr>
          <w:sz w:val="24"/>
          <w:szCs w:val="24"/>
        </w:rPr>
        <w:t>akuntabel</w:t>
      </w:r>
      <w:proofErr w:type="spellEnd"/>
      <w:r w:rsidRPr="006C7FD6">
        <w:rPr>
          <w:sz w:val="24"/>
          <w:szCs w:val="24"/>
        </w:rPr>
        <w:t xml:space="preserve"> </w:t>
      </w:r>
      <w:proofErr w:type="spellStart"/>
      <w:r w:rsidRPr="006C7FD6">
        <w:rPr>
          <w:sz w:val="24"/>
          <w:szCs w:val="24"/>
        </w:rPr>
        <w:t>kepada</w:t>
      </w:r>
      <w:proofErr w:type="spellEnd"/>
      <w:r w:rsidRPr="006C7FD6">
        <w:rPr>
          <w:sz w:val="24"/>
          <w:szCs w:val="24"/>
        </w:rPr>
        <w:t xml:space="preserve"> </w:t>
      </w:r>
      <w:proofErr w:type="spellStart"/>
      <w:r w:rsidRPr="006C7FD6">
        <w:rPr>
          <w:sz w:val="24"/>
          <w:szCs w:val="24"/>
        </w:rPr>
        <w:t>publik</w:t>
      </w:r>
      <w:proofErr w:type="spellEnd"/>
      <w:r w:rsidRPr="006C7FD6">
        <w:rPr>
          <w:sz w:val="24"/>
          <w:szCs w:val="24"/>
        </w:rPr>
        <w:t xml:space="preserve">. </w:t>
      </w:r>
      <w:proofErr w:type="spellStart"/>
      <w:r w:rsidRPr="006C7FD6">
        <w:rPr>
          <w:sz w:val="24"/>
          <w:szCs w:val="24"/>
        </w:rPr>
        <w:t>Penerapan</w:t>
      </w:r>
      <w:proofErr w:type="spellEnd"/>
      <w:r w:rsidRPr="006C7FD6">
        <w:rPr>
          <w:sz w:val="24"/>
          <w:szCs w:val="24"/>
        </w:rPr>
        <w:t xml:space="preserve"> </w:t>
      </w:r>
      <w:proofErr w:type="spellStart"/>
      <w:r w:rsidRPr="006C7FD6">
        <w:rPr>
          <w:sz w:val="24"/>
          <w:szCs w:val="24"/>
        </w:rPr>
        <w:t>konsep</w:t>
      </w:r>
      <w:proofErr w:type="spellEnd"/>
      <w:r w:rsidRPr="006C7FD6">
        <w:rPr>
          <w:sz w:val="24"/>
          <w:szCs w:val="24"/>
        </w:rPr>
        <w:t xml:space="preserve"> value for money </w:t>
      </w:r>
      <w:proofErr w:type="spellStart"/>
      <w:r w:rsidRPr="006C7FD6">
        <w:rPr>
          <w:sz w:val="24"/>
          <w:szCs w:val="24"/>
        </w:rPr>
        <w:t>dalam</w:t>
      </w:r>
      <w:proofErr w:type="spellEnd"/>
      <w:r w:rsidRPr="006C7FD6">
        <w:rPr>
          <w:sz w:val="24"/>
          <w:szCs w:val="24"/>
        </w:rPr>
        <w:t xml:space="preserve"> proses </w:t>
      </w:r>
      <w:proofErr w:type="spellStart"/>
      <w:r w:rsidRPr="006C7FD6">
        <w:rPr>
          <w:sz w:val="24"/>
          <w:szCs w:val="24"/>
        </w:rPr>
        <w:t>penggunaan</w:t>
      </w:r>
      <w:proofErr w:type="spellEnd"/>
      <w:r w:rsidRPr="006C7FD6">
        <w:rPr>
          <w:sz w:val="24"/>
          <w:szCs w:val="24"/>
        </w:rPr>
        <w:t xml:space="preserve"> </w:t>
      </w:r>
      <w:proofErr w:type="spellStart"/>
      <w:r w:rsidRPr="006C7FD6">
        <w:rPr>
          <w:sz w:val="24"/>
          <w:szCs w:val="24"/>
        </w:rPr>
        <w:t>anggaran</w:t>
      </w:r>
      <w:proofErr w:type="spellEnd"/>
      <w:r w:rsidRPr="006C7FD6">
        <w:rPr>
          <w:sz w:val="24"/>
          <w:szCs w:val="24"/>
        </w:rPr>
        <w:t xml:space="preserve"> </w:t>
      </w:r>
      <w:proofErr w:type="spellStart"/>
      <w:r w:rsidRPr="006C7FD6">
        <w:rPr>
          <w:sz w:val="24"/>
          <w:szCs w:val="24"/>
        </w:rPr>
        <w:t>dapat</w:t>
      </w:r>
      <w:proofErr w:type="spellEnd"/>
      <w:r w:rsidRPr="006C7FD6">
        <w:rPr>
          <w:sz w:val="24"/>
          <w:szCs w:val="24"/>
        </w:rPr>
        <w:t xml:space="preserve"> </w:t>
      </w:r>
      <w:proofErr w:type="spellStart"/>
      <w:r w:rsidRPr="006C7FD6">
        <w:rPr>
          <w:sz w:val="24"/>
          <w:szCs w:val="24"/>
        </w:rPr>
        <w:t>menghasilkan</w:t>
      </w:r>
      <w:proofErr w:type="spellEnd"/>
      <w:r w:rsidRPr="006C7FD6">
        <w:rPr>
          <w:sz w:val="24"/>
          <w:szCs w:val="24"/>
        </w:rPr>
        <w:t xml:space="preserve"> </w:t>
      </w:r>
      <w:proofErr w:type="spellStart"/>
      <w:r w:rsidRPr="006C7FD6">
        <w:rPr>
          <w:sz w:val="24"/>
          <w:szCs w:val="24"/>
        </w:rPr>
        <w:t>manfaat</w:t>
      </w:r>
      <w:proofErr w:type="spellEnd"/>
      <w:r w:rsidRPr="006C7FD6">
        <w:rPr>
          <w:sz w:val="24"/>
          <w:szCs w:val="24"/>
        </w:rPr>
        <w:t xml:space="preserve"> yang </w:t>
      </w:r>
      <w:proofErr w:type="spellStart"/>
      <w:r w:rsidRPr="006C7FD6">
        <w:rPr>
          <w:sz w:val="24"/>
          <w:szCs w:val="24"/>
        </w:rPr>
        <w:t>sebesar-besarnya</w:t>
      </w:r>
      <w:proofErr w:type="spellEnd"/>
      <w:r w:rsidRPr="006C7FD6">
        <w:rPr>
          <w:sz w:val="24"/>
          <w:szCs w:val="24"/>
        </w:rPr>
        <w:t xml:space="preserve">, dan </w:t>
      </w:r>
      <w:proofErr w:type="spellStart"/>
      <w:r w:rsidRPr="006C7FD6">
        <w:rPr>
          <w:sz w:val="24"/>
          <w:szCs w:val="24"/>
        </w:rPr>
        <w:t>aspek</w:t>
      </w:r>
      <w:proofErr w:type="spellEnd"/>
      <w:r w:rsidRPr="006C7FD6">
        <w:rPr>
          <w:sz w:val="24"/>
          <w:szCs w:val="24"/>
        </w:rPr>
        <w:t xml:space="preserve"> </w:t>
      </w:r>
      <w:proofErr w:type="spellStart"/>
      <w:r w:rsidRPr="006C7FD6">
        <w:rPr>
          <w:sz w:val="24"/>
          <w:szCs w:val="24"/>
        </w:rPr>
        <w:t>efektif</w:t>
      </w:r>
      <w:proofErr w:type="spellEnd"/>
      <w:r w:rsidRPr="006C7FD6">
        <w:rPr>
          <w:sz w:val="24"/>
          <w:szCs w:val="24"/>
        </w:rPr>
        <w:t xml:space="preserve"> </w:t>
      </w:r>
      <w:proofErr w:type="spellStart"/>
      <w:r w:rsidRPr="006C7FD6">
        <w:rPr>
          <w:sz w:val="24"/>
          <w:szCs w:val="24"/>
        </w:rPr>
        <w:t>penggunaan</w:t>
      </w:r>
      <w:proofErr w:type="spellEnd"/>
      <w:r w:rsidRPr="006C7FD6">
        <w:rPr>
          <w:sz w:val="24"/>
          <w:szCs w:val="24"/>
        </w:rPr>
        <w:t xml:space="preserve"> </w:t>
      </w:r>
      <w:proofErr w:type="spellStart"/>
      <w:r w:rsidRPr="006C7FD6">
        <w:rPr>
          <w:sz w:val="24"/>
          <w:szCs w:val="24"/>
        </w:rPr>
        <w:t>anggaran</w:t>
      </w:r>
      <w:proofErr w:type="spellEnd"/>
      <w:r w:rsidRPr="006C7FD6">
        <w:rPr>
          <w:sz w:val="24"/>
          <w:szCs w:val="24"/>
        </w:rPr>
        <w:t xml:space="preserve"> </w:t>
      </w:r>
      <w:proofErr w:type="spellStart"/>
      <w:r w:rsidRPr="006C7FD6">
        <w:rPr>
          <w:sz w:val="24"/>
          <w:szCs w:val="24"/>
        </w:rPr>
        <w:t>sejalan</w:t>
      </w:r>
      <w:proofErr w:type="spellEnd"/>
      <w:r w:rsidRPr="006C7FD6">
        <w:rPr>
          <w:sz w:val="24"/>
          <w:szCs w:val="24"/>
        </w:rPr>
        <w:t xml:space="preserve"> </w:t>
      </w:r>
      <w:proofErr w:type="spellStart"/>
      <w:r w:rsidRPr="006C7FD6">
        <w:rPr>
          <w:sz w:val="24"/>
          <w:szCs w:val="24"/>
        </w:rPr>
        <w:t>dengan</w:t>
      </w:r>
      <w:proofErr w:type="spellEnd"/>
      <w:r w:rsidRPr="006C7FD6">
        <w:rPr>
          <w:sz w:val="24"/>
          <w:szCs w:val="24"/>
        </w:rPr>
        <w:t xml:space="preserve"> </w:t>
      </w:r>
      <w:proofErr w:type="spellStart"/>
      <w:r w:rsidRPr="006C7FD6">
        <w:rPr>
          <w:sz w:val="24"/>
          <w:szCs w:val="24"/>
        </w:rPr>
        <w:t>visi</w:t>
      </w:r>
      <w:proofErr w:type="spellEnd"/>
      <w:r w:rsidRPr="006C7FD6">
        <w:rPr>
          <w:sz w:val="24"/>
          <w:szCs w:val="24"/>
        </w:rPr>
        <w:t xml:space="preserve">, dan </w:t>
      </w:r>
      <w:proofErr w:type="spellStart"/>
      <w:r w:rsidRPr="006C7FD6">
        <w:rPr>
          <w:sz w:val="24"/>
          <w:szCs w:val="24"/>
        </w:rPr>
        <w:t>misi</w:t>
      </w:r>
      <w:proofErr w:type="spellEnd"/>
      <w:r w:rsidRPr="006C7FD6">
        <w:rPr>
          <w:sz w:val="24"/>
          <w:szCs w:val="24"/>
        </w:rPr>
        <w:t xml:space="preserve"> </w:t>
      </w:r>
      <w:proofErr w:type="spellStart"/>
      <w:r w:rsidRPr="006C7FD6">
        <w:rPr>
          <w:sz w:val="24"/>
          <w:szCs w:val="24"/>
        </w:rPr>
        <w:t>sasaran</w:t>
      </w:r>
      <w:proofErr w:type="spellEnd"/>
      <w:r w:rsidRPr="006C7FD6">
        <w:rPr>
          <w:sz w:val="24"/>
          <w:szCs w:val="24"/>
        </w:rPr>
        <w:t xml:space="preserve"> </w:t>
      </w:r>
      <w:proofErr w:type="spellStart"/>
      <w:r w:rsidRPr="006C7FD6">
        <w:rPr>
          <w:sz w:val="24"/>
          <w:szCs w:val="24"/>
        </w:rPr>
        <w:t>manfaat</w:t>
      </w:r>
      <w:proofErr w:type="spellEnd"/>
      <w:r w:rsidRPr="006C7FD6">
        <w:rPr>
          <w:sz w:val="24"/>
          <w:szCs w:val="24"/>
        </w:rPr>
        <w:t xml:space="preserve"> </w:t>
      </w:r>
      <w:proofErr w:type="spellStart"/>
      <w:r w:rsidRPr="006C7FD6">
        <w:rPr>
          <w:sz w:val="24"/>
          <w:szCs w:val="24"/>
        </w:rPr>
        <w:t>dapat</w:t>
      </w:r>
      <w:proofErr w:type="spellEnd"/>
      <w:r w:rsidRPr="006C7FD6">
        <w:rPr>
          <w:sz w:val="24"/>
          <w:szCs w:val="24"/>
        </w:rPr>
        <w:t xml:space="preserve"> </w:t>
      </w:r>
      <w:proofErr w:type="spellStart"/>
      <w:r w:rsidRPr="006C7FD6">
        <w:rPr>
          <w:sz w:val="24"/>
          <w:szCs w:val="24"/>
        </w:rPr>
        <w:t>tercapai</w:t>
      </w:r>
      <w:proofErr w:type="spellEnd"/>
      <w:r w:rsidRPr="006C7FD6">
        <w:rPr>
          <w:sz w:val="24"/>
          <w:szCs w:val="24"/>
        </w:rPr>
        <w:t xml:space="preserve"> </w:t>
      </w:r>
      <w:proofErr w:type="spellStart"/>
      <w:r w:rsidRPr="006C7FD6">
        <w:rPr>
          <w:sz w:val="24"/>
          <w:szCs w:val="24"/>
        </w:rPr>
        <w:t>sesuai</w:t>
      </w:r>
      <w:proofErr w:type="spellEnd"/>
      <w:r w:rsidRPr="006C7FD6">
        <w:rPr>
          <w:sz w:val="24"/>
          <w:szCs w:val="24"/>
        </w:rPr>
        <w:t xml:space="preserve"> </w:t>
      </w:r>
      <w:proofErr w:type="spellStart"/>
      <w:r w:rsidRPr="006C7FD6">
        <w:rPr>
          <w:sz w:val="24"/>
          <w:szCs w:val="24"/>
        </w:rPr>
        <w:t>dengan</w:t>
      </w:r>
      <w:proofErr w:type="spellEnd"/>
      <w:r w:rsidRPr="006C7FD6">
        <w:rPr>
          <w:sz w:val="24"/>
          <w:szCs w:val="24"/>
        </w:rPr>
        <w:t xml:space="preserve"> </w:t>
      </w:r>
      <w:proofErr w:type="spellStart"/>
      <w:r w:rsidRPr="006C7FD6">
        <w:rPr>
          <w:sz w:val="24"/>
          <w:szCs w:val="24"/>
        </w:rPr>
        <w:t>tujuan</w:t>
      </w:r>
      <w:proofErr w:type="spellEnd"/>
      <w:r w:rsidRPr="006C7FD6">
        <w:rPr>
          <w:sz w:val="24"/>
          <w:szCs w:val="24"/>
        </w:rPr>
        <w:t xml:space="preserve"> </w:t>
      </w:r>
      <w:proofErr w:type="spellStart"/>
      <w:r w:rsidRPr="006C7FD6">
        <w:rPr>
          <w:sz w:val="24"/>
          <w:szCs w:val="24"/>
        </w:rPr>
        <w:t>kepentingan</w:t>
      </w:r>
      <w:proofErr w:type="spellEnd"/>
      <w:r w:rsidRPr="006C7FD6">
        <w:rPr>
          <w:sz w:val="24"/>
          <w:szCs w:val="24"/>
        </w:rPr>
        <w:t xml:space="preserve"> </w:t>
      </w:r>
      <w:proofErr w:type="spellStart"/>
      <w:r w:rsidRPr="006C7FD6">
        <w:rPr>
          <w:sz w:val="24"/>
          <w:szCs w:val="24"/>
        </w:rPr>
        <w:t>masyarakat</w:t>
      </w:r>
      <w:proofErr w:type="spellEnd"/>
      <w:r w:rsidRPr="006C7FD6">
        <w:rPr>
          <w:sz w:val="24"/>
          <w:szCs w:val="24"/>
        </w:rPr>
        <w:t xml:space="preserve">, </w:t>
      </w:r>
      <w:proofErr w:type="spellStart"/>
      <w:r w:rsidRPr="006C7FD6">
        <w:rPr>
          <w:sz w:val="24"/>
          <w:szCs w:val="24"/>
        </w:rPr>
        <w:t>sehingga</w:t>
      </w:r>
      <w:proofErr w:type="spellEnd"/>
      <w:r w:rsidRPr="006C7FD6">
        <w:rPr>
          <w:sz w:val="24"/>
          <w:szCs w:val="24"/>
        </w:rPr>
        <w:t xml:space="preserve"> </w:t>
      </w:r>
      <w:proofErr w:type="spellStart"/>
      <w:r w:rsidRPr="006C7FD6">
        <w:rPr>
          <w:sz w:val="24"/>
          <w:szCs w:val="24"/>
        </w:rPr>
        <w:t>meningkatkan</w:t>
      </w:r>
      <w:proofErr w:type="spellEnd"/>
      <w:r w:rsidRPr="006C7FD6">
        <w:rPr>
          <w:sz w:val="24"/>
          <w:szCs w:val="24"/>
        </w:rPr>
        <w:t xml:space="preserve"> rasa </w:t>
      </w:r>
      <w:proofErr w:type="spellStart"/>
      <w:r w:rsidRPr="006C7FD6">
        <w:rPr>
          <w:sz w:val="24"/>
          <w:szCs w:val="24"/>
        </w:rPr>
        <w:t>tanggung</w:t>
      </w:r>
      <w:proofErr w:type="spellEnd"/>
      <w:r w:rsidRPr="006C7FD6">
        <w:rPr>
          <w:sz w:val="24"/>
          <w:szCs w:val="24"/>
        </w:rPr>
        <w:t xml:space="preserve"> </w:t>
      </w:r>
      <w:proofErr w:type="spellStart"/>
      <w:r w:rsidRPr="006C7FD6">
        <w:rPr>
          <w:sz w:val="24"/>
          <w:szCs w:val="24"/>
        </w:rPr>
        <w:t>jawab</w:t>
      </w:r>
      <w:proofErr w:type="spellEnd"/>
      <w:r w:rsidRPr="006C7FD6">
        <w:rPr>
          <w:sz w:val="24"/>
          <w:szCs w:val="24"/>
        </w:rPr>
        <w:t xml:space="preserve"> </w:t>
      </w:r>
      <w:r w:rsidRPr="006C7FD6">
        <w:rPr>
          <w:sz w:val="24"/>
          <w:szCs w:val="24"/>
          <w:lang w:val="id-ID"/>
        </w:rPr>
        <w:t>keuangan.</w:t>
      </w:r>
    </w:p>
    <w:p w14:paraId="6CF546D4" w14:textId="77777777" w:rsidR="006C7FD6" w:rsidRPr="006C7FD6" w:rsidRDefault="006C7FD6" w:rsidP="006C7FD6">
      <w:pPr>
        <w:spacing w:after="0" w:line="480" w:lineRule="auto"/>
        <w:jc w:val="both"/>
        <w:rPr>
          <w:rFonts w:ascii="Times New Roman" w:hAnsi="Times New Roman" w:cs="Times New Roman"/>
          <w:sz w:val="24"/>
          <w:szCs w:val="24"/>
        </w:rPr>
      </w:pPr>
      <w:r w:rsidRPr="006C7FD6">
        <w:rPr>
          <w:rFonts w:ascii="Times New Roman" w:hAnsi="Times New Roman" w:cs="Times New Roman"/>
          <w:sz w:val="24"/>
          <w:szCs w:val="24"/>
          <w:lang w:val="id-ID"/>
        </w:rPr>
        <w:tab/>
      </w:r>
      <w:r w:rsidRPr="006C7FD6">
        <w:rPr>
          <w:rFonts w:ascii="Times New Roman" w:hAnsi="Times New Roman" w:cs="Times New Roman"/>
          <w:sz w:val="24"/>
          <w:szCs w:val="24"/>
        </w:rPr>
        <w:t xml:space="preserve">Hasil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sejalan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dilakukan</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Primayani</w:t>
      </w:r>
      <w:proofErr w:type="spellEnd"/>
      <w:r w:rsidRPr="006C7FD6">
        <w:rPr>
          <w:rFonts w:ascii="Times New Roman" w:hAnsi="Times New Roman" w:cs="Times New Roman"/>
          <w:sz w:val="24"/>
          <w:szCs w:val="24"/>
        </w:rPr>
        <w:t xml:space="preserve"> (2014) dan Shinta (2017) yang </w:t>
      </w:r>
      <w:proofErr w:type="spellStart"/>
      <w:r w:rsidRPr="006C7FD6">
        <w:rPr>
          <w:rFonts w:ascii="Times New Roman" w:hAnsi="Times New Roman" w:cs="Times New Roman"/>
          <w:sz w:val="24"/>
          <w:szCs w:val="24"/>
        </w:rPr>
        <w:t>meyakini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 xml:space="preserve">value for money </w:t>
      </w:r>
      <w:proofErr w:type="spellStart"/>
      <w:r w:rsidRPr="006C7FD6">
        <w:rPr>
          <w:rFonts w:ascii="Times New Roman" w:hAnsi="Times New Roman" w:cs="Times New Roman"/>
          <w:sz w:val="24"/>
          <w:szCs w:val="24"/>
        </w:rPr>
        <w:t>berpengaruh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signifikan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Hal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menunjukkan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organisasi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sektor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publik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kinerja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biaya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tinggi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menghasilkan</w:t>
      </w:r>
      <w:proofErr w:type="spellEnd"/>
      <w:r w:rsidRPr="006C7FD6">
        <w:rPr>
          <w:rFonts w:ascii="Times New Roman" w:hAnsi="Times New Roman" w:cs="Times New Roman"/>
          <w:sz w:val="24"/>
          <w:szCs w:val="24"/>
        </w:rPr>
        <w:t xml:space="preserve"> target output yang </w:t>
      </w:r>
      <w:proofErr w:type="spellStart"/>
      <w:r w:rsidRPr="006C7FD6">
        <w:rPr>
          <w:rFonts w:ascii="Times New Roman" w:hAnsi="Times New Roman" w:cs="Times New Roman"/>
          <w:sz w:val="24"/>
          <w:szCs w:val="24"/>
        </w:rPr>
        <w:t>baik</w:t>
      </w:r>
      <w:proofErr w:type="spellEnd"/>
      <w:r w:rsidRPr="006C7FD6">
        <w:rPr>
          <w:rFonts w:ascii="Times New Roman" w:hAnsi="Times New Roman" w:cs="Times New Roman"/>
          <w:sz w:val="24"/>
          <w:szCs w:val="24"/>
        </w:rPr>
        <w:t>.</w:t>
      </w:r>
    </w:p>
    <w:p w14:paraId="25834795" w14:textId="77777777" w:rsidR="006C7FD6" w:rsidRPr="006C7FD6" w:rsidRDefault="006C7FD6" w:rsidP="006C7FD6">
      <w:pPr>
        <w:pStyle w:val="Heading3"/>
        <w:tabs>
          <w:tab w:val="left" w:pos="0"/>
        </w:tabs>
        <w:rPr>
          <w:rFonts w:ascii="Times New Roman" w:hAnsi="Times New Roman" w:cs="Times New Roman"/>
          <w:b/>
          <w:bCs/>
          <w:color w:val="auto"/>
        </w:rPr>
      </w:pPr>
      <w:proofErr w:type="spellStart"/>
      <w:r w:rsidRPr="006C7FD6">
        <w:rPr>
          <w:rFonts w:ascii="Times New Roman" w:hAnsi="Times New Roman" w:cs="Times New Roman"/>
          <w:b/>
          <w:bCs/>
          <w:color w:val="auto"/>
        </w:rPr>
        <w:t>Pengaruh</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penerapan</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standar</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akuntansi</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pemerintah</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terhadap</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akuntabilitas</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pengelolaan</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keuangan</w:t>
      </w:r>
      <w:proofErr w:type="spellEnd"/>
      <w:r w:rsidRPr="006C7FD6">
        <w:rPr>
          <w:rFonts w:ascii="Times New Roman" w:hAnsi="Times New Roman" w:cs="Times New Roman"/>
          <w:b/>
          <w:bCs/>
          <w:color w:val="auto"/>
        </w:rPr>
        <w:t xml:space="preserve"> </w:t>
      </w:r>
      <w:proofErr w:type="spellStart"/>
      <w:r w:rsidRPr="006C7FD6">
        <w:rPr>
          <w:rFonts w:ascii="Times New Roman" w:hAnsi="Times New Roman" w:cs="Times New Roman"/>
          <w:b/>
          <w:bCs/>
          <w:color w:val="auto"/>
        </w:rPr>
        <w:t>daerah</w:t>
      </w:r>
      <w:proofErr w:type="spellEnd"/>
    </w:p>
    <w:p w14:paraId="385DEE1B" w14:textId="77777777" w:rsidR="006C7FD6" w:rsidRPr="006C7FD6" w:rsidRDefault="006C7FD6" w:rsidP="006C7FD6">
      <w:pPr>
        <w:spacing w:after="0" w:line="480" w:lineRule="auto"/>
        <w:jc w:val="both"/>
        <w:rPr>
          <w:rFonts w:ascii="Times New Roman" w:eastAsia="Times New Roman" w:hAnsi="Times New Roman" w:cs="Times New Roman"/>
          <w:sz w:val="24"/>
          <w:szCs w:val="24"/>
        </w:rPr>
      </w:pPr>
      <w:proofErr w:type="spellStart"/>
      <w:r w:rsidRPr="006C7FD6">
        <w:rPr>
          <w:rFonts w:ascii="Times New Roman" w:hAnsi="Times New Roman" w:cs="Times New Roman"/>
          <w:sz w:val="24"/>
          <w:szCs w:val="24"/>
        </w:rPr>
        <w:t>Hipotesis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pertama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adalah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menguji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apakah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Uji </w:t>
      </w:r>
      <w:proofErr w:type="spellStart"/>
      <w:r w:rsidRPr="006C7FD6">
        <w:rPr>
          <w:rFonts w:ascii="Times New Roman" w:hAnsi="Times New Roman" w:cs="Times New Roman"/>
          <w:sz w:val="24"/>
          <w:szCs w:val="24"/>
        </w:rPr>
        <w:t>parsial</w:t>
      </w:r>
      <w:proofErr w:type="spellEnd"/>
      <w:r w:rsidRPr="006C7FD6">
        <w:rPr>
          <w:rFonts w:ascii="Times New Roman" w:hAnsi="Times New Roman" w:cs="Times New Roman"/>
          <w:sz w:val="24"/>
          <w:szCs w:val="24"/>
        </w:rPr>
        <w:t xml:space="preserve"> (uji t) </w:t>
      </w:r>
      <w:proofErr w:type="spellStart"/>
      <w:r w:rsidRPr="006C7FD6">
        <w:rPr>
          <w:rFonts w:ascii="Times New Roman" w:hAnsi="Times New Roman" w:cs="Times New Roman"/>
          <w:sz w:val="24"/>
          <w:szCs w:val="24"/>
        </w:rPr>
        <w:t>menunjukkan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variabel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positif</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signifikan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pada Kantor BPKAD Kota </w:t>
      </w:r>
      <w:proofErr w:type="spellStart"/>
      <w:r w:rsidRPr="006C7FD6">
        <w:rPr>
          <w:rFonts w:ascii="Times New Roman" w:hAnsi="Times New Roman" w:cs="Times New Roman"/>
          <w:sz w:val="24"/>
          <w:szCs w:val="24"/>
        </w:rPr>
        <w:t>Palopo.</w:t>
      </w:r>
      <w:r w:rsidRPr="006C7FD6">
        <w:rPr>
          <w:rFonts w:ascii="Times New Roman" w:eastAsia="Times New Roman" w:hAnsi="Times New Roman" w:cs="Times New Roman"/>
          <w:sz w:val="24"/>
          <w:szCs w:val="24"/>
        </w:rPr>
        <w:t>Hal</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ini</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terlihat</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dari</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pengujian</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hipotesis</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dengan</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koefisien</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regresi</w:t>
      </w:r>
      <w:proofErr w:type="spellEnd"/>
      <w:r w:rsidRPr="006C7FD6">
        <w:rPr>
          <w:rFonts w:ascii="Times New Roman" w:eastAsia="Times New Roman" w:hAnsi="Times New Roman" w:cs="Times New Roman"/>
          <w:sz w:val="24"/>
          <w:szCs w:val="24"/>
        </w:rPr>
        <w:t xml:space="preserve"> (β2) </w:t>
      </w:r>
      <w:proofErr w:type="spellStart"/>
      <w:r w:rsidRPr="006C7FD6">
        <w:rPr>
          <w:rFonts w:ascii="Times New Roman" w:eastAsia="Times New Roman" w:hAnsi="Times New Roman" w:cs="Times New Roman"/>
          <w:sz w:val="24"/>
          <w:szCs w:val="24"/>
        </w:rPr>
        <w:t>sebesar</w:t>
      </w:r>
      <w:proofErr w:type="spellEnd"/>
      <w:r w:rsidRPr="006C7FD6">
        <w:rPr>
          <w:rFonts w:ascii="Times New Roman" w:eastAsia="Times New Roman" w:hAnsi="Times New Roman" w:cs="Times New Roman"/>
          <w:sz w:val="24"/>
          <w:szCs w:val="24"/>
        </w:rPr>
        <w:t xml:space="preserve"> 0,536 </w:t>
      </w:r>
      <w:r w:rsidRPr="006C7FD6">
        <w:rPr>
          <w:rFonts w:ascii="Times New Roman" w:eastAsia="Times New Roman" w:hAnsi="Times New Roman" w:cs="Times New Roman"/>
          <w:sz w:val="24"/>
          <w:szCs w:val="24"/>
        </w:rPr>
        <w:lastRenderedPageBreak/>
        <w:t xml:space="preserve">dan </w:t>
      </w:r>
      <w:proofErr w:type="spellStart"/>
      <w:r w:rsidRPr="006C7FD6">
        <w:rPr>
          <w:rFonts w:ascii="Times New Roman" w:eastAsia="Times New Roman" w:hAnsi="Times New Roman" w:cs="Times New Roman"/>
          <w:sz w:val="24"/>
          <w:szCs w:val="24"/>
        </w:rPr>
        <w:t>memiliki</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nilai</w:t>
      </w:r>
      <w:proofErr w:type="spellEnd"/>
      <w:r w:rsidRPr="006C7FD6">
        <w:rPr>
          <w:rFonts w:ascii="Times New Roman" w:eastAsia="Times New Roman" w:hAnsi="Times New Roman" w:cs="Times New Roman"/>
          <w:sz w:val="24"/>
          <w:szCs w:val="24"/>
        </w:rPr>
        <w:t xml:space="preserve"> </w:t>
      </w:r>
      <w:proofErr w:type="spellStart"/>
      <w:r w:rsidRPr="006C7FD6">
        <w:rPr>
          <w:rFonts w:ascii="Times New Roman" w:eastAsia="Times New Roman" w:hAnsi="Times New Roman" w:cs="Times New Roman"/>
          <w:sz w:val="24"/>
          <w:szCs w:val="24"/>
        </w:rPr>
        <w:t>signifikansi</w:t>
      </w:r>
      <w:proofErr w:type="spellEnd"/>
      <w:r w:rsidRPr="006C7FD6">
        <w:rPr>
          <w:rFonts w:ascii="Times New Roman" w:eastAsia="Times New Roman" w:hAnsi="Times New Roman" w:cs="Times New Roman"/>
          <w:sz w:val="24"/>
          <w:szCs w:val="24"/>
        </w:rPr>
        <w:t xml:space="preserve"> 0,002 &lt;0,05.</w:t>
      </w:r>
      <w:r w:rsidRPr="006C7FD6">
        <w:rPr>
          <w:rFonts w:ascii="Times New Roman" w:hAnsi="Times New Roman" w:cs="Times New Roman"/>
          <w:sz w:val="24"/>
          <w:szCs w:val="24"/>
          <w:lang w:val="id-ID"/>
        </w:rPr>
        <w:t>h</w:t>
      </w:r>
      <w:proofErr w:type="spellStart"/>
      <w:r w:rsidRPr="006C7FD6">
        <w:rPr>
          <w:rFonts w:ascii="Times New Roman" w:hAnsi="Times New Roman" w:cs="Times New Roman"/>
          <w:sz w:val="24"/>
          <w:szCs w:val="24"/>
        </w:rPr>
        <w:t>asil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menunjukkan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berdampak</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 xml:space="preserve">akuntabilitas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artinya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apabila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dilaksanakan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sesuai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ketentuan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No 71 Tahun 2010,</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maka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berdampak</w:t>
      </w:r>
      <w:proofErr w:type="spellEnd"/>
      <w:r w:rsidRPr="006C7FD6">
        <w:rPr>
          <w:rFonts w:ascii="Times New Roman" w:hAnsi="Times New Roman" w:cs="Times New Roman"/>
          <w:sz w:val="24"/>
          <w:szCs w:val="24"/>
        </w:rPr>
        <w:t xml:space="preserve"> pada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P</w:t>
      </w:r>
      <w:r w:rsidRPr="006C7FD6">
        <w:rPr>
          <w:rFonts w:ascii="Times New Roman" w:hAnsi="Times New Roman" w:cs="Times New Roman"/>
          <w:sz w:val="24"/>
          <w:szCs w:val="24"/>
          <w:lang w:val="id-ID"/>
        </w:rPr>
        <w:t>el</w:t>
      </w:r>
      <w:r w:rsidRPr="006C7FD6">
        <w:rPr>
          <w:rFonts w:ascii="Times New Roman" w:hAnsi="Times New Roman" w:cs="Times New Roman"/>
          <w:sz w:val="24"/>
          <w:szCs w:val="24"/>
        </w:rPr>
        <w:t>a</w:t>
      </w:r>
      <w:r w:rsidRPr="006C7FD6">
        <w:rPr>
          <w:rFonts w:ascii="Times New Roman" w:hAnsi="Times New Roman" w:cs="Times New Roman"/>
          <w:sz w:val="24"/>
          <w:szCs w:val="24"/>
          <w:lang w:val="id-ID"/>
        </w:rPr>
        <w:t>pora</w:t>
      </w:r>
      <w:r w:rsidRPr="006C7FD6">
        <w:rPr>
          <w:rFonts w:ascii="Times New Roman" w:hAnsi="Times New Roman" w:cs="Times New Roman"/>
          <w:sz w:val="24"/>
          <w:szCs w:val="24"/>
        </w:rPr>
        <w:t xml:space="preserve">n </w:t>
      </w:r>
      <w:proofErr w:type="spellStart"/>
      <w:r w:rsidRPr="006C7FD6">
        <w:rPr>
          <w:rFonts w:ascii="Times New Roman" w:hAnsi="Times New Roman" w:cs="Times New Roman"/>
          <w:sz w:val="24"/>
          <w:szCs w:val="24"/>
        </w:rPr>
        <w: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lebih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berkualitas</w:t>
      </w:r>
      <w:proofErr w:type="spellEnd"/>
      <w:r w:rsidRPr="006C7FD6">
        <w:rPr>
          <w:rFonts w:ascii="Times New Roman" w:hAnsi="Times New Roman" w:cs="Times New Roman"/>
          <w:sz w:val="24"/>
          <w:szCs w:val="24"/>
          <w:lang w:val="id-ID"/>
        </w:rPr>
        <w:t>, d</w:t>
      </w:r>
      <w:r w:rsidRPr="006C7FD6">
        <w:rPr>
          <w:rFonts w:ascii="Times New Roman" w:hAnsi="Times New Roman" w:cs="Times New Roman"/>
          <w:sz w:val="24"/>
          <w:szCs w:val="24"/>
        </w:rPr>
        <w:t xml:space="preserve">an </w:t>
      </w:r>
      <w:proofErr w:type="spellStart"/>
      <w:r w:rsidRPr="006C7FD6">
        <w:rPr>
          <w:rFonts w:ascii="Times New Roman" w:hAnsi="Times New Roman" w:cs="Times New Roman"/>
          <w:sz w:val="24"/>
          <w:szCs w:val="24"/>
        </w:rPr>
        <w:t>akan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berkali</w:t>
      </w:r>
      <w:proofErr w:type="spellEnd"/>
      <w:r w:rsidRPr="006C7FD6">
        <w:rPr>
          <w:rFonts w:ascii="Times New Roman" w:hAnsi="Times New Roman" w:cs="Times New Roman"/>
          <w:sz w:val="24"/>
          <w:szCs w:val="24"/>
        </w:rPr>
        <w:t xml:space="preserve">-kali. </w:t>
      </w:r>
      <w:proofErr w:type="spellStart"/>
      <w:r w:rsidRPr="006C7FD6">
        <w:rPr>
          <w:rFonts w:ascii="Times New Roman" w:hAnsi="Times New Roman" w:cs="Times New Roman"/>
          <w:sz w:val="24"/>
          <w:szCs w:val="24"/>
        </w:rPr>
        <w:t>Mendapatkan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opini</w:t>
      </w:r>
      <w:proofErr w:type="spellEnd"/>
      <w:r w:rsidRPr="006C7FD6">
        <w:rPr>
          <w:rFonts w:ascii="Times New Roman" w:hAnsi="Times New Roman" w:cs="Times New Roman"/>
          <w:sz w:val="24"/>
          <w:szCs w:val="24"/>
        </w:rPr>
        <w:t xml:space="preserve"> audit Wajar </w:t>
      </w:r>
      <w:proofErr w:type="spellStart"/>
      <w:r w:rsidRPr="006C7FD6">
        <w:rPr>
          <w:rFonts w:ascii="Times New Roman" w:hAnsi="Times New Roman" w:cs="Times New Roman"/>
          <w:sz w:val="24"/>
          <w:szCs w:val="24"/>
        </w:rPr>
        <w:t>Tanpa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Pengecualian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BPK.</w:t>
      </w:r>
      <w:r w:rsidRPr="006C7FD6">
        <w:rPr>
          <w:rFonts w:ascii="Times New Roman" w:hAnsi="Times New Roman" w:cs="Times New Roman"/>
          <w:sz w:val="24"/>
          <w:szCs w:val="24"/>
          <w:lang w:val="id-ID"/>
        </w:rPr>
        <w:t xml:space="preserve"> P</w:t>
      </w:r>
      <w:proofErr w:type="spellStart"/>
      <w:r w:rsidRPr="006C7FD6">
        <w:rPr>
          <w:rFonts w:ascii="Times New Roman" w:hAnsi="Times New Roman" w:cs="Times New Roman"/>
          <w:sz w:val="24"/>
          <w:szCs w:val="24"/>
        </w:rPr>
        <w:t>ertanggungjawaban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nasional</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menjadi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jelas</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lengkap</w:t>
      </w:r>
      <w:proofErr w:type="spellEnd"/>
      <w:r w:rsidRPr="006C7FD6">
        <w:rPr>
          <w:rFonts w:ascii="Times New Roman" w:eastAsia="Times New Roman" w:hAnsi="Times New Roman" w:cs="Times New Roman"/>
          <w:sz w:val="24"/>
          <w:szCs w:val="24"/>
        </w:rPr>
        <w:t>.</w:t>
      </w:r>
    </w:p>
    <w:p w14:paraId="06844686" w14:textId="77777777" w:rsidR="006C7FD6" w:rsidRPr="006C7FD6" w:rsidRDefault="006C7FD6" w:rsidP="006C7FD6">
      <w:pPr>
        <w:spacing w:after="0" w:line="480" w:lineRule="auto"/>
        <w:jc w:val="both"/>
        <w:rPr>
          <w:rFonts w:ascii="Times New Roman" w:hAnsi="Times New Roman" w:cs="Times New Roman"/>
          <w:sz w:val="24"/>
          <w:szCs w:val="24"/>
          <w:lang w:val="id-ID"/>
        </w:rPr>
      </w:pPr>
      <w:r w:rsidRPr="006C7FD6">
        <w:rPr>
          <w:rFonts w:ascii="Times New Roman" w:hAnsi="Times New Roman" w:cs="Times New Roman"/>
          <w:b/>
          <w:sz w:val="24"/>
          <w:szCs w:val="24"/>
          <w:lang w:val="id-ID"/>
        </w:rPr>
        <w:tab/>
      </w:r>
      <w:r w:rsidRPr="006C7FD6">
        <w:rPr>
          <w:rFonts w:ascii="Times New Roman" w:hAnsi="Times New Roman" w:cs="Times New Roman"/>
          <w:sz w:val="24"/>
          <w:szCs w:val="24"/>
        </w:rPr>
        <w:t xml:space="preserve">Hasil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sejalan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dengan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penelitian</w:t>
      </w:r>
      <w:proofErr w:type="spellEnd"/>
      <w:r w:rsidRPr="006C7FD6">
        <w:rPr>
          <w:rFonts w:ascii="Times New Roman" w:hAnsi="Times New Roman" w:cs="Times New Roman"/>
          <w:sz w:val="24"/>
          <w:szCs w:val="24"/>
        </w:rPr>
        <w:t xml:space="preserve"> yang </w:t>
      </w:r>
      <w:proofErr w:type="spellStart"/>
      <w:r w:rsidRPr="006C7FD6">
        <w:rPr>
          <w:rFonts w:ascii="Times New Roman" w:hAnsi="Times New Roman" w:cs="Times New Roman"/>
          <w:sz w:val="24"/>
          <w:szCs w:val="24"/>
        </w:rPr>
        <w:t>dilakukan</w:t>
      </w:r>
      <w:proofErr w:type="spellEnd"/>
      <w:r w:rsidRPr="006C7FD6">
        <w:rPr>
          <w:rFonts w:ascii="Times New Roman" w:hAnsi="Times New Roman" w:cs="Times New Roman"/>
          <w:sz w:val="24"/>
          <w:szCs w:val="24"/>
        </w:rPr>
        <w:t xml:space="preserve"> oleh </w:t>
      </w:r>
      <w:proofErr w:type="spellStart"/>
      <w:r w:rsidRPr="006C7FD6">
        <w:rPr>
          <w:rFonts w:ascii="Times New Roman" w:hAnsi="Times New Roman" w:cs="Times New Roman"/>
          <w:sz w:val="24"/>
          <w:szCs w:val="24"/>
        </w:rPr>
        <w:t>Pramudita</w:t>
      </w:r>
      <w:proofErr w:type="spellEnd"/>
      <w:r w:rsidRPr="006C7FD6">
        <w:rPr>
          <w:rFonts w:ascii="Times New Roman" w:hAnsi="Times New Roman" w:cs="Times New Roman"/>
          <w:sz w:val="24"/>
          <w:szCs w:val="24"/>
        </w:rPr>
        <w:t xml:space="preserve"> (2017) dan Zeyn (2011) yang </w:t>
      </w:r>
      <w:proofErr w:type="spellStart"/>
      <w:r w:rsidRPr="006C7FD6">
        <w:rPr>
          <w:rFonts w:ascii="Times New Roman" w:hAnsi="Times New Roman" w:cs="Times New Roman"/>
          <w:sz w:val="24"/>
          <w:szCs w:val="24"/>
        </w:rPr>
        <w:t>berpendapat</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bahwa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berpengaruh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signifikan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karena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telah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mampu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menerapkan</w:t>
      </w:r>
      <w:proofErr w:type="spellEnd"/>
      <w:r w:rsidRPr="006C7FD6">
        <w:rPr>
          <w:rFonts w:ascii="Times New Roman" w:hAnsi="Times New Roman" w:cs="Times New Roman"/>
          <w:sz w:val="24"/>
          <w:szCs w:val="24"/>
        </w:rPr>
        <w:t xml:space="preserve"> basis kas </w:t>
      </w:r>
      <w:proofErr w:type="spellStart"/>
      <w:r w:rsidRPr="006C7FD6">
        <w:rPr>
          <w:rFonts w:ascii="Times New Roman" w:hAnsi="Times New Roman" w:cs="Times New Roman"/>
          <w:sz w:val="24"/>
          <w:szCs w:val="24"/>
        </w:rPr>
        <w:t>untuk</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mengakui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pendapatan</w:t>
      </w:r>
      <w:proofErr w:type="spellEnd"/>
      <w:r w:rsidRPr="006C7FD6">
        <w:rPr>
          <w:rFonts w:ascii="Times New Roman" w:hAnsi="Times New Roman" w:cs="Times New Roman"/>
          <w:sz w:val="24"/>
          <w:szCs w:val="24"/>
        </w:rPr>
        <w:t xml:space="preserve"> dan </w:t>
      </w:r>
      <w:proofErr w:type="spellStart"/>
      <w:r w:rsidRPr="006C7FD6">
        <w:rPr>
          <w:rFonts w:ascii="Times New Roman" w:hAnsi="Times New Roman" w:cs="Times New Roman"/>
          <w:sz w:val="24"/>
          <w:szCs w:val="24"/>
        </w:rPr>
        <w:t>pengeluaran</w:t>
      </w:r>
      <w:proofErr w:type="spellEnd"/>
      <w:r w:rsidRPr="006C7FD6">
        <w:rPr>
          <w:rFonts w:ascii="Times New Roman" w:hAnsi="Times New Roman" w:cs="Times New Roman"/>
          <w:sz w:val="24"/>
          <w:szCs w:val="24"/>
          <w:lang w:val="id-ID"/>
        </w:rPr>
        <w:t>,</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serta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selalu</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mengoreksi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setiap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kesalahan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penyajian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sehingga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ini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menjadi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bukti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Kota Palopo yang </w:t>
      </w:r>
      <w:proofErr w:type="spellStart"/>
      <w:r w:rsidRPr="006C7FD6">
        <w:rPr>
          <w:rFonts w:ascii="Times New Roman" w:hAnsi="Times New Roman" w:cs="Times New Roman"/>
          <w:sz w:val="24"/>
          <w:szCs w:val="24"/>
        </w:rPr>
        <w:t>sudah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empat</w:t>
      </w:r>
      <w:proofErr w:type="spellEnd"/>
      <w:r w:rsidRPr="006C7FD6">
        <w:rPr>
          <w:rFonts w:ascii="Times New Roman" w:hAnsi="Times New Roman" w:cs="Times New Roman"/>
          <w:sz w:val="24"/>
          <w:szCs w:val="24"/>
        </w:rPr>
        <w:t xml:space="preserve"> kali </w:t>
      </w:r>
      <w:proofErr w:type="spellStart"/>
      <w:r w:rsidRPr="006C7FD6">
        <w:rPr>
          <w:rFonts w:ascii="Times New Roman" w:hAnsi="Times New Roman" w:cs="Times New Roman"/>
          <w:sz w:val="24"/>
          <w:szCs w:val="24"/>
        </w:rPr>
        <w:t>memenangkan</w:t>
      </w:r>
      <w:proofErr w:type="spellEnd"/>
      <w:r w:rsidRPr="006C7FD6">
        <w:rPr>
          <w:rFonts w:ascii="Times New Roman" w:hAnsi="Times New Roman" w:cs="Times New Roman"/>
          <w:sz w:val="24"/>
          <w:szCs w:val="24"/>
        </w:rPr>
        <w:t xml:space="preserve"> WTP </w:t>
      </w:r>
      <w:proofErr w:type="spellStart"/>
      <w:r w:rsidRPr="006C7FD6">
        <w:rPr>
          <w:rFonts w:ascii="Times New Roman" w:hAnsi="Times New Roman" w:cs="Times New Roman"/>
          <w:sz w:val="24"/>
          <w:szCs w:val="24"/>
        </w:rPr>
        <w:t>dari</w:t>
      </w:r>
      <w:proofErr w:type="spellEnd"/>
      <w:r w:rsidRPr="006C7FD6">
        <w:rPr>
          <w:rFonts w:ascii="Times New Roman" w:hAnsi="Times New Roman" w:cs="Times New Roman"/>
          <w:sz w:val="24"/>
          <w:szCs w:val="24"/>
        </w:rPr>
        <w:t xml:space="preserve"> BPK </w:t>
      </w:r>
      <w:proofErr w:type="spellStart"/>
      <w:r w:rsidRPr="006C7FD6">
        <w:rPr>
          <w:rFonts w:ascii="Times New Roman" w:hAnsi="Times New Roman" w:cs="Times New Roman"/>
          <w:sz w:val="24"/>
          <w:szCs w:val="24"/>
        </w:rPr>
        <w:t>atas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pertanggungjawabannya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dalam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mengelola</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w:t>
      </w:r>
    </w:p>
    <w:p w14:paraId="5C2C2B3A" w14:textId="77777777" w:rsidR="006C7FD6" w:rsidRPr="006C7FD6" w:rsidRDefault="006C7FD6" w:rsidP="006C7FD6">
      <w:pPr>
        <w:spacing w:after="0" w:line="480" w:lineRule="auto"/>
        <w:jc w:val="both"/>
        <w:rPr>
          <w:rFonts w:ascii="Times New Roman" w:hAnsi="Times New Roman" w:cs="Times New Roman"/>
          <w:sz w:val="24"/>
          <w:szCs w:val="24"/>
          <w:lang w:val="id-ID"/>
        </w:rPr>
      </w:pPr>
    </w:p>
    <w:p w14:paraId="5C1B5E3C" w14:textId="77777777" w:rsidR="00496C66" w:rsidRPr="006C7FD6" w:rsidRDefault="00496C66" w:rsidP="00496C66">
      <w:pPr>
        <w:jc w:val="center"/>
        <w:rPr>
          <w:rFonts w:ascii="Times New Roman" w:hAnsi="Times New Roman" w:cs="Times New Roman"/>
          <w:b/>
          <w:bCs/>
          <w:sz w:val="24"/>
          <w:szCs w:val="24"/>
        </w:rPr>
      </w:pPr>
      <w:r w:rsidRPr="006C7FD6">
        <w:rPr>
          <w:rFonts w:ascii="Times New Roman" w:hAnsi="Times New Roman" w:cs="Times New Roman"/>
          <w:b/>
          <w:bCs/>
          <w:sz w:val="24"/>
          <w:szCs w:val="24"/>
        </w:rPr>
        <w:t>PENUTUP</w:t>
      </w:r>
    </w:p>
    <w:p w14:paraId="20FB14A4" w14:textId="77777777" w:rsidR="00496C66" w:rsidRPr="006C7FD6" w:rsidRDefault="00496C66" w:rsidP="00496C66">
      <w:pPr>
        <w:spacing w:after="0" w:line="360" w:lineRule="auto"/>
        <w:jc w:val="both"/>
        <w:rPr>
          <w:rFonts w:ascii="Times New Roman" w:hAnsi="Times New Roman" w:cs="Times New Roman"/>
          <w:b/>
          <w:bCs/>
          <w:sz w:val="24"/>
          <w:szCs w:val="24"/>
        </w:rPr>
      </w:pPr>
      <w:proofErr w:type="spellStart"/>
      <w:r w:rsidRPr="006C7FD6">
        <w:rPr>
          <w:rFonts w:ascii="Times New Roman" w:hAnsi="Times New Roman" w:cs="Times New Roman"/>
          <w:b/>
          <w:bCs/>
          <w:sz w:val="24"/>
          <w:szCs w:val="24"/>
        </w:rPr>
        <w:t>Simpulan</w:t>
      </w:r>
      <w:proofErr w:type="spellEnd"/>
    </w:p>
    <w:p w14:paraId="7D7B1F87" w14:textId="77777777" w:rsidR="006C7FD6" w:rsidRPr="006C7FD6" w:rsidRDefault="006C7FD6" w:rsidP="006C7FD6">
      <w:pPr>
        <w:pStyle w:val="ListParagraph"/>
        <w:autoSpaceDE w:val="0"/>
        <w:autoSpaceDN w:val="0"/>
        <w:adjustRightInd w:val="0"/>
        <w:spacing w:line="480" w:lineRule="auto"/>
        <w:ind w:left="0"/>
        <w:jc w:val="both"/>
        <w:rPr>
          <w:sz w:val="24"/>
          <w:szCs w:val="24"/>
          <w:lang w:val="id-ID"/>
        </w:rPr>
      </w:pPr>
      <w:proofErr w:type="spellStart"/>
      <w:r w:rsidRPr="006C7FD6">
        <w:rPr>
          <w:sz w:val="24"/>
          <w:szCs w:val="24"/>
        </w:rPr>
        <w:t>Berdasarkan</w:t>
      </w:r>
      <w:proofErr w:type="spellEnd"/>
      <w:r w:rsidRPr="006C7FD6">
        <w:rPr>
          <w:sz w:val="24"/>
          <w:szCs w:val="24"/>
        </w:rPr>
        <w:t xml:space="preserve"> </w:t>
      </w:r>
      <w:proofErr w:type="spellStart"/>
      <w:r w:rsidRPr="006C7FD6">
        <w:rPr>
          <w:sz w:val="24"/>
          <w:szCs w:val="24"/>
        </w:rPr>
        <w:t>hasil</w:t>
      </w:r>
      <w:proofErr w:type="spellEnd"/>
      <w:r w:rsidRPr="006C7FD6">
        <w:rPr>
          <w:sz w:val="24"/>
          <w:szCs w:val="24"/>
        </w:rPr>
        <w:t xml:space="preserve"> </w:t>
      </w:r>
      <w:proofErr w:type="spellStart"/>
      <w:r w:rsidRPr="006C7FD6">
        <w:rPr>
          <w:sz w:val="24"/>
          <w:szCs w:val="24"/>
        </w:rPr>
        <w:t>analisis</w:t>
      </w:r>
      <w:proofErr w:type="spellEnd"/>
      <w:r w:rsidRPr="006C7FD6">
        <w:rPr>
          <w:sz w:val="24"/>
          <w:szCs w:val="24"/>
        </w:rPr>
        <w:t xml:space="preserve">, </w:t>
      </w:r>
      <w:proofErr w:type="spellStart"/>
      <w:r w:rsidRPr="006C7FD6">
        <w:rPr>
          <w:sz w:val="24"/>
          <w:szCs w:val="24"/>
        </w:rPr>
        <w:t>maka</w:t>
      </w:r>
      <w:proofErr w:type="spellEnd"/>
      <w:r w:rsidRPr="006C7FD6">
        <w:rPr>
          <w:sz w:val="24"/>
          <w:szCs w:val="24"/>
        </w:rPr>
        <w:t xml:space="preserve"> </w:t>
      </w:r>
      <w:proofErr w:type="spellStart"/>
      <w:r w:rsidRPr="006C7FD6">
        <w:rPr>
          <w:sz w:val="24"/>
          <w:szCs w:val="24"/>
        </w:rPr>
        <w:t>pengujian</w:t>
      </w:r>
      <w:proofErr w:type="spellEnd"/>
      <w:r w:rsidRPr="006C7FD6">
        <w:rPr>
          <w:sz w:val="24"/>
          <w:szCs w:val="24"/>
        </w:rPr>
        <w:t xml:space="preserve"> dan </w:t>
      </w:r>
      <w:proofErr w:type="spellStart"/>
      <w:r w:rsidRPr="006C7FD6">
        <w:rPr>
          <w:sz w:val="24"/>
          <w:szCs w:val="24"/>
        </w:rPr>
        <w:t>pembahasan</w:t>
      </w:r>
      <w:proofErr w:type="spellEnd"/>
      <w:r w:rsidRPr="006C7FD6">
        <w:rPr>
          <w:sz w:val="24"/>
          <w:szCs w:val="24"/>
        </w:rPr>
        <w:t xml:space="preserve"> </w:t>
      </w:r>
      <w:proofErr w:type="spellStart"/>
      <w:r w:rsidRPr="006C7FD6">
        <w:rPr>
          <w:sz w:val="24"/>
          <w:szCs w:val="24"/>
        </w:rPr>
        <w:t>hipotesis</w:t>
      </w:r>
      <w:proofErr w:type="spellEnd"/>
      <w:r w:rsidRPr="006C7FD6">
        <w:rPr>
          <w:sz w:val="24"/>
          <w:szCs w:val="24"/>
        </w:rPr>
        <w:t xml:space="preserve"> </w:t>
      </w:r>
      <w:proofErr w:type="spellStart"/>
      <w:r w:rsidRPr="006C7FD6">
        <w:rPr>
          <w:sz w:val="24"/>
          <w:szCs w:val="24"/>
        </w:rPr>
        <w:t>yaitu</w:t>
      </w:r>
      <w:proofErr w:type="spellEnd"/>
      <w:r w:rsidRPr="006C7FD6">
        <w:rPr>
          <w:sz w:val="24"/>
          <w:szCs w:val="24"/>
        </w:rPr>
        <w:t xml:space="preserve"> </w:t>
      </w:r>
      <w:r w:rsidRPr="006C7FD6">
        <w:rPr>
          <w:sz w:val="24"/>
          <w:szCs w:val="24"/>
          <w:lang w:val="id-ID"/>
        </w:rPr>
        <w:t>Pengaruh</w:t>
      </w:r>
      <w:r w:rsidRPr="006C7FD6">
        <w:rPr>
          <w:sz w:val="24"/>
          <w:szCs w:val="24"/>
        </w:rPr>
        <w:t xml:space="preserve"> </w:t>
      </w:r>
      <w:r w:rsidRPr="006C7FD6">
        <w:rPr>
          <w:i/>
          <w:sz w:val="24"/>
          <w:szCs w:val="24"/>
          <w:lang w:val="id-ID"/>
        </w:rPr>
        <w:t>value for money</w:t>
      </w:r>
      <w:r w:rsidRPr="006C7FD6">
        <w:rPr>
          <w:sz w:val="24"/>
          <w:szCs w:val="24"/>
        </w:rPr>
        <w:t xml:space="preserve"> dan </w:t>
      </w:r>
      <w:proofErr w:type="spellStart"/>
      <w:r w:rsidRPr="006C7FD6">
        <w:rPr>
          <w:sz w:val="24"/>
          <w:szCs w:val="24"/>
        </w:rPr>
        <w:t>penerapan</w:t>
      </w:r>
      <w:proofErr w:type="spellEnd"/>
      <w:r w:rsidRPr="006C7FD6">
        <w:rPr>
          <w:sz w:val="24"/>
          <w:szCs w:val="24"/>
        </w:rPr>
        <w:t xml:space="preserve"> </w:t>
      </w:r>
      <w:proofErr w:type="spellStart"/>
      <w:r w:rsidRPr="006C7FD6">
        <w:rPr>
          <w:sz w:val="24"/>
          <w:szCs w:val="24"/>
        </w:rPr>
        <w:t>standar</w:t>
      </w:r>
      <w:proofErr w:type="spellEnd"/>
      <w:r w:rsidRPr="006C7FD6">
        <w:rPr>
          <w:sz w:val="24"/>
          <w:szCs w:val="24"/>
        </w:rPr>
        <w:t xml:space="preserve"> </w:t>
      </w:r>
      <w:proofErr w:type="spellStart"/>
      <w:r w:rsidRPr="006C7FD6">
        <w:rPr>
          <w:sz w:val="24"/>
          <w:szCs w:val="24"/>
        </w:rPr>
        <w:t>akuntansi</w:t>
      </w:r>
      <w:proofErr w:type="spellEnd"/>
      <w:r w:rsidRPr="006C7FD6">
        <w:rPr>
          <w:sz w:val="24"/>
          <w:szCs w:val="24"/>
        </w:rPr>
        <w:t xml:space="preserve"> </w:t>
      </w:r>
      <w:proofErr w:type="spellStart"/>
      <w:r w:rsidRPr="006C7FD6">
        <w:rPr>
          <w:sz w:val="24"/>
          <w:szCs w:val="24"/>
        </w:rPr>
        <w:t>pemerintahan</w:t>
      </w:r>
      <w:proofErr w:type="spellEnd"/>
      <w:r w:rsidRPr="006C7FD6">
        <w:rPr>
          <w:sz w:val="24"/>
          <w:szCs w:val="24"/>
        </w:rPr>
        <w:t xml:space="preserve"> </w:t>
      </w:r>
      <w:proofErr w:type="spellStart"/>
      <w:r w:rsidRPr="006C7FD6">
        <w:rPr>
          <w:sz w:val="24"/>
          <w:szCs w:val="24"/>
        </w:rPr>
        <w:t>terhadap</w:t>
      </w:r>
      <w:proofErr w:type="spellEnd"/>
      <w:r w:rsidRPr="006C7FD6">
        <w:rPr>
          <w:sz w:val="24"/>
          <w:szCs w:val="24"/>
        </w:rPr>
        <w:t xml:space="preserve"> </w:t>
      </w:r>
      <w:r w:rsidRPr="006C7FD6">
        <w:rPr>
          <w:sz w:val="24"/>
          <w:szCs w:val="24"/>
          <w:lang w:val="id-ID"/>
        </w:rPr>
        <w:t>Akuntabilitas</w:t>
      </w:r>
      <w:r w:rsidRPr="006C7FD6">
        <w:rPr>
          <w:sz w:val="24"/>
          <w:szCs w:val="24"/>
        </w:rPr>
        <w:t xml:space="preserve"> </w:t>
      </w:r>
      <w:proofErr w:type="spellStart"/>
      <w:r w:rsidRPr="006C7FD6">
        <w:rPr>
          <w:sz w:val="24"/>
          <w:szCs w:val="24"/>
        </w:rPr>
        <w:t>pengelolaan</w:t>
      </w:r>
      <w:proofErr w:type="spellEnd"/>
      <w:r w:rsidRPr="006C7FD6">
        <w:rPr>
          <w:sz w:val="24"/>
          <w:szCs w:val="24"/>
        </w:rPr>
        <w:t xml:space="preserve"> </w:t>
      </w:r>
      <w:proofErr w:type="spellStart"/>
      <w:r w:rsidRPr="006C7FD6">
        <w:rPr>
          <w:sz w:val="24"/>
          <w:szCs w:val="24"/>
        </w:rPr>
        <w:t>keuangan</w:t>
      </w:r>
      <w:proofErr w:type="spellEnd"/>
      <w:r w:rsidRPr="006C7FD6">
        <w:rPr>
          <w:sz w:val="24"/>
          <w:szCs w:val="24"/>
        </w:rPr>
        <w:t xml:space="preserve"> </w:t>
      </w:r>
      <w:proofErr w:type="spellStart"/>
      <w:r w:rsidRPr="006C7FD6">
        <w:rPr>
          <w:sz w:val="24"/>
          <w:szCs w:val="24"/>
        </w:rPr>
        <w:t>daerah</w:t>
      </w:r>
      <w:proofErr w:type="spellEnd"/>
      <w:r w:rsidRPr="006C7FD6">
        <w:rPr>
          <w:sz w:val="24"/>
          <w:szCs w:val="24"/>
        </w:rPr>
        <w:t xml:space="preserve"> pada </w:t>
      </w:r>
      <w:proofErr w:type="spellStart"/>
      <w:r w:rsidRPr="006C7FD6">
        <w:rPr>
          <w:sz w:val="24"/>
          <w:szCs w:val="24"/>
        </w:rPr>
        <w:t>kantor</w:t>
      </w:r>
      <w:proofErr w:type="spellEnd"/>
      <w:r w:rsidRPr="006C7FD6">
        <w:rPr>
          <w:sz w:val="24"/>
          <w:szCs w:val="24"/>
        </w:rPr>
        <w:t xml:space="preserve"> BPKAD Kota Palopo, </w:t>
      </w:r>
      <w:proofErr w:type="spellStart"/>
      <w:r w:rsidRPr="006C7FD6">
        <w:rPr>
          <w:sz w:val="24"/>
          <w:szCs w:val="24"/>
        </w:rPr>
        <w:t>dapat</w:t>
      </w:r>
      <w:proofErr w:type="spellEnd"/>
      <w:r w:rsidRPr="006C7FD6">
        <w:rPr>
          <w:sz w:val="24"/>
          <w:szCs w:val="24"/>
        </w:rPr>
        <w:t xml:space="preserve"> </w:t>
      </w:r>
      <w:proofErr w:type="spellStart"/>
      <w:r w:rsidRPr="006C7FD6">
        <w:rPr>
          <w:sz w:val="24"/>
          <w:szCs w:val="24"/>
        </w:rPr>
        <w:t>ditarik</w:t>
      </w:r>
      <w:proofErr w:type="spellEnd"/>
      <w:r w:rsidRPr="006C7FD6">
        <w:rPr>
          <w:sz w:val="24"/>
          <w:szCs w:val="24"/>
        </w:rPr>
        <w:t xml:space="preserve"> </w:t>
      </w:r>
      <w:proofErr w:type="spellStart"/>
      <w:r w:rsidRPr="006C7FD6">
        <w:rPr>
          <w:sz w:val="24"/>
          <w:szCs w:val="24"/>
        </w:rPr>
        <w:t>kesimpulan</w:t>
      </w:r>
      <w:proofErr w:type="spellEnd"/>
      <w:r w:rsidRPr="006C7FD6">
        <w:rPr>
          <w:sz w:val="24"/>
          <w:szCs w:val="24"/>
        </w:rPr>
        <w:t xml:space="preserve"> </w:t>
      </w:r>
      <w:proofErr w:type="spellStart"/>
      <w:r w:rsidRPr="006C7FD6">
        <w:rPr>
          <w:sz w:val="24"/>
          <w:szCs w:val="24"/>
        </w:rPr>
        <w:t>sebagai</w:t>
      </w:r>
      <w:proofErr w:type="spellEnd"/>
      <w:r w:rsidRPr="006C7FD6">
        <w:rPr>
          <w:sz w:val="24"/>
          <w:szCs w:val="24"/>
        </w:rPr>
        <w:t xml:space="preserve"> </w:t>
      </w:r>
      <w:r w:rsidRPr="006C7FD6">
        <w:rPr>
          <w:sz w:val="24"/>
          <w:szCs w:val="24"/>
          <w:lang w:val="id-ID"/>
        </w:rPr>
        <w:t>berikut:</w:t>
      </w:r>
    </w:p>
    <w:p w14:paraId="77757B8B" w14:textId="77777777" w:rsidR="006C7FD6" w:rsidRPr="006C7FD6" w:rsidRDefault="006C7FD6" w:rsidP="006C7FD6">
      <w:pPr>
        <w:pStyle w:val="ListParagraph"/>
        <w:numPr>
          <w:ilvl w:val="0"/>
          <w:numId w:val="18"/>
        </w:numPr>
        <w:autoSpaceDE w:val="0"/>
        <w:autoSpaceDN w:val="0"/>
        <w:adjustRightInd w:val="0"/>
        <w:spacing w:line="480" w:lineRule="auto"/>
        <w:ind w:left="426" w:hanging="426"/>
        <w:jc w:val="both"/>
        <w:rPr>
          <w:sz w:val="24"/>
          <w:szCs w:val="24"/>
        </w:rPr>
      </w:pPr>
      <w:r w:rsidRPr="006C7FD6">
        <w:rPr>
          <w:i/>
          <w:sz w:val="24"/>
          <w:szCs w:val="24"/>
          <w:lang w:val="id-ID"/>
        </w:rPr>
        <w:lastRenderedPageBreak/>
        <w:t xml:space="preserve">Value for money </w:t>
      </w:r>
      <w:proofErr w:type="spellStart"/>
      <w:r w:rsidRPr="006C7FD6">
        <w:rPr>
          <w:sz w:val="24"/>
          <w:szCs w:val="24"/>
        </w:rPr>
        <w:t>berpengaruh</w:t>
      </w:r>
      <w:proofErr w:type="spellEnd"/>
      <w:r w:rsidRPr="006C7FD6">
        <w:rPr>
          <w:sz w:val="24"/>
          <w:szCs w:val="24"/>
        </w:rPr>
        <w:t xml:space="preserve"> </w:t>
      </w:r>
      <w:proofErr w:type="spellStart"/>
      <w:r w:rsidRPr="006C7FD6">
        <w:rPr>
          <w:sz w:val="24"/>
          <w:szCs w:val="24"/>
        </w:rPr>
        <w:t>positif</w:t>
      </w:r>
      <w:proofErr w:type="spellEnd"/>
      <w:r w:rsidRPr="006C7FD6">
        <w:rPr>
          <w:sz w:val="24"/>
          <w:szCs w:val="24"/>
        </w:rPr>
        <w:t xml:space="preserve"> dan </w:t>
      </w:r>
      <w:proofErr w:type="spellStart"/>
      <w:r w:rsidRPr="006C7FD6">
        <w:rPr>
          <w:sz w:val="24"/>
          <w:szCs w:val="24"/>
        </w:rPr>
        <w:t>signifikan</w:t>
      </w:r>
      <w:proofErr w:type="spellEnd"/>
      <w:r w:rsidRPr="006C7FD6">
        <w:rPr>
          <w:sz w:val="24"/>
          <w:szCs w:val="24"/>
        </w:rPr>
        <w:t xml:space="preserve"> </w:t>
      </w:r>
      <w:proofErr w:type="spellStart"/>
      <w:r w:rsidRPr="006C7FD6">
        <w:rPr>
          <w:sz w:val="24"/>
          <w:szCs w:val="24"/>
        </w:rPr>
        <w:t>terhadap</w:t>
      </w:r>
      <w:proofErr w:type="spellEnd"/>
      <w:r w:rsidRPr="006C7FD6">
        <w:rPr>
          <w:sz w:val="24"/>
          <w:szCs w:val="24"/>
        </w:rPr>
        <w:t xml:space="preserve"> </w:t>
      </w:r>
      <w:r w:rsidRPr="006C7FD6">
        <w:rPr>
          <w:iCs/>
          <w:sz w:val="24"/>
          <w:szCs w:val="24"/>
          <w:lang w:val="id-ID"/>
        </w:rPr>
        <w:t xml:space="preserve">Akuntabilitas Pengelolaan Keuangan Daerah </w:t>
      </w:r>
      <w:r w:rsidRPr="006C7FD6">
        <w:rPr>
          <w:sz w:val="24"/>
          <w:szCs w:val="24"/>
        </w:rPr>
        <w:t xml:space="preserve">pada Kantor </w:t>
      </w:r>
      <w:r w:rsidRPr="006C7FD6">
        <w:rPr>
          <w:sz w:val="24"/>
          <w:szCs w:val="24"/>
          <w:lang w:val="id-ID"/>
        </w:rPr>
        <w:t xml:space="preserve">BPKAD Kota Palopo. </w:t>
      </w:r>
      <w:proofErr w:type="spellStart"/>
      <w:r w:rsidRPr="006C7FD6">
        <w:rPr>
          <w:sz w:val="24"/>
          <w:szCs w:val="24"/>
        </w:rPr>
        <w:t>Sehingga</w:t>
      </w:r>
      <w:proofErr w:type="spellEnd"/>
      <w:r w:rsidRPr="006C7FD6">
        <w:rPr>
          <w:sz w:val="24"/>
          <w:szCs w:val="24"/>
        </w:rPr>
        <w:t xml:space="preserve"> </w:t>
      </w:r>
      <w:proofErr w:type="spellStart"/>
      <w:r w:rsidRPr="006C7FD6">
        <w:rPr>
          <w:sz w:val="24"/>
          <w:szCs w:val="24"/>
        </w:rPr>
        <w:t>hipotesis</w:t>
      </w:r>
      <w:proofErr w:type="spellEnd"/>
      <w:r w:rsidRPr="006C7FD6">
        <w:rPr>
          <w:sz w:val="24"/>
          <w:szCs w:val="24"/>
        </w:rPr>
        <w:t xml:space="preserve"> </w:t>
      </w:r>
      <w:proofErr w:type="spellStart"/>
      <w:r w:rsidRPr="006C7FD6">
        <w:rPr>
          <w:sz w:val="24"/>
          <w:szCs w:val="24"/>
        </w:rPr>
        <w:t>kedua</w:t>
      </w:r>
      <w:proofErr w:type="spellEnd"/>
      <w:r w:rsidRPr="006C7FD6">
        <w:rPr>
          <w:sz w:val="24"/>
          <w:szCs w:val="24"/>
        </w:rPr>
        <w:t xml:space="preserve"> </w:t>
      </w:r>
      <w:proofErr w:type="spellStart"/>
      <w:r w:rsidRPr="006C7FD6">
        <w:rPr>
          <w:sz w:val="24"/>
          <w:szCs w:val="24"/>
        </w:rPr>
        <w:t>diterima</w:t>
      </w:r>
      <w:proofErr w:type="spellEnd"/>
      <w:r w:rsidRPr="006C7FD6">
        <w:rPr>
          <w:sz w:val="24"/>
          <w:szCs w:val="24"/>
        </w:rPr>
        <w:t>.</w:t>
      </w:r>
    </w:p>
    <w:p w14:paraId="71118D49" w14:textId="77777777" w:rsidR="006C7FD6" w:rsidRPr="006C7FD6" w:rsidRDefault="006C7FD6" w:rsidP="006C7FD6">
      <w:pPr>
        <w:pStyle w:val="ListParagraph"/>
        <w:numPr>
          <w:ilvl w:val="0"/>
          <w:numId w:val="18"/>
        </w:numPr>
        <w:autoSpaceDE w:val="0"/>
        <w:autoSpaceDN w:val="0"/>
        <w:adjustRightInd w:val="0"/>
        <w:spacing w:line="480" w:lineRule="auto"/>
        <w:ind w:left="426" w:hanging="426"/>
        <w:jc w:val="both"/>
        <w:rPr>
          <w:sz w:val="24"/>
          <w:szCs w:val="24"/>
        </w:rPr>
      </w:pPr>
      <w:r w:rsidRPr="006C7FD6">
        <w:rPr>
          <w:sz w:val="24"/>
          <w:szCs w:val="24"/>
          <w:lang w:val="id-ID"/>
        </w:rPr>
        <w:t>Penerapan Standar Akuntansi Pemerintah</w:t>
      </w:r>
      <w:r w:rsidRPr="006C7FD6">
        <w:rPr>
          <w:sz w:val="24"/>
          <w:szCs w:val="24"/>
        </w:rPr>
        <w:t xml:space="preserve"> </w:t>
      </w:r>
      <w:proofErr w:type="spellStart"/>
      <w:r w:rsidRPr="006C7FD6">
        <w:rPr>
          <w:sz w:val="24"/>
          <w:szCs w:val="24"/>
        </w:rPr>
        <w:t>berpengaruh</w:t>
      </w:r>
      <w:proofErr w:type="spellEnd"/>
      <w:r w:rsidRPr="006C7FD6">
        <w:rPr>
          <w:sz w:val="24"/>
          <w:szCs w:val="24"/>
        </w:rPr>
        <w:t xml:space="preserve"> </w:t>
      </w:r>
      <w:r w:rsidRPr="006C7FD6">
        <w:rPr>
          <w:sz w:val="24"/>
          <w:szCs w:val="24"/>
          <w:lang w:val="id-ID"/>
        </w:rPr>
        <w:t>positif</w:t>
      </w:r>
      <w:r w:rsidRPr="006C7FD6">
        <w:rPr>
          <w:sz w:val="24"/>
          <w:szCs w:val="24"/>
        </w:rPr>
        <w:t xml:space="preserve"> dan </w:t>
      </w:r>
      <w:proofErr w:type="spellStart"/>
      <w:r w:rsidRPr="006C7FD6">
        <w:rPr>
          <w:sz w:val="24"/>
          <w:szCs w:val="24"/>
        </w:rPr>
        <w:t>signifikan</w:t>
      </w:r>
      <w:proofErr w:type="spellEnd"/>
      <w:r w:rsidRPr="006C7FD6">
        <w:rPr>
          <w:sz w:val="24"/>
          <w:szCs w:val="24"/>
        </w:rPr>
        <w:t xml:space="preserve"> </w:t>
      </w:r>
      <w:proofErr w:type="spellStart"/>
      <w:r w:rsidRPr="006C7FD6">
        <w:rPr>
          <w:sz w:val="24"/>
          <w:szCs w:val="24"/>
        </w:rPr>
        <w:t>terhada</w:t>
      </w:r>
      <w:proofErr w:type="spellEnd"/>
      <w:r w:rsidRPr="006C7FD6">
        <w:rPr>
          <w:iCs/>
          <w:sz w:val="24"/>
          <w:szCs w:val="24"/>
          <w:lang w:val="id-ID"/>
        </w:rPr>
        <w:t xml:space="preserve">p Akuntabilitas Pengelolaan Keuangan Daerah </w:t>
      </w:r>
      <w:r w:rsidRPr="006C7FD6">
        <w:rPr>
          <w:sz w:val="24"/>
          <w:szCs w:val="24"/>
        </w:rPr>
        <w:t xml:space="preserve"> pada Kantor</w:t>
      </w:r>
      <w:r w:rsidRPr="006C7FD6">
        <w:rPr>
          <w:sz w:val="24"/>
          <w:szCs w:val="24"/>
          <w:lang w:val="id-ID"/>
        </w:rPr>
        <w:t xml:space="preserve"> BPKAD Kota Palopo. </w:t>
      </w:r>
      <w:proofErr w:type="spellStart"/>
      <w:r w:rsidRPr="006C7FD6">
        <w:rPr>
          <w:sz w:val="24"/>
          <w:szCs w:val="24"/>
        </w:rPr>
        <w:t>Sehingga</w:t>
      </w:r>
      <w:proofErr w:type="spellEnd"/>
      <w:r w:rsidRPr="006C7FD6">
        <w:rPr>
          <w:sz w:val="24"/>
          <w:szCs w:val="24"/>
        </w:rPr>
        <w:t xml:space="preserve"> </w:t>
      </w:r>
      <w:proofErr w:type="spellStart"/>
      <w:r w:rsidRPr="006C7FD6">
        <w:rPr>
          <w:sz w:val="24"/>
          <w:szCs w:val="24"/>
        </w:rPr>
        <w:t>hipotesis</w:t>
      </w:r>
      <w:proofErr w:type="spellEnd"/>
      <w:r w:rsidRPr="006C7FD6">
        <w:rPr>
          <w:sz w:val="24"/>
          <w:szCs w:val="24"/>
        </w:rPr>
        <w:t xml:space="preserve"> </w:t>
      </w:r>
      <w:proofErr w:type="spellStart"/>
      <w:r w:rsidRPr="006C7FD6">
        <w:rPr>
          <w:sz w:val="24"/>
          <w:szCs w:val="24"/>
        </w:rPr>
        <w:t>pertama</w:t>
      </w:r>
      <w:proofErr w:type="spellEnd"/>
      <w:r w:rsidRPr="006C7FD6">
        <w:rPr>
          <w:sz w:val="24"/>
          <w:szCs w:val="24"/>
        </w:rPr>
        <w:t xml:space="preserve"> </w:t>
      </w:r>
      <w:proofErr w:type="spellStart"/>
      <w:r w:rsidRPr="006C7FD6">
        <w:rPr>
          <w:sz w:val="24"/>
          <w:szCs w:val="24"/>
        </w:rPr>
        <w:t>diterima</w:t>
      </w:r>
      <w:proofErr w:type="spellEnd"/>
      <w:r w:rsidRPr="006C7FD6">
        <w:rPr>
          <w:sz w:val="24"/>
          <w:szCs w:val="24"/>
        </w:rPr>
        <w:t>.</w:t>
      </w:r>
    </w:p>
    <w:p w14:paraId="49662B38" w14:textId="77777777" w:rsidR="006C7FD6" w:rsidRPr="006C7FD6" w:rsidRDefault="006C7FD6" w:rsidP="006C7FD6">
      <w:pPr>
        <w:pStyle w:val="Heading2"/>
        <w:rPr>
          <w:rFonts w:ascii="Times New Roman" w:hAnsi="Times New Roman" w:cs="Times New Roman"/>
          <w:color w:val="auto"/>
          <w:sz w:val="24"/>
          <w:szCs w:val="24"/>
          <w:lang w:val="id-ID"/>
        </w:rPr>
      </w:pPr>
      <w:bookmarkStart w:id="2" w:name="_Toc111814550"/>
      <w:r w:rsidRPr="006C7FD6">
        <w:rPr>
          <w:rFonts w:ascii="Times New Roman" w:hAnsi="Times New Roman" w:cs="Times New Roman"/>
          <w:color w:val="auto"/>
          <w:sz w:val="24"/>
          <w:szCs w:val="24"/>
          <w:lang w:val="id-ID"/>
        </w:rPr>
        <w:t>5.2 Keterbatasan Penelitian</w:t>
      </w:r>
      <w:bookmarkEnd w:id="2"/>
    </w:p>
    <w:p w14:paraId="6F94ED5D" w14:textId="77777777" w:rsidR="006C7FD6" w:rsidRPr="006C7FD6" w:rsidRDefault="006C7FD6" w:rsidP="006C7FD6">
      <w:pPr>
        <w:pStyle w:val="ListParagraph"/>
        <w:autoSpaceDE w:val="0"/>
        <w:autoSpaceDN w:val="0"/>
        <w:adjustRightInd w:val="0"/>
        <w:spacing w:line="480" w:lineRule="auto"/>
        <w:ind w:left="0"/>
        <w:jc w:val="both"/>
        <w:rPr>
          <w:sz w:val="24"/>
          <w:szCs w:val="24"/>
        </w:rPr>
      </w:pPr>
      <w:proofErr w:type="spellStart"/>
      <w:r w:rsidRPr="006C7FD6">
        <w:rPr>
          <w:sz w:val="24"/>
          <w:szCs w:val="24"/>
        </w:rPr>
        <w:t>Penelitian</w:t>
      </w:r>
      <w:proofErr w:type="spellEnd"/>
      <w:r w:rsidRPr="006C7FD6">
        <w:rPr>
          <w:sz w:val="24"/>
          <w:szCs w:val="24"/>
        </w:rPr>
        <w:t xml:space="preserve"> </w:t>
      </w:r>
      <w:proofErr w:type="spellStart"/>
      <w:r w:rsidRPr="006C7FD6">
        <w:rPr>
          <w:sz w:val="24"/>
          <w:szCs w:val="24"/>
        </w:rPr>
        <w:t>ini</w:t>
      </w:r>
      <w:proofErr w:type="spellEnd"/>
      <w:r w:rsidRPr="006C7FD6">
        <w:rPr>
          <w:sz w:val="24"/>
          <w:szCs w:val="24"/>
        </w:rPr>
        <w:t xml:space="preserve"> </w:t>
      </w:r>
      <w:proofErr w:type="spellStart"/>
      <w:r w:rsidRPr="006C7FD6">
        <w:rPr>
          <w:sz w:val="24"/>
          <w:szCs w:val="24"/>
        </w:rPr>
        <w:t>telah</w:t>
      </w:r>
      <w:proofErr w:type="spellEnd"/>
      <w:r w:rsidRPr="006C7FD6">
        <w:rPr>
          <w:sz w:val="24"/>
          <w:szCs w:val="24"/>
        </w:rPr>
        <w:t xml:space="preserve"> </w:t>
      </w:r>
      <w:proofErr w:type="spellStart"/>
      <w:r w:rsidRPr="006C7FD6">
        <w:rPr>
          <w:sz w:val="24"/>
          <w:szCs w:val="24"/>
        </w:rPr>
        <w:t>disusun</w:t>
      </w:r>
      <w:proofErr w:type="spellEnd"/>
      <w:r w:rsidRPr="006C7FD6">
        <w:rPr>
          <w:sz w:val="24"/>
          <w:szCs w:val="24"/>
        </w:rPr>
        <w:t xml:space="preserve"> </w:t>
      </w:r>
      <w:proofErr w:type="spellStart"/>
      <w:r w:rsidRPr="006C7FD6">
        <w:rPr>
          <w:sz w:val="24"/>
          <w:szCs w:val="24"/>
        </w:rPr>
        <w:t>semaksimal</w:t>
      </w:r>
      <w:proofErr w:type="spellEnd"/>
      <w:r w:rsidRPr="006C7FD6">
        <w:rPr>
          <w:sz w:val="24"/>
          <w:szCs w:val="24"/>
        </w:rPr>
        <w:t xml:space="preserve"> </w:t>
      </w:r>
      <w:proofErr w:type="spellStart"/>
      <w:r w:rsidRPr="006C7FD6">
        <w:rPr>
          <w:sz w:val="24"/>
          <w:szCs w:val="24"/>
        </w:rPr>
        <w:t>mungkin</w:t>
      </w:r>
      <w:proofErr w:type="spellEnd"/>
      <w:r w:rsidRPr="006C7FD6">
        <w:rPr>
          <w:sz w:val="24"/>
          <w:szCs w:val="24"/>
        </w:rPr>
        <w:t xml:space="preserve"> </w:t>
      </w:r>
      <w:proofErr w:type="spellStart"/>
      <w:r w:rsidRPr="006C7FD6">
        <w:rPr>
          <w:sz w:val="24"/>
          <w:szCs w:val="24"/>
        </w:rPr>
        <w:t>namun</w:t>
      </w:r>
      <w:proofErr w:type="spellEnd"/>
      <w:r w:rsidRPr="006C7FD6">
        <w:rPr>
          <w:sz w:val="24"/>
          <w:szCs w:val="24"/>
        </w:rPr>
        <w:t xml:space="preserve"> </w:t>
      </w:r>
      <w:proofErr w:type="spellStart"/>
      <w:r w:rsidRPr="006C7FD6">
        <w:rPr>
          <w:sz w:val="24"/>
          <w:szCs w:val="24"/>
        </w:rPr>
        <w:t>masih</w:t>
      </w:r>
      <w:proofErr w:type="spellEnd"/>
      <w:r w:rsidRPr="006C7FD6">
        <w:rPr>
          <w:sz w:val="24"/>
          <w:szCs w:val="24"/>
        </w:rPr>
        <w:t xml:space="preserve"> </w:t>
      </w:r>
      <w:proofErr w:type="spellStart"/>
      <w:r w:rsidRPr="006C7FD6">
        <w:rPr>
          <w:sz w:val="24"/>
          <w:szCs w:val="24"/>
        </w:rPr>
        <w:t>terdapat</w:t>
      </w:r>
      <w:proofErr w:type="spellEnd"/>
      <w:r w:rsidRPr="006C7FD6">
        <w:rPr>
          <w:sz w:val="24"/>
          <w:szCs w:val="24"/>
        </w:rPr>
        <w:t xml:space="preserve"> </w:t>
      </w:r>
      <w:proofErr w:type="spellStart"/>
      <w:r w:rsidRPr="006C7FD6">
        <w:rPr>
          <w:sz w:val="24"/>
          <w:szCs w:val="24"/>
        </w:rPr>
        <w:t>beberapa</w:t>
      </w:r>
      <w:proofErr w:type="spellEnd"/>
      <w:r w:rsidRPr="006C7FD6">
        <w:rPr>
          <w:sz w:val="24"/>
          <w:szCs w:val="24"/>
        </w:rPr>
        <w:t xml:space="preserve"> </w:t>
      </w:r>
      <w:proofErr w:type="spellStart"/>
      <w:r w:rsidRPr="006C7FD6">
        <w:rPr>
          <w:sz w:val="24"/>
          <w:szCs w:val="24"/>
        </w:rPr>
        <w:t>keterbatasan</w:t>
      </w:r>
      <w:proofErr w:type="spellEnd"/>
      <w:r w:rsidRPr="006C7FD6">
        <w:rPr>
          <w:sz w:val="24"/>
          <w:szCs w:val="24"/>
        </w:rPr>
        <w:t xml:space="preserve"> </w:t>
      </w:r>
      <w:proofErr w:type="spellStart"/>
      <w:r w:rsidRPr="006C7FD6">
        <w:rPr>
          <w:sz w:val="24"/>
          <w:szCs w:val="24"/>
        </w:rPr>
        <w:t>dalam</w:t>
      </w:r>
      <w:proofErr w:type="spellEnd"/>
      <w:r w:rsidRPr="006C7FD6">
        <w:rPr>
          <w:sz w:val="24"/>
          <w:szCs w:val="24"/>
        </w:rPr>
        <w:t xml:space="preserve"> </w:t>
      </w:r>
      <w:proofErr w:type="spellStart"/>
      <w:r w:rsidRPr="006C7FD6">
        <w:rPr>
          <w:sz w:val="24"/>
          <w:szCs w:val="24"/>
        </w:rPr>
        <w:t>penelitian</w:t>
      </w:r>
      <w:proofErr w:type="spellEnd"/>
      <w:r w:rsidRPr="006C7FD6">
        <w:rPr>
          <w:sz w:val="24"/>
          <w:szCs w:val="24"/>
        </w:rPr>
        <w:t xml:space="preserve"> </w:t>
      </w:r>
      <w:proofErr w:type="spellStart"/>
      <w:r w:rsidRPr="006C7FD6">
        <w:rPr>
          <w:sz w:val="24"/>
          <w:szCs w:val="24"/>
        </w:rPr>
        <w:t>ini</w:t>
      </w:r>
      <w:proofErr w:type="spellEnd"/>
      <w:r w:rsidRPr="006C7FD6">
        <w:rPr>
          <w:sz w:val="24"/>
          <w:szCs w:val="24"/>
        </w:rPr>
        <w:t xml:space="preserve"> yang </w:t>
      </w:r>
      <w:proofErr w:type="spellStart"/>
      <w:r w:rsidRPr="006C7FD6">
        <w:rPr>
          <w:sz w:val="24"/>
          <w:szCs w:val="24"/>
        </w:rPr>
        <w:t>masih</w:t>
      </w:r>
      <w:proofErr w:type="spellEnd"/>
      <w:r w:rsidRPr="006C7FD6">
        <w:rPr>
          <w:sz w:val="24"/>
          <w:szCs w:val="24"/>
        </w:rPr>
        <w:t xml:space="preserve"> </w:t>
      </w:r>
      <w:proofErr w:type="spellStart"/>
      <w:r w:rsidRPr="006C7FD6">
        <w:rPr>
          <w:sz w:val="24"/>
          <w:szCs w:val="24"/>
        </w:rPr>
        <w:t>perlu</w:t>
      </w:r>
      <w:proofErr w:type="spellEnd"/>
      <w:r w:rsidRPr="006C7FD6">
        <w:rPr>
          <w:sz w:val="24"/>
          <w:szCs w:val="24"/>
        </w:rPr>
        <w:t xml:space="preserve"> </w:t>
      </w:r>
      <w:proofErr w:type="spellStart"/>
      <w:r w:rsidRPr="006C7FD6">
        <w:rPr>
          <w:sz w:val="24"/>
          <w:szCs w:val="24"/>
        </w:rPr>
        <w:t>dikembangkan</w:t>
      </w:r>
      <w:proofErr w:type="spellEnd"/>
      <w:r w:rsidRPr="006C7FD6">
        <w:rPr>
          <w:sz w:val="24"/>
          <w:szCs w:val="24"/>
        </w:rPr>
        <w:t xml:space="preserve"> </w:t>
      </w:r>
      <w:proofErr w:type="spellStart"/>
      <w:r w:rsidRPr="006C7FD6">
        <w:rPr>
          <w:sz w:val="24"/>
          <w:szCs w:val="24"/>
        </w:rPr>
        <w:t>dalam</w:t>
      </w:r>
      <w:proofErr w:type="spellEnd"/>
      <w:r w:rsidRPr="006C7FD6">
        <w:rPr>
          <w:sz w:val="24"/>
          <w:szCs w:val="24"/>
        </w:rPr>
        <w:t xml:space="preserve"> </w:t>
      </w:r>
      <w:proofErr w:type="spellStart"/>
      <w:r w:rsidRPr="006C7FD6">
        <w:rPr>
          <w:sz w:val="24"/>
          <w:szCs w:val="24"/>
        </w:rPr>
        <w:t>penelitian</w:t>
      </w:r>
      <w:proofErr w:type="spellEnd"/>
      <w:r w:rsidRPr="006C7FD6">
        <w:rPr>
          <w:sz w:val="24"/>
          <w:szCs w:val="24"/>
        </w:rPr>
        <w:t xml:space="preserve"> </w:t>
      </w:r>
      <w:proofErr w:type="spellStart"/>
      <w:r w:rsidRPr="006C7FD6">
        <w:rPr>
          <w:sz w:val="24"/>
          <w:szCs w:val="24"/>
        </w:rPr>
        <w:t>selanjutnya</w:t>
      </w:r>
      <w:proofErr w:type="spellEnd"/>
      <w:r w:rsidRPr="006C7FD6">
        <w:rPr>
          <w:sz w:val="24"/>
          <w:szCs w:val="24"/>
        </w:rPr>
        <w:t xml:space="preserve"> </w:t>
      </w:r>
      <w:proofErr w:type="spellStart"/>
      <w:r w:rsidRPr="006C7FD6">
        <w:rPr>
          <w:sz w:val="24"/>
          <w:szCs w:val="24"/>
        </w:rPr>
        <w:t>antara</w:t>
      </w:r>
      <w:proofErr w:type="spellEnd"/>
      <w:r w:rsidRPr="006C7FD6">
        <w:rPr>
          <w:sz w:val="24"/>
          <w:szCs w:val="24"/>
        </w:rPr>
        <w:t xml:space="preserve"> lain:</w:t>
      </w:r>
    </w:p>
    <w:p w14:paraId="3F6309D0" w14:textId="77777777" w:rsidR="006C7FD6" w:rsidRPr="006C7FD6" w:rsidRDefault="006C7FD6" w:rsidP="006C7FD6">
      <w:pPr>
        <w:pStyle w:val="ListParagraph"/>
        <w:numPr>
          <w:ilvl w:val="0"/>
          <w:numId w:val="19"/>
        </w:numPr>
        <w:autoSpaceDE w:val="0"/>
        <w:autoSpaceDN w:val="0"/>
        <w:adjustRightInd w:val="0"/>
        <w:spacing w:line="480" w:lineRule="auto"/>
        <w:ind w:left="426" w:hanging="426"/>
        <w:jc w:val="both"/>
        <w:rPr>
          <w:b/>
          <w:color w:val="000000"/>
          <w:sz w:val="24"/>
          <w:szCs w:val="24"/>
        </w:rPr>
      </w:pPr>
      <w:r w:rsidRPr="006C7FD6">
        <w:rPr>
          <w:bCs/>
          <w:color w:val="000000"/>
          <w:sz w:val="24"/>
          <w:szCs w:val="24"/>
          <w:lang w:val="id-ID"/>
        </w:rPr>
        <w:t>Kurangnya pemahaman dan sikap kepedulian dari responden di dalam menjawab pernyataan kuesioner yang diberikan peneliti. Bagi penelitian selanjutnya diharapkan melengkapi penelitian dengan metode survei wawancara untuk meningkatkan sikap kepedulian dari responden dalam menjawab pernyataan kuesioner peneliti.</w:t>
      </w:r>
    </w:p>
    <w:p w14:paraId="734BC190" w14:textId="77777777" w:rsidR="006C7FD6" w:rsidRPr="006C7FD6" w:rsidRDefault="006C7FD6" w:rsidP="006C7FD6">
      <w:pPr>
        <w:spacing w:after="0" w:line="360" w:lineRule="auto"/>
        <w:jc w:val="both"/>
        <w:rPr>
          <w:rFonts w:ascii="Times New Roman" w:hAnsi="Times New Roman" w:cs="Times New Roman"/>
          <w:color w:val="000000"/>
          <w:sz w:val="24"/>
          <w:szCs w:val="24"/>
          <w:lang w:val="id-ID"/>
        </w:rPr>
      </w:pPr>
      <w:r w:rsidRPr="006C7FD6">
        <w:rPr>
          <w:rFonts w:ascii="Times New Roman" w:hAnsi="Times New Roman" w:cs="Times New Roman"/>
          <w:color w:val="000000"/>
          <w:sz w:val="24"/>
          <w:szCs w:val="24"/>
          <w:lang w:val="id-ID"/>
        </w:rPr>
        <w:t>Peneliti hanya menggunakan dua variabel independen untuk mempengaruhi Akuntabilitas pengelolaan keuagan daerah</w:t>
      </w:r>
    </w:p>
    <w:p w14:paraId="4A0C3C0E" w14:textId="5B5BFED3" w:rsidR="00496C66" w:rsidRPr="006C7FD6" w:rsidRDefault="00496C66" w:rsidP="006C7FD6">
      <w:pPr>
        <w:spacing w:after="0" w:line="360" w:lineRule="auto"/>
        <w:jc w:val="both"/>
        <w:rPr>
          <w:rFonts w:ascii="Times New Roman" w:hAnsi="Times New Roman" w:cs="Times New Roman"/>
          <w:b/>
          <w:bCs/>
          <w:sz w:val="24"/>
          <w:szCs w:val="24"/>
        </w:rPr>
      </w:pPr>
      <w:r w:rsidRPr="006C7FD6">
        <w:rPr>
          <w:rFonts w:ascii="Times New Roman" w:hAnsi="Times New Roman" w:cs="Times New Roman"/>
          <w:b/>
          <w:bCs/>
          <w:sz w:val="24"/>
          <w:szCs w:val="24"/>
        </w:rPr>
        <w:t>Saran</w:t>
      </w:r>
    </w:p>
    <w:p w14:paraId="3C4D9425" w14:textId="77777777" w:rsidR="006C7FD6" w:rsidRPr="006C7FD6" w:rsidRDefault="006C7FD6" w:rsidP="006C7FD6">
      <w:pPr>
        <w:pStyle w:val="ListParagraph"/>
        <w:autoSpaceDE w:val="0"/>
        <w:autoSpaceDN w:val="0"/>
        <w:adjustRightInd w:val="0"/>
        <w:spacing w:line="480" w:lineRule="auto"/>
        <w:ind w:left="0"/>
        <w:jc w:val="both"/>
        <w:rPr>
          <w:color w:val="000000"/>
          <w:sz w:val="24"/>
          <w:szCs w:val="24"/>
        </w:rPr>
      </w:pPr>
      <w:proofErr w:type="spellStart"/>
      <w:r w:rsidRPr="006C7FD6">
        <w:rPr>
          <w:color w:val="000000"/>
          <w:sz w:val="24"/>
          <w:szCs w:val="24"/>
        </w:rPr>
        <w:t>Berdasarkan</w:t>
      </w:r>
      <w:proofErr w:type="spellEnd"/>
      <w:r w:rsidRPr="006C7FD6">
        <w:rPr>
          <w:color w:val="000000"/>
          <w:sz w:val="24"/>
          <w:szCs w:val="24"/>
        </w:rPr>
        <w:t xml:space="preserve"> </w:t>
      </w:r>
      <w:proofErr w:type="spellStart"/>
      <w:r w:rsidRPr="006C7FD6">
        <w:rPr>
          <w:color w:val="000000"/>
          <w:sz w:val="24"/>
          <w:szCs w:val="24"/>
        </w:rPr>
        <w:t>evaluasi</w:t>
      </w:r>
      <w:proofErr w:type="spellEnd"/>
      <w:r w:rsidRPr="006C7FD6">
        <w:rPr>
          <w:color w:val="000000"/>
          <w:sz w:val="24"/>
          <w:szCs w:val="24"/>
        </w:rPr>
        <w:t xml:space="preserve"> </w:t>
      </w:r>
      <w:proofErr w:type="spellStart"/>
      <w:r w:rsidRPr="006C7FD6">
        <w:rPr>
          <w:color w:val="000000"/>
          <w:sz w:val="24"/>
          <w:szCs w:val="24"/>
        </w:rPr>
        <w:t>dari</w:t>
      </w:r>
      <w:proofErr w:type="spellEnd"/>
      <w:r w:rsidRPr="006C7FD6">
        <w:rPr>
          <w:color w:val="000000"/>
          <w:sz w:val="24"/>
          <w:szCs w:val="24"/>
        </w:rPr>
        <w:t xml:space="preserve"> </w:t>
      </w:r>
      <w:proofErr w:type="spellStart"/>
      <w:r w:rsidRPr="006C7FD6">
        <w:rPr>
          <w:color w:val="000000"/>
          <w:sz w:val="24"/>
          <w:szCs w:val="24"/>
        </w:rPr>
        <w:t>keterbatasan</w:t>
      </w:r>
      <w:proofErr w:type="spellEnd"/>
      <w:r w:rsidRPr="006C7FD6">
        <w:rPr>
          <w:color w:val="000000"/>
          <w:sz w:val="24"/>
          <w:szCs w:val="24"/>
        </w:rPr>
        <w:t xml:space="preserve"> yang </w:t>
      </w:r>
      <w:proofErr w:type="spellStart"/>
      <w:r w:rsidRPr="006C7FD6">
        <w:rPr>
          <w:color w:val="000000"/>
          <w:sz w:val="24"/>
          <w:szCs w:val="24"/>
        </w:rPr>
        <w:t>ada</w:t>
      </w:r>
      <w:proofErr w:type="spellEnd"/>
      <w:r w:rsidRPr="006C7FD6">
        <w:rPr>
          <w:color w:val="000000"/>
          <w:sz w:val="24"/>
          <w:szCs w:val="24"/>
        </w:rPr>
        <w:t xml:space="preserve"> </w:t>
      </w:r>
      <w:proofErr w:type="spellStart"/>
      <w:r w:rsidRPr="006C7FD6">
        <w:rPr>
          <w:color w:val="000000"/>
          <w:sz w:val="24"/>
          <w:szCs w:val="24"/>
        </w:rPr>
        <w:t>atas</w:t>
      </w:r>
      <w:proofErr w:type="spellEnd"/>
      <w:r w:rsidRPr="006C7FD6">
        <w:rPr>
          <w:color w:val="000000"/>
          <w:sz w:val="24"/>
          <w:szCs w:val="24"/>
        </w:rPr>
        <w:t xml:space="preserve"> </w:t>
      </w:r>
      <w:proofErr w:type="spellStart"/>
      <w:r w:rsidRPr="006C7FD6">
        <w:rPr>
          <w:color w:val="000000"/>
          <w:sz w:val="24"/>
          <w:szCs w:val="24"/>
        </w:rPr>
        <w:t>hasil</w:t>
      </w:r>
      <w:proofErr w:type="spellEnd"/>
      <w:r w:rsidRPr="006C7FD6">
        <w:rPr>
          <w:color w:val="000000"/>
          <w:sz w:val="24"/>
          <w:szCs w:val="24"/>
        </w:rPr>
        <w:t xml:space="preserve"> </w:t>
      </w:r>
      <w:proofErr w:type="spellStart"/>
      <w:r w:rsidRPr="006C7FD6">
        <w:rPr>
          <w:color w:val="000000"/>
          <w:sz w:val="24"/>
          <w:szCs w:val="24"/>
        </w:rPr>
        <w:t>penelitian</w:t>
      </w:r>
      <w:proofErr w:type="spellEnd"/>
      <w:r w:rsidRPr="006C7FD6">
        <w:rPr>
          <w:color w:val="000000"/>
          <w:sz w:val="24"/>
          <w:szCs w:val="24"/>
        </w:rPr>
        <w:t xml:space="preserve">, </w:t>
      </w:r>
      <w:proofErr w:type="spellStart"/>
      <w:r w:rsidRPr="006C7FD6">
        <w:rPr>
          <w:color w:val="000000"/>
          <w:sz w:val="24"/>
          <w:szCs w:val="24"/>
        </w:rPr>
        <w:t>beberapa</w:t>
      </w:r>
      <w:proofErr w:type="spellEnd"/>
      <w:r w:rsidRPr="006C7FD6">
        <w:rPr>
          <w:color w:val="000000"/>
          <w:sz w:val="24"/>
          <w:szCs w:val="24"/>
        </w:rPr>
        <w:t xml:space="preserve"> saran yang </w:t>
      </w:r>
      <w:proofErr w:type="spellStart"/>
      <w:r w:rsidRPr="006C7FD6">
        <w:rPr>
          <w:color w:val="000000"/>
          <w:sz w:val="24"/>
          <w:szCs w:val="24"/>
        </w:rPr>
        <w:t>diharapkan</w:t>
      </w:r>
      <w:proofErr w:type="spellEnd"/>
      <w:r w:rsidRPr="006C7FD6">
        <w:rPr>
          <w:color w:val="000000"/>
          <w:sz w:val="24"/>
          <w:szCs w:val="24"/>
        </w:rPr>
        <w:t xml:space="preserve"> </w:t>
      </w:r>
      <w:proofErr w:type="spellStart"/>
      <w:r w:rsidRPr="006C7FD6">
        <w:rPr>
          <w:color w:val="000000"/>
          <w:sz w:val="24"/>
          <w:szCs w:val="24"/>
        </w:rPr>
        <w:t>dapat</w:t>
      </w:r>
      <w:proofErr w:type="spellEnd"/>
      <w:r w:rsidRPr="006C7FD6">
        <w:rPr>
          <w:color w:val="000000"/>
          <w:sz w:val="24"/>
          <w:szCs w:val="24"/>
        </w:rPr>
        <w:t xml:space="preserve"> </w:t>
      </w:r>
      <w:proofErr w:type="spellStart"/>
      <w:r w:rsidRPr="006C7FD6">
        <w:rPr>
          <w:color w:val="000000"/>
          <w:sz w:val="24"/>
          <w:szCs w:val="24"/>
        </w:rPr>
        <w:t>menjadi</w:t>
      </w:r>
      <w:proofErr w:type="spellEnd"/>
      <w:r w:rsidRPr="006C7FD6">
        <w:rPr>
          <w:color w:val="000000"/>
          <w:sz w:val="24"/>
          <w:szCs w:val="24"/>
        </w:rPr>
        <w:t xml:space="preserve"> </w:t>
      </w:r>
      <w:proofErr w:type="spellStart"/>
      <w:r w:rsidRPr="006C7FD6">
        <w:rPr>
          <w:color w:val="000000"/>
          <w:sz w:val="24"/>
          <w:szCs w:val="24"/>
        </w:rPr>
        <w:t>bahan</w:t>
      </w:r>
      <w:proofErr w:type="spellEnd"/>
      <w:r w:rsidRPr="006C7FD6">
        <w:rPr>
          <w:color w:val="000000"/>
          <w:sz w:val="24"/>
          <w:szCs w:val="24"/>
        </w:rPr>
        <w:t xml:space="preserve"> </w:t>
      </w:r>
      <w:proofErr w:type="spellStart"/>
      <w:r w:rsidRPr="006C7FD6">
        <w:rPr>
          <w:color w:val="000000"/>
          <w:sz w:val="24"/>
          <w:szCs w:val="24"/>
        </w:rPr>
        <w:t>pertimbangan</w:t>
      </w:r>
      <w:proofErr w:type="spellEnd"/>
      <w:r w:rsidRPr="006C7FD6">
        <w:rPr>
          <w:color w:val="000000"/>
          <w:sz w:val="24"/>
          <w:szCs w:val="24"/>
        </w:rPr>
        <w:t xml:space="preserve"> </w:t>
      </w:r>
      <w:proofErr w:type="spellStart"/>
      <w:r w:rsidRPr="006C7FD6">
        <w:rPr>
          <w:color w:val="000000"/>
          <w:sz w:val="24"/>
          <w:szCs w:val="24"/>
        </w:rPr>
        <w:t>untuk</w:t>
      </w:r>
      <w:proofErr w:type="spellEnd"/>
      <w:r w:rsidRPr="006C7FD6">
        <w:rPr>
          <w:color w:val="000000"/>
          <w:sz w:val="24"/>
          <w:szCs w:val="24"/>
        </w:rPr>
        <w:t xml:space="preserve"> </w:t>
      </w:r>
      <w:proofErr w:type="spellStart"/>
      <w:r w:rsidRPr="006C7FD6">
        <w:rPr>
          <w:color w:val="000000"/>
          <w:sz w:val="24"/>
          <w:szCs w:val="24"/>
        </w:rPr>
        <w:t>peneliti</w:t>
      </w:r>
      <w:proofErr w:type="spellEnd"/>
      <w:r w:rsidRPr="006C7FD6">
        <w:rPr>
          <w:color w:val="000000"/>
          <w:sz w:val="24"/>
          <w:szCs w:val="24"/>
        </w:rPr>
        <w:t xml:space="preserve"> </w:t>
      </w:r>
      <w:proofErr w:type="spellStart"/>
      <w:r w:rsidRPr="006C7FD6">
        <w:rPr>
          <w:color w:val="000000"/>
          <w:sz w:val="24"/>
          <w:szCs w:val="24"/>
        </w:rPr>
        <w:t>selanjutnya</w:t>
      </w:r>
      <w:proofErr w:type="spellEnd"/>
      <w:r w:rsidRPr="006C7FD6">
        <w:rPr>
          <w:color w:val="000000"/>
          <w:sz w:val="24"/>
          <w:szCs w:val="24"/>
        </w:rPr>
        <w:t xml:space="preserve">, </w:t>
      </w:r>
      <w:proofErr w:type="spellStart"/>
      <w:r w:rsidRPr="006C7FD6">
        <w:rPr>
          <w:color w:val="000000"/>
          <w:sz w:val="24"/>
          <w:szCs w:val="24"/>
        </w:rPr>
        <w:t>antara</w:t>
      </w:r>
      <w:proofErr w:type="spellEnd"/>
      <w:r w:rsidRPr="006C7FD6">
        <w:rPr>
          <w:color w:val="000000"/>
          <w:sz w:val="24"/>
          <w:szCs w:val="24"/>
        </w:rPr>
        <w:t xml:space="preserve"> lain:</w:t>
      </w:r>
    </w:p>
    <w:p w14:paraId="07391966" w14:textId="77777777" w:rsidR="006C7FD6" w:rsidRPr="006C7FD6" w:rsidRDefault="006C7FD6" w:rsidP="006C7FD6">
      <w:pPr>
        <w:pStyle w:val="ListParagraph"/>
        <w:numPr>
          <w:ilvl w:val="0"/>
          <w:numId w:val="20"/>
        </w:numPr>
        <w:autoSpaceDE w:val="0"/>
        <w:autoSpaceDN w:val="0"/>
        <w:adjustRightInd w:val="0"/>
        <w:spacing w:line="480" w:lineRule="auto"/>
        <w:ind w:left="426" w:hanging="426"/>
        <w:jc w:val="both"/>
        <w:rPr>
          <w:b/>
          <w:color w:val="000000"/>
          <w:sz w:val="24"/>
          <w:szCs w:val="24"/>
        </w:rPr>
      </w:pPr>
      <w:proofErr w:type="spellStart"/>
      <w:r w:rsidRPr="006C7FD6">
        <w:rPr>
          <w:color w:val="000000"/>
          <w:sz w:val="24"/>
          <w:szCs w:val="24"/>
        </w:rPr>
        <w:t>Peneliti</w:t>
      </w:r>
      <w:proofErr w:type="spellEnd"/>
      <w:r w:rsidRPr="006C7FD6">
        <w:rPr>
          <w:color w:val="000000"/>
          <w:sz w:val="24"/>
          <w:szCs w:val="24"/>
        </w:rPr>
        <w:t xml:space="preserve"> </w:t>
      </w:r>
      <w:proofErr w:type="spellStart"/>
      <w:r w:rsidRPr="006C7FD6">
        <w:rPr>
          <w:color w:val="000000"/>
          <w:sz w:val="24"/>
          <w:szCs w:val="24"/>
        </w:rPr>
        <w:t>selanjutnya</w:t>
      </w:r>
      <w:proofErr w:type="spellEnd"/>
      <w:r w:rsidRPr="006C7FD6">
        <w:rPr>
          <w:color w:val="000000"/>
          <w:sz w:val="24"/>
          <w:szCs w:val="24"/>
        </w:rPr>
        <w:t xml:space="preserve"> di</w:t>
      </w:r>
      <w:r w:rsidRPr="006C7FD6">
        <w:rPr>
          <w:color w:val="000000"/>
          <w:sz w:val="24"/>
          <w:szCs w:val="24"/>
          <w:lang w:val="id-ID"/>
        </w:rPr>
        <w:t>sarankan untuk mendapatkan hasil yang maksimal diperlukan sampel yang lebih banyak.</w:t>
      </w:r>
    </w:p>
    <w:p w14:paraId="34901C3F" w14:textId="77777777" w:rsidR="006C7FD6" w:rsidRPr="006C7FD6" w:rsidRDefault="006C7FD6" w:rsidP="006C7FD6">
      <w:pPr>
        <w:pStyle w:val="ListParagraph"/>
        <w:numPr>
          <w:ilvl w:val="0"/>
          <w:numId w:val="20"/>
        </w:numPr>
        <w:autoSpaceDE w:val="0"/>
        <w:autoSpaceDN w:val="0"/>
        <w:adjustRightInd w:val="0"/>
        <w:spacing w:line="480" w:lineRule="auto"/>
        <w:ind w:left="426" w:hanging="426"/>
        <w:jc w:val="both"/>
        <w:rPr>
          <w:b/>
          <w:color w:val="000000"/>
          <w:sz w:val="24"/>
          <w:szCs w:val="24"/>
        </w:rPr>
      </w:pPr>
      <w:proofErr w:type="spellStart"/>
      <w:r w:rsidRPr="006C7FD6">
        <w:rPr>
          <w:bCs/>
          <w:color w:val="000000"/>
          <w:sz w:val="24"/>
          <w:szCs w:val="24"/>
        </w:rPr>
        <w:lastRenderedPageBreak/>
        <w:t>Pengumpulan</w:t>
      </w:r>
      <w:proofErr w:type="spellEnd"/>
      <w:r w:rsidRPr="006C7FD6">
        <w:rPr>
          <w:bCs/>
          <w:color w:val="000000"/>
          <w:sz w:val="24"/>
          <w:szCs w:val="24"/>
        </w:rPr>
        <w:t xml:space="preserve"> data pada </w:t>
      </w:r>
      <w:proofErr w:type="spellStart"/>
      <w:r w:rsidRPr="006C7FD6">
        <w:rPr>
          <w:bCs/>
          <w:color w:val="000000"/>
          <w:sz w:val="24"/>
          <w:szCs w:val="24"/>
        </w:rPr>
        <w:t>penelitian</w:t>
      </w:r>
      <w:proofErr w:type="spellEnd"/>
      <w:r w:rsidRPr="006C7FD6">
        <w:rPr>
          <w:bCs/>
          <w:color w:val="000000"/>
          <w:sz w:val="24"/>
          <w:szCs w:val="24"/>
        </w:rPr>
        <w:t xml:space="preserve"> </w:t>
      </w:r>
      <w:proofErr w:type="spellStart"/>
      <w:r w:rsidRPr="006C7FD6">
        <w:rPr>
          <w:bCs/>
          <w:color w:val="000000"/>
          <w:sz w:val="24"/>
          <w:szCs w:val="24"/>
        </w:rPr>
        <w:t>selanjutnya</w:t>
      </w:r>
      <w:proofErr w:type="spellEnd"/>
      <w:r w:rsidRPr="006C7FD6">
        <w:rPr>
          <w:bCs/>
          <w:color w:val="000000"/>
          <w:sz w:val="24"/>
          <w:szCs w:val="24"/>
        </w:rPr>
        <w:t xml:space="preserve"> </w:t>
      </w:r>
      <w:proofErr w:type="spellStart"/>
      <w:r w:rsidRPr="006C7FD6">
        <w:rPr>
          <w:bCs/>
          <w:color w:val="000000"/>
          <w:sz w:val="24"/>
          <w:szCs w:val="24"/>
        </w:rPr>
        <w:t>diharapkan</w:t>
      </w:r>
      <w:proofErr w:type="spellEnd"/>
      <w:r w:rsidRPr="006C7FD6">
        <w:rPr>
          <w:bCs/>
          <w:color w:val="000000"/>
          <w:sz w:val="24"/>
          <w:szCs w:val="24"/>
        </w:rPr>
        <w:t xml:space="preserve"> </w:t>
      </w:r>
      <w:proofErr w:type="spellStart"/>
      <w:r w:rsidRPr="006C7FD6">
        <w:rPr>
          <w:bCs/>
          <w:color w:val="000000"/>
          <w:sz w:val="24"/>
          <w:szCs w:val="24"/>
        </w:rPr>
        <w:t>tidak</w:t>
      </w:r>
      <w:proofErr w:type="spellEnd"/>
      <w:r w:rsidRPr="006C7FD6">
        <w:rPr>
          <w:bCs/>
          <w:color w:val="000000"/>
          <w:sz w:val="24"/>
          <w:szCs w:val="24"/>
        </w:rPr>
        <w:t xml:space="preserve"> </w:t>
      </w:r>
      <w:proofErr w:type="spellStart"/>
      <w:r w:rsidRPr="006C7FD6">
        <w:rPr>
          <w:bCs/>
          <w:color w:val="000000"/>
          <w:sz w:val="24"/>
          <w:szCs w:val="24"/>
        </w:rPr>
        <w:t>hanya</w:t>
      </w:r>
      <w:proofErr w:type="spellEnd"/>
      <w:r w:rsidRPr="006C7FD6">
        <w:rPr>
          <w:bCs/>
          <w:color w:val="000000"/>
          <w:sz w:val="24"/>
          <w:szCs w:val="24"/>
        </w:rPr>
        <w:t xml:space="preserve"> </w:t>
      </w:r>
      <w:proofErr w:type="spellStart"/>
      <w:r w:rsidRPr="006C7FD6">
        <w:rPr>
          <w:bCs/>
          <w:color w:val="000000"/>
          <w:sz w:val="24"/>
          <w:szCs w:val="24"/>
        </w:rPr>
        <w:t>sebatas</w:t>
      </w:r>
      <w:proofErr w:type="spellEnd"/>
      <w:r w:rsidRPr="006C7FD6">
        <w:rPr>
          <w:bCs/>
          <w:color w:val="000000"/>
          <w:sz w:val="24"/>
          <w:szCs w:val="24"/>
        </w:rPr>
        <w:t xml:space="preserve"> </w:t>
      </w:r>
      <w:proofErr w:type="spellStart"/>
      <w:r w:rsidRPr="006C7FD6">
        <w:rPr>
          <w:bCs/>
          <w:color w:val="000000"/>
          <w:sz w:val="24"/>
          <w:szCs w:val="24"/>
        </w:rPr>
        <w:t>penyebaran</w:t>
      </w:r>
      <w:proofErr w:type="spellEnd"/>
      <w:r w:rsidRPr="006C7FD6">
        <w:rPr>
          <w:bCs/>
          <w:color w:val="000000"/>
          <w:sz w:val="24"/>
          <w:szCs w:val="24"/>
        </w:rPr>
        <w:t xml:space="preserve"> </w:t>
      </w:r>
      <w:proofErr w:type="spellStart"/>
      <w:r w:rsidRPr="006C7FD6">
        <w:rPr>
          <w:bCs/>
          <w:color w:val="000000"/>
          <w:sz w:val="24"/>
          <w:szCs w:val="24"/>
        </w:rPr>
        <w:t>kuesioner</w:t>
      </w:r>
      <w:proofErr w:type="spellEnd"/>
      <w:r w:rsidRPr="006C7FD6">
        <w:rPr>
          <w:bCs/>
          <w:color w:val="000000"/>
          <w:sz w:val="24"/>
          <w:szCs w:val="24"/>
        </w:rPr>
        <w:t xml:space="preserve"> </w:t>
      </w:r>
      <w:proofErr w:type="spellStart"/>
      <w:r w:rsidRPr="006C7FD6">
        <w:rPr>
          <w:bCs/>
          <w:color w:val="000000"/>
          <w:sz w:val="24"/>
          <w:szCs w:val="24"/>
        </w:rPr>
        <w:t>saja</w:t>
      </w:r>
      <w:proofErr w:type="spellEnd"/>
      <w:r w:rsidRPr="006C7FD6">
        <w:rPr>
          <w:bCs/>
          <w:color w:val="000000"/>
          <w:sz w:val="24"/>
          <w:szCs w:val="24"/>
        </w:rPr>
        <w:t xml:space="preserve"> </w:t>
      </w:r>
      <w:proofErr w:type="spellStart"/>
      <w:r w:rsidRPr="006C7FD6">
        <w:rPr>
          <w:bCs/>
          <w:color w:val="000000"/>
          <w:sz w:val="24"/>
          <w:szCs w:val="24"/>
        </w:rPr>
        <w:t>tetapi</w:t>
      </w:r>
      <w:proofErr w:type="spellEnd"/>
      <w:r w:rsidRPr="006C7FD6">
        <w:rPr>
          <w:bCs/>
          <w:color w:val="000000"/>
          <w:sz w:val="24"/>
          <w:szCs w:val="24"/>
        </w:rPr>
        <w:t xml:space="preserve"> </w:t>
      </w:r>
      <w:proofErr w:type="spellStart"/>
      <w:r w:rsidRPr="006C7FD6">
        <w:rPr>
          <w:bCs/>
          <w:color w:val="000000"/>
          <w:sz w:val="24"/>
          <w:szCs w:val="24"/>
        </w:rPr>
        <w:t>dapat</w:t>
      </w:r>
      <w:proofErr w:type="spellEnd"/>
      <w:r w:rsidRPr="006C7FD6">
        <w:rPr>
          <w:bCs/>
          <w:color w:val="000000"/>
          <w:sz w:val="24"/>
          <w:szCs w:val="24"/>
        </w:rPr>
        <w:t xml:space="preserve"> juga </w:t>
      </w:r>
      <w:proofErr w:type="spellStart"/>
      <w:r w:rsidRPr="006C7FD6">
        <w:rPr>
          <w:bCs/>
          <w:color w:val="000000"/>
          <w:sz w:val="24"/>
          <w:szCs w:val="24"/>
        </w:rPr>
        <w:t>dilakukan</w:t>
      </w:r>
      <w:proofErr w:type="spellEnd"/>
      <w:r w:rsidRPr="006C7FD6">
        <w:rPr>
          <w:bCs/>
          <w:color w:val="000000"/>
          <w:sz w:val="24"/>
          <w:szCs w:val="24"/>
        </w:rPr>
        <w:t xml:space="preserve"> </w:t>
      </w:r>
      <w:proofErr w:type="spellStart"/>
      <w:r w:rsidRPr="006C7FD6">
        <w:rPr>
          <w:bCs/>
          <w:color w:val="000000"/>
          <w:sz w:val="24"/>
          <w:szCs w:val="24"/>
        </w:rPr>
        <w:t>dengan</w:t>
      </w:r>
      <w:proofErr w:type="spellEnd"/>
      <w:r w:rsidRPr="006C7FD6">
        <w:rPr>
          <w:bCs/>
          <w:color w:val="000000"/>
          <w:sz w:val="24"/>
          <w:szCs w:val="24"/>
        </w:rPr>
        <w:t xml:space="preserve"> </w:t>
      </w:r>
      <w:proofErr w:type="spellStart"/>
      <w:r w:rsidRPr="006C7FD6">
        <w:rPr>
          <w:bCs/>
          <w:color w:val="000000"/>
          <w:sz w:val="24"/>
          <w:szCs w:val="24"/>
        </w:rPr>
        <w:t>pengamatan</w:t>
      </w:r>
      <w:proofErr w:type="spellEnd"/>
      <w:r w:rsidRPr="006C7FD6">
        <w:rPr>
          <w:bCs/>
          <w:color w:val="000000"/>
          <w:sz w:val="24"/>
          <w:szCs w:val="24"/>
        </w:rPr>
        <w:t xml:space="preserve">, </w:t>
      </w:r>
      <w:proofErr w:type="spellStart"/>
      <w:r w:rsidRPr="006C7FD6">
        <w:rPr>
          <w:bCs/>
          <w:color w:val="000000"/>
          <w:sz w:val="24"/>
          <w:szCs w:val="24"/>
        </w:rPr>
        <w:t>dokumentasi</w:t>
      </w:r>
      <w:proofErr w:type="spellEnd"/>
      <w:r w:rsidRPr="006C7FD6">
        <w:rPr>
          <w:bCs/>
          <w:color w:val="000000"/>
          <w:sz w:val="24"/>
          <w:szCs w:val="24"/>
        </w:rPr>
        <w:t xml:space="preserve">, </w:t>
      </w:r>
      <w:proofErr w:type="spellStart"/>
      <w:r w:rsidRPr="006C7FD6">
        <w:rPr>
          <w:bCs/>
          <w:color w:val="000000"/>
          <w:sz w:val="24"/>
          <w:szCs w:val="24"/>
        </w:rPr>
        <w:t>observasi</w:t>
      </w:r>
      <w:proofErr w:type="spellEnd"/>
      <w:r w:rsidRPr="006C7FD6">
        <w:rPr>
          <w:bCs/>
          <w:color w:val="000000"/>
          <w:sz w:val="24"/>
          <w:szCs w:val="24"/>
        </w:rPr>
        <w:t xml:space="preserve"> </w:t>
      </w:r>
      <w:proofErr w:type="spellStart"/>
      <w:r w:rsidRPr="006C7FD6">
        <w:rPr>
          <w:bCs/>
          <w:color w:val="000000"/>
          <w:sz w:val="24"/>
          <w:szCs w:val="24"/>
        </w:rPr>
        <w:t>serta</w:t>
      </w:r>
      <w:proofErr w:type="spellEnd"/>
      <w:r w:rsidRPr="006C7FD6">
        <w:rPr>
          <w:bCs/>
          <w:color w:val="000000"/>
          <w:sz w:val="24"/>
          <w:szCs w:val="24"/>
        </w:rPr>
        <w:t xml:space="preserve"> </w:t>
      </w:r>
      <w:proofErr w:type="spellStart"/>
      <w:r w:rsidRPr="006C7FD6">
        <w:rPr>
          <w:bCs/>
          <w:color w:val="000000"/>
          <w:sz w:val="24"/>
          <w:szCs w:val="24"/>
        </w:rPr>
        <w:t>wawancara</w:t>
      </w:r>
      <w:proofErr w:type="spellEnd"/>
      <w:r w:rsidRPr="006C7FD6">
        <w:rPr>
          <w:bCs/>
          <w:color w:val="000000"/>
          <w:sz w:val="24"/>
          <w:szCs w:val="24"/>
        </w:rPr>
        <w:t xml:space="preserve"> </w:t>
      </w:r>
      <w:proofErr w:type="spellStart"/>
      <w:r w:rsidRPr="006C7FD6">
        <w:rPr>
          <w:bCs/>
          <w:color w:val="000000"/>
          <w:sz w:val="24"/>
          <w:szCs w:val="24"/>
        </w:rPr>
        <w:t>langsung</w:t>
      </w:r>
      <w:proofErr w:type="spellEnd"/>
      <w:r w:rsidRPr="006C7FD6">
        <w:rPr>
          <w:bCs/>
          <w:color w:val="000000"/>
          <w:sz w:val="24"/>
          <w:szCs w:val="24"/>
        </w:rPr>
        <w:t xml:space="preserve"> </w:t>
      </w:r>
      <w:proofErr w:type="spellStart"/>
      <w:r w:rsidRPr="006C7FD6">
        <w:rPr>
          <w:bCs/>
          <w:color w:val="000000"/>
          <w:sz w:val="24"/>
          <w:szCs w:val="24"/>
        </w:rPr>
        <w:t>ke</w:t>
      </w:r>
      <w:proofErr w:type="spellEnd"/>
      <w:r w:rsidRPr="006C7FD6">
        <w:rPr>
          <w:bCs/>
          <w:color w:val="000000"/>
          <w:sz w:val="24"/>
          <w:szCs w:val="24"/>
        </w:rPr>
        <w:t xml:space="preserve"> </w:t>
      </w:r>
      <w:proofErr w:type="spellStart"/>
      <w:r w:rsidRPr="006C7FD6">
        <w:rPr>
          <w:bCs/>
          <w:color w:val="000000"/>
          <w:sz w:val="24"/>
          <w:szCs w:val="24"/>
        </w:rPr>
        <w:t>objek</w:t>
      </w:r>
      <w:proofErr w:type="spellEnd"/>
      <w:r w:rsidRPr="006C7FD6">
        <w:rPr>
          <w:bCs/>
          <w:color w:val="000000"/>
          <w:sz w:val="24"/>
          <w:szCs w:val="24"/>
        </w:rPr>
        <w:t xml:space="preserve"> </w:t>
      </w:r>
      <w:proofErr w:type="spellStart"/>
      <w:r w:rsidRPr="006C7FD6">
        <w:rPr>
          <w:bCs/>
          <w:color w:val="000000"/>
          <w:sz w:val="24"/>
          <w:szCs w:val="24"/>
        </w:rPr>
        <w:t>penelitian</w:t>
      </w:r>
      <w:proofErr w:type="spellEnd"/>
      <w:r w:rsidRPr="006C7FD6">
        <w:rPr>
          <w:bCs/>
          <w:color w:val="000000"/>
          <w:sz w:val="24"/>
          <w:szCs w:val="24"/>
        </w:rPr>
        <w:t xml:space="preserve">. </w:t>
      </w:r>
    </w:p>
    <w:p w14:paraId="17986D96" w14:textId="77777777" w:rsidR="006C7FD6" w:rsidRPr="006C7FD6" w:rsidRDefault="006C7FD6" w:rsidP="006C7FD6">
      <w:pPr>
        <w:pStyle w:val="ListParagraph"/>
        <w:numPr>
          <w:ilvl w:val="0"/>
          <w:numId w:val="20"/>
        </w:numPr>
        <w:autoSpaceDE w:val="0"/>
        <w:autoSpaceDN w:val="0"/>
        <w:adjustRightInd w:val="0"/>
        <w:spacing w:line="480" w:lineRule="auto"/>
        <w:ind w:left="426" w:hanging="426"/>
        <w:jc w:val="both"/>
        <w:rPr>
          <w:b/>
          <w:color w:val="000000"/>
          <w:sz w:val="24"/>
          <w:szCs w:val="24"/>
        </w:rPr>
      </w:pPr>
      <w:proofErr w:type="spellStart"/>
      <w:r w:rsidRPr="006C7FD6">
        <w:rPr>
          <w:bCs/>
          <w:color w:val="000000"/>
          <w:sz w:val="24"/>
          <w:szCs w:val="24"/>
        </w:rPr>
        <w:t>Kehadiran</w:t>
      </w:r>
      <w:proofErr w:type="spellEnd"/>
      <w:r w:rsidRPr="006C7FD6">
        <w:rPr>
          <w:bCs/>
          <w:color w:val="000000"/>
          <w:sz w:val="24"/>
          <w:szCs w:val="24"/>
        </w:rPr>
        <w:t xml:space="preserve"> </w:t>
      </w:r>
      <w:proofErr w:type="spellStart"/>
      <w:r w:rsidRPr="006C7FD6">
        <w:rPr>
          <w:bCs/>
          <w:color w:val="000000"/>
          <w:sz w:val="24"/>
          <w:szCs w:val="24"/>
        </w:rPr>
        <w:t>peneliti</w:t>
      </w:r>
      <w:proofErr w:type="spellEnd"/>
      <w:r w:rsidRPr="006C7FD6">
        <w:rPr>
          <w:bCs/>
          <w:color w:val="000000"/>
          <w:sz w:val="24"/>
          <w:szCs w:val="24"/>
        </w:rPr>
        <w:t xml:space="preserve"> pada </w:t>
      </w:r>
      <w:proofErr w:type="spellStart"/>
      <w:r w:rsidRPr="006C7FD6">
        <w:rPr>
          <w:bCs/>
          <w:color w:val="000000"/>
          <w:sz w:val="24"/>
          <w:szCs w:val="24"/>
        </w:rPr>
        <w:t>saat</w:t>
      </w:r>
      <w:proofErr w:type="spellEnd"/>
      <w:r w:rsidRPr="006C7FD6">
        <w:rPr>
          <w:bCs/>
          <w:color w:val="000000"/>
          <w:sz w:val="24"/>
          <w:szCs w:val="24"/>
        </w:rPr>
        <w:t xml:space="preserve"> </w:t>
      </w:r>
      <w:proofErr w:type="spellStart"/>
      <w:r w:rsidRPr="006C7FD6">
        <w:rPr>
          <w:bCs/>
          <w:color w:val="000000"/>
          <w:sz w:val="24"/>
          <w:szCs w:val="24"/>
        </w:rPr>
        <w:t>responden</w:t>
      </w:r>
      <w:proofErr w:type="spellEnd"/>
      <w:r w:rsidRPr="006C7FD6">
        <w:rPr>
          <w:bCs/>
          <w:color w:val="000000"/>
          <w:sz w:val="24"/>
          <w:szCs w:val="24"/>
        </w:rPr>
        <w:t xml:space="preserve"> </w:t>
      </w:r>
      <w:proofErr w:type="spellStart"/>
      <w:r w:rsidRPr="006C7FD6">
        <w:rPr>
          <w:bCs/>
          <w:color w:val="000000"/>
          <w:sz w:val="24"/>
          <w:szCs w:val="24"/>
        </w:rPr>
        <w:t>melakukan</w:t>
      </w:r>
      <w:proofErr w:type="spellEnd"/>
      <w:r w:rsidRPr="006C7FD6">
        <w:rPr>
          <w:bCs/>
          <w:color w:val="000000"/>
          <w:sz w:val="24"/>
          <w:szCs w:val="24"/>
        </w:rPr>
        <w:t xml:space="preserve"> </w:t>
      </w:r>
      <w:proofErr w:type="spellStart"/>
      <w:r w:rsidRPr="006C7FD6">
        <w:rPr>
          <w:bCs/>
          <w:color w:val="000000"/>
          <w:sz w:val="24"/>
          <w:szCs w:val="24"/>
        </w:rPr>
        <w:t>pengisian</w:t>
      </w:r>
      <w:proofErr w:type="spellEnd"/>
      <w:r w:rsidRPr="006C7FD6">
        <w:rPr>
          <w:bCs/>
          <w:color w:val="000000"/>
          <w:sz w:val="24"/>
          <w:szCs w:val="24"/>
        </w:rPr>
        <w:t xml:space="preserve"> </w:t>
      </w:r>
      <w:proofErr w:type="spellStart"/>
      <w:r w:rsidRPr="006C7FD6">
        <w:rPr>
          <w:bCs/>
          <w:color w:val="000000"/>
          <w:sz w:val="24"/>
          <w:szCs w:val="24"/>
        </w:rPr>
        <w:t>kuesioner</w:t>
      </w:r>
      <w:proofErr w:type="spellEnd"/>
      <w:r w:rsidRPr="006C7FD6">
        <w:rPr>
          <w:bCs/>
          <w:color w:val="000000"/>
          <w:sz w:val="24"/>
          <w:szCs w:val="24"/>
        </w:rPr>
        <w:t xml:space="preserve"> sangat </w:t>
      </w:r>
      <w:proofErr w:type="spellStart"/>
      <w:r w:rsidRPr="006C7FD6">
        <w:rPr>
          <w:bCs/>
          <w:color w:val="000000"/>
          <w:sz w:val="24"/>
          <w:szCs w:val="24"/>
        </w:rPr>
        <w:t>ditekankan</w:t>
      </w:r>
      <w:proofErr w:type="spellEnd"/>
      <w:r w:rsidRPr="006C7FD6">
        <w:rPr>
          <w:bCs/>
          <w:color w:val="000000"/>
          <w:sz w:val="24"/>
          <w:szCs w:val="24"/>
        </w:rPr>
        <w:t xml:space="preserve"> </w:t>
      </w:r>
      <w:proofErr w:type="spellStart"/>
      <w:r w:rsidRPr="006C7FD6">
        <w:rPr>
          <w:bCs/>
          <w:color w:val="000000"/>
          <w:sz w:val="24"/>
          <w:szCs w:val="24"/>
        </w:rPr>
        <w:t>untuk</w:t>
      </w:r>
      <w:proofErr w:type="spellEnd"/>
      <w:r w:rsidRPr="006C7FD6">
        <w:rPr>
          <w:bCs/>
          <w:color w:val="000000"/>
          <w:sz w:val="24"/>
          <w:szCs w:val="24"/>
        </w:rPr>
        <w:t xml:space="preserve"> </w:t>
      </w:r>
      <w:proofErr w:type="spellStart"/>
      <w:r w:rsidRPr="006C7FD6">
        <w:rPr>
          <w:bCs/>
          <w:color w:val="000000"/>
          <w:sz w:val="24"/>
          <w:szCs w:val="24"/>
        </w:rPr>
        <w:t>memastikan</w:t>
      </w:r>
      <w:proofErr w:type="spellEnd"/>
      <w:r w:rsidRPr="006C7FD6">
        <w:rPr>
          <w:bCs/>
          <w:color w:val="000000"/>
          <w:sz w:val="24"/>
          <w:szCs w:val="24"/>
        </w:rPr>
        <w:t xml:space="preserve"> </w:t>
      </w:r>
      <w:proofErr w:type="spellStart"/>
      <w:r w:rsidRPr="006C7FD6">
        <w:rPr>
          <w:bCs/>
          <w:color w:val="000000"/>
          <w:sz w:val="24"/>
          <w:szCs w:val="24"/>
        </w:rPr>
        <w:t>bahwa</w:t>
      </w:r>
      <w:proofErr w:type="spellEnd"/>
      <w:r w:rsidRPr="006C7FD6">
        <w:rPr>
          <w:bCs/>
          <w:color w:val="000000"/>
          <w:sz w:val="24"/>
          <w:szCs w:val="24"/>
        </w:rPr>
        <w:t xml:space="preserve"> </w:t>
      </w:r>
      <w:proofErr w:type="spellStart"/>
      <w:r w:rsidRPr="006C7FD6">
        <w:rPr>
          <w:bCs/>
          <w:color w:val="000000"/>
          <w:sz w:val="24"/>
          <w:szCs w:val="24"/>
        </w:rPr>
        <w:t>responden</w:t>
      </w:r>
      <w:proofErr w:type="spellEnd"/>
      <w:r w:rsidRPr="006C7FD6">
        <w:rPr>
          <w:bCs/>
          <w:color w:val="000000"/>
          <w:sz w:val="24"/>
          <w:szCs w:val="24"/>
        </w:rPr>
        <w:t xml:space="preserve"> </w:t>
      </w:r>
      <w:proofErr w:type="spellStart"/>
      <w:r w:rsidRPr="006C7FD6">
        <w:rPr>
          <w:bCs/>
          <w:color w:val="000000"/>
          <w:sz w:val="24"/>
          <w:szCs w:val="24"/>
        </w:rPr>
        <w:t>mengerti</w:t>
      </w:r>
      <w:proofErr w:type="spellEnd"/>
      <w:r w:rsidRPr="006C7FD6">
        <w:rPr>
          <w:bCs/>
          <w:color w:val="000000"/>
          <w:sz w:val="24"/>
          <w:szCs w:val="24"/>
        </w:rPr>
        <w:t xml:space="preserve"> </w:t>
      </w:r>
      <w:proofErr w:type="spellStart"/>
      <w:r w:rsidRPr="006C7FD6">
        <w:rPr>
          <w:bCs/>
          <w:color w:val="000000"/>
          <w:sz w:val="24"/>
          <w:szCs w:val="24"/>
        </w:rPr>
        <w:t>maksud</w:t>
      </w:r>
      <w:proofErr w:type="spellEnd"/>
      <w:r w:rsidRPr="006C7FD6">
        <w:rPr>
          <w:bCs/>
          <w:color w:val="000000"/>
          <w:sz w:val="24"/>
          <w:szCs w:val="24"/>
        </w:rPr>
        <w:t xml:space="preserve"> </w:t>
      </w:r>
      <w:proofErr w:type="spellStart"/>
      <w:r w:rsidRPr="006C7FD6">
        <w:rPr>
          <w:bCs/>
          <w:color w:val="000000"/>
          <w:sz w:val="24"/>
          <w:szCs w:val="24"/>
        </w:rPr>
        <w:t>dari</w:t>
      </w:r>
      <w:proofErr w:type="spellEnd"/>
      <w:r w:rsidRPr="006C7FD6">
        <w:rPr>
          <w:bCs/>
          <w:color w:val="000000"/>
          <w:sz w:val="24"/>
          <w:szCs w:val="24"/>
        </w:rPr>
        <w:t xml:space="preserve"> </w:t>
      </w:r>
      <w:proofErr w:type="spellStart"/>
      <w:r w:rsidRPr="006C7FD6">
        <w:rPr>
          <w:bCs/>
          <w:color w:val="000000"/>
          <w:sz w:val="24"/>
          <w:szCs w:val="24"/>
        </w:rPr>
        <w:t>kuesioner</w:t>
      </w:r>
      <w:proofErr w:type="spellEnd"/>
      <w:r w:rsidRPr="006C7FD6">
        <w:rPr>
          <w:bCs/>
          <w:color w:val="000000"/>
          <w:sz w:val="24"/>
          <w:szCs w:val="24"/>
        </w:rPr>
        <w:t xml:space="preserve"> yang </w:t>
      </w:r>
      <w:proofErr w:type="spellStart"/>
      <w:r w:rsidRPr="006C7FD6">
        <w:rPr>
          <w:bCs/>
          <w:color w:val="000000"/>
          <w:sz w:val="24"/>
          <w:szCs w:val="24"/>
        </w:rPr>
        <w:t>akan</w:t>
      </w:r>
      <w:proofErr w:type="spellEnd"/>
      <w:r w:rsidRPr="006C7FD6">
        <w:rPr>
          <w:bCs/>
          <w:color w:val="000000"/>
          <w:sz w:val="24"/>
          <w:szCs w:val="24"/>
        </w:rPr>
        <w:t xml:space="preserve"> </w:t>
      </w:r>
      <w:proofErr w:type="spellStart"/>
      <w:r w:rsidRPr="006C7FD6">
        <w:rPr>
          <w:bCs/>
          <w:color w:val="000000"/>
          <w:sz w:val="24"/>
          <w:szCs w:val="24"/>
        </w:rPr>
        <w:t>diisi</w:t>
      </w:r>
      <w:proofErr w:type="spellEnd"/>
      <w:r w:rsidRPr="006C7FD6">
        <w:rPr>
          <w:bCs/>
          <w:color w:val="000000"/>
          <w:sz w:val="24"/>
          <w:szCs w:val="24"/>
        </w:rPr>
        <w:t xml:space="preserve"> agar data yang </w:t>
      </w:r>
      <w:proofErr w:type="spellStart"/>
      <w:r w:rsidRPr="006C7FD6">
        <w:rPr>
          <w:bCs/>
          <w:color w:val="000000"/>
          <w:sz w:val="24"/>
          <w:szCs w:val="24"/>
        </w:rPr>
        <w:t>diperoleh</w:t>
      </w:r>
      <w:proofErr w:type="spellEnd"/>
      <w:r w:rsidRPr="006C7FD6">
        <w:rPr>
          <w:bCs/>
          <w:color w:val="000000"/>
          <w:sz w:val="24"/>
          <w:szCs w:val="24"/>
        </w:rPr>
        <w:t xml:space="preserve"> </w:t>
      </w:r>
      <w:proofErr w:type="spellStart"/>
      <w:r w:rsidRPr="006C7FD6">
        <w:rPr>
          <w:bCs/>
          <w:color w:val="000000"/>
          <w:sz w:val="24"/>
          <w:szCs w:val="24"/>
        </w:rPr>
        <w:t>nantinya</w:t>
      </w:r>
      <w:proofErr w:type="spellEnd"/>
      <w:r w:rsidRPr="006C7FD6">
        <w:rPr>
          <w:bCs/>
          <w:color w:val="000000"/>
          <w:sz w:val="24"/>
          <w:szCs w:val="24"/>
        </w:rPr>
        <w:t xml:space="preserve"> </w:t>
      </w:r>
      <w:proofErr w:type="spellStart"/>
      <w:r w:rsidRPr="006C7FD6">
        <w:rPr>
          <w:bCs/>
          <w:color w:val="000000"/>
          <w:sz w:val="24"/>
          <w:szCs w:val="24"/>
        </w:rPr>
        <w:t>tidak</w:t>
      </w:r>
      <w:proofErr w:type="spellEnd"/>
      <w:r w:rsidRPr="006C7FD6">
        <w:rPr>
          <w:bCs/>
          <w:color w:val="000000"/>
          <w:sz w:val="24"/>
          <w:szCs w:val="24"/>
        </w:rPr>
        <w:t xml:space="preserve"> bias dan </w:t>
      </w:r>
      <w:proofErr w:type="spellStart"/>
      <w:r w:rsidRPr="006C7FD6">
        <w:rPr>
          <w:bCs/>
          <w:color w:val="000000"/>
          <w:sz w:val="24"/>
          <w:szCs w:val="24"/>
        </w:rPr>
        <w:t>sesuai</w:t>
      </w:r>
      <w:proofErr w:type="spellEnd"/>
      <w:r w:rsidRPr="006C7FD6">
        <w:rPr>
          <w:bCs/>
          <w:color w:val="000000"/>
          <w:sz w:val="24"/>
          <w:szCs w:val="24"/>
        </w:rPr>
        <w:t xml:space="preserve"> </w:t>
      </w:r>
      <w:proofErr w:type="spellStart"/>
      <w:r w:rsidRPr="006C7FD6">
        <w:rPr>
          <w:bCs/>
          <w:color w:val="000000"/>
          <w:sz w:val="24"/>
          <w:szCs w:val="24"/>
        </w:rPr>
        <w:t>dengan</w:t>
      </w:r>
      <w:proofErr w:type="spellEnd"/>
      <w:r w:rsidRPr="006C7FD6">
        <w:rPr>
          <w:bCs/>
          <w:color w:val="000000"/>
          <w:sz w:val="24"/>
          <w:szCs w:val="24"/>
        </w:rPr>
        <w:t xml:space="preserve"> </w:t>
      </w:r>
      <w:proofErr w:type="spellStart"/>
      <w:r w:rsidRPr="006C7FD6">
        <w:rPr>
          <w:bCs/>
          <w:color w:val="000000"/>
          <w:sz w:val="24"/>
          <w:szCs w:val="24"/>
        </w:rPr>
        <w:t>tujuan</w:t>
      </w:r>
      <w:proofErr w:type="spellEnd"/>
      <w:r w:rsidRPr="006C7FD6">
        <w:rPr>
          <w:bCs/>
          <w:color w:val="000000"/>
          <w:sz w:val="24"/>
          <w:szCs w:val="24"/>
        </w:rPr>
        <w:t xml:space="preserve"> dan </w:t>
      </w:r>
      <w:proofErr w:type="spellStart"/>
      <w:r w:rsidRPr="006C7FD6">
        <w:rPr>
          <w:bCs/>
          <w:color w:val="000000"/>
          <w:sz w:val="24"/>
          <w:szCs w:val="24"/>
        </w:rPr>
        <w:t>apa</w:t>
      </w:r>
      <w:proofErr w:type="spellEnd"/>
      <w:r w:rsidRPr="006C7FD6">
        <w:rPr>
          <w:bCs/>
          <w:color w:val="000000"/>
          <w:sz w:val="24"/>
          <w:szCs w:val="24"/>
        </w:rPr>
        <w:t xml:space="preserve"> yang </w:t>
      </w:r>
      <w:proofErr w:type="spellStart"/>
      <w:r w:rsidRPr="006C7FD6">
        <w:rPr>
          <w:bCs/>
          <w:color w:val="000000"/>
          <w:sz w:val="24"/>
          <w:szCs w:val="24"/>
        </w:rPr>
        <w:t>diharapkan</w:t>
      </w:r>
      <w:proofErr w:type="spellEnd"/>
      <w:r w:rsidRPr="006C7FD6">
        <w:rPr>
          <w:bCs/>
          <w:color w:val="000000"/>
          <w:sz w:val="24"/>
          <w:szCs w:val="24"/>
        </w:rPr>
        <w:t xml:space="preserve"> </w:t>
      </w:r>
      <w:proofErr w:type="spellStart"/>
      <w:r w:rsidRPr="006C7FD6">
        <w:rPr>
          <w:bCs/>
          <w:color w:val="000000"/>
          <w:sz w:val="24"/>
          <w:szCs w:val="24"/>
        </w:rPr>
        <w:t>dalam</w:t>
      </w:r>
      <w:proofErr w:type="spellEnd"/>
      <w:r w:rsidRPr="006C7FD6">
        <w:rPr>
          <w:bCs/>
          <w:color w:val="000000"/>
          <w:sz w:val="24"/>
          <w:szCs w:val="24"/>
        </w:rPr>
        <w:t xml:space="preserve"> </w:t>
      </w:r>
      <w:proofErr w:type="spellStart"/>
      <w:r w:rsidRPr="006C7FD6">
        <w:rPr>
          <w:bCs/>
          <w:color w:val="000000"/>
          <w:sz w:val="24"/>
          <w:szCs w:val="24"/>
        </w:rPr>
        <w:t>penelitian</w:t>
      </w:r>
      <w:proofErr w:type="spellEnd"/>
      <w:r w:rsidRPr="006C7FD6">
        <w:rPr>
          <w:bCs/>
          <w:color w:val="000000"/>
          <w:sz w:val="24"/>
          <w:szCs w:val="24"/>
        </w:rPr>
        <w:t>.</w:t>
      </w:r>
    </w:p>
    <w:p w14:paraId="13F863DF" w14:textId="77777777" w:rsidR="00C3423A" w:rsidRPr="006C7FD6" w:rsidRDefault="00C3423A" w:rsidP="00970A45">
      <w:pPr>
        <w:spacing w:after="0" w:line="360" w:lineRule="auto"/>
        <w:jc w:val="both"/>
        <w:rPr>
          <w:rFonts w:ascii="Times New Roman" w:hAnsi="Times New Roman" w:cs="Times New Roman"/>
          <w:b/>
          <w:bCs/>
          <w:sz w:val="24"/>
          <w:szCs w:val="24"/>
        </w:rPr>
      </w:pPr>
    </w:p>
    <w:p w14:paraId="3B1C2B5E" w14:textId="77777777" w:rsidR="00466013" w:rsidRPr="006C7FD6" w:rsidRDefault="00466013" w:rsidP="00970A45">
      <w:pPr>
        <w:spacing w:after="0" w:line="360" w:lineRule="auto"/>
        <w:jc w:val="both"/>
        <w:rPr>
          <w:rFonts w:ascii="Times New Roman" w:hAnsi="Times New Roman" w:cs="Times New Roman"/>
          <w:b/>
          <w:bCs/>
          <w:sz w:val="24"/>
          <w:szCs w:val="24"/>
        </w:rPr>
      </w:pPr>
    </w:p>
    <w:p w14:paraId="60826BEE" w14:textId="77777777" w:rsidR="00466013" w:rsidRPr="006C7FD6" w:rsidRDefault="00466013" w:rsidP="00970A45">
      <w:pPr>
        <w:spacing w:after="0" w:line="360" w:lineRule="auto"/>
        <w:jc w:val="both"/>
        <w:rPr>
          <w:rFonts w:ascii="Times New Roman" w:hAnsi="Times New Roman" w:cs="Times New Roman"/>
          <w:b/>
          <w:bCs/>
          <w:sz w:val="24"/>
          <w:szCs w:val="24"/>
        </w:rPr>
      </w:pPr>
    </w:p>
    <w:p w14:paraId="06737E47" w14:textId="77777777" w:rsidR="00466013" w:rsidRPr="006C7FD6" w:rsidRDefault="00466013" w:rsidP="00970A45">
      <w:pPr>
        <w:spacing w:after="0" w:line="360" w:lineRule="auto"/>
        <w:jc w:val="both"/>
        <w:rPr>
          <w:rFonts w:ascii="Times New Roman" w:hAnsi="Times New Roman" w:cs="Times New Roman"/>
          <w:b/>
          <w:bCs/>
          <w:sz w:val="24"/>
          <w:szCs w:val="24"/>
        </w:rPr>
      </w:pPr>
    </w:p>
    <w:p w14:paraId="17C02417" w14:textId="77777777" w:rsidR="00ED3BAB" w:rsidRPr="006C7FD6" w:rsidRDefault="00496C66" w:rsidP="00ED3BAB">
      <w:pPr>
        <w:spacing w:line="360" w:lineRule="auto"/>
        <w:jc w:val="center"/>
        <w:rPr>
          <w:rFonts w:ascii="Times New Roman" w:hAnsi="Times New Roman" w:cs="Times New Roman"/>
          <w:b/>
          <w:sz w:val="24"/>
          <w:szCs w:val="24"/>
        </w:rPr>
      </w:pPr>
      <w:r w:rsidRPr="006C7FD6">
        <w:rPr>
          <w:rFonts w:ascii="Times New Roman" w:hAnsi="Times New Roman" w:cs="Times New Roman"/>
          <w:b/>
          <w:sz w:val="24"/>
          <w:szCs w:val="24"/>
        </w:rPr>
        <w:t>DAFTAR PUSTAKA</w:t>
      </w:r>
      <w:bookmarkStart w:id="3" w:name="_Toc108448688"/>
      <w:bookmarkStart w:id="4" w:name="_Toc108449419"/>
      <w:bookmarkEnd w:id="1"/>
    </w:p>
    <w:bookmarkEnd w:id="3"/>
    <w:bookmarkEnd w:id="4"/>
    <w:p w14:paraId="247D377A"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bCs/>
          <w:color w:val="000000" w:themeColor="text1"/>
          <w:sz w:val="24"/>
          <w:szCs w:val="24"/>
        </w:rPr>
        <w:t xml:space="preserve">Anita Daun Lamba (2020). </w:t>
      </w:r>
      <w:proofErr w:type="spellStart"/>
      <w:r w:rsidRPr="006C7FD6">
        <w:rPr>
          <w:rFonts w:ascii="Times New Roman" w:hAnsi="Times New Roman" w:cs="Times New Roman"/>
          <w:sz w:val="24"/>
          <w:szCs w:val="24"/>
        </w:rPr>
        <w:t>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dan </w:t>
      </w:r>
      <w:r w:rsidRPr="006C7FD6">
        <w:rPr>
          <w:rFonts w:ascii="Times New Roman" w:hAnsi="Times New Roman" w:cs="Times New Roman"/>
          <w:i/>
          <w:sz w:val="24"/>
          <w:szCs w:val="24"/>
        </w:rPr>
        <w:t xml:space="preserve">Value </w:t>
      </w:r>
      <w:proofErr w:type="gramStart"/>
      <w:r w:rsidRPr="006C7FD6">
        <w:rPr>
          <w:rFonts w:ascii="Times New Roman" w:hAnsi="Times New Roman" w:cs="Times New Roman"/>
          <w:i/>
          <w:sz w:val="24"/>
          <w:szCs w:val="24"/>
        </w:rPr>
        <w:t>For</w:t>
      </w:r>
      <w:proofErr w:type="gramEnd"/>
      <w:r w:rsidRPr="006C7FD6">
        <w:rPr>
          <w:rFonts w:ascii="Times New Roman" w:hAnsi="Times New Roman" w:cs="Times New Roman"/>
          <w:i/>
          <w:sz w:val="24"/>
          <w:szCs w:val="24"/>
        </w:rPr>
        <w:t xml:space="preserve"> Money</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Akuntatabilitas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w:t>
      </w:r>
      <w:proofErr w:type="spellEnd"/>
      <w:r w:rsidRPr="006C7FD6">
        <w:rPr>
          <w:rFonts w:ascii="Times New Roman" w:hAnsi="Times New Roman" w:cs="Times New Roman"/>
          <w:sz w:val="24"/>
          <w:szCs w:val="24"/>
          <w:lang w:val="id-ID"/>
        </w:rPr>
        <w:t>a</w:t>
      </w:r>
      <w:r w:rsidRPr="006C7FD6">
        <w:rPr>
          <w:rFonts w:ascii="Times New Roman" w:hAnsi="Times New Roman" w:cs="Times New Roman"/>
          <w:sz w:val="24"/>
          <w:szCs w:val="24"/>
        </w:rPr>
        <w:t xml:space="preserve">an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Daerah (Studi </w:t>
      </w:r>
      <w:proofErr w:type="spellStart"/>
      <w:r w:rsidRPr="006C7FD6">
        <w:rPr>
          <w:rFonts w:ascii="Times New Roman" w:hAnsi="Times New Roman" w:cs="Times New Roman"/>
          <w:sz w:val="24"/>
          <w:szCs w:val="24"/>
        </w:rPr>
        <w:t>Kasus</w:t>
      </w:r>
      <w:proofErr w:type="spellEnd"/>
      <w:r w:rsidRPr="006C7FD6">
        <w:rPr>
          <w:rFonts w:ascii="Times New Roman" w:hAnsi="Times New Roman" w:cs="Times New Roman"/>
          <w:sz w:val="24"/>
          <w:szCs w:val="24"/>
        </w:rPr>
        <w:t xml:space="preserve"> Pada Kantor </w:t>
      </w:r>
      <w:r w:rsidRPr="006C7FD6">
        <w:rPr>
          <w:rFonts w:ascii="Times New Roman" w:hAnsi="Times New Roman" w:cs="Times New Roman"/>
          <w:sz w:val="24"/>
          <w:szCs w:val="24"/>
          <w:lang w:val="id-ID"/>
        </w:rPr>
        <w:t>BPKAD</w:t>
      </w:r>
      <w:r w:rsidRPr="006C7FD6">
        <w:rPr>
          <w:rFonts w:ascii="Times New Roman" w:hAnsi="Times New Roman" w:cs="Times New Roman"/>
          <w:sz w:val="24"/>
          <w:szCs w:val="24"/>
        </w:rPr>
        <w:t xml:space="preserve"> Kota Palopo).</w:t>
      </w:r>
    </w:p>
    <w:p w14:paraId="72C5FEF6" w14:textId="77777777" w:rsidR="006C7FD6" w:rsidRPr="006C7FD6" w:rsidRDefault="006C7FD6" w:rsidP="006C7FD6">
      <w:pPr>
        <w:spacing w:after="0"/>
        <w:ind w:left="630" w:hanging="630"/>
        <w:jc w:val="both"/>
        <w:rPr>
          <w:rFonts w:ascii="Times New Roman" w:hAnsi="Times New Roman" w:cs="Times New Roman"/>
          <w:sz w:val="24"/>
          <w:szCs w:val="24"/>
        </w:rPr>
      </w:pPr>
      <w:bookmarkStart w:id="5" w:name="_Toc100003593"/>
      <w:bookmarkStart w:id="6" w:name="_Toc100005720"/>
      <w:r w:rsidRPr="006C7FD6">
        <w:rPr>
          <w:rFonts w:ascii="Times New Roman" w:hAnsi="Times New Roman" w:cs="Times New Roman"/>
          <w:sz w:val="24"/>
          <w:szCs w:val="24"/>
        </w:rPr>
        <w:t xml:space="preserve">Bastian, I. (2019). </w:t>
      </w:r>
      <w:proofErr w:type="spellStart"/>
      <w:r w:rsidRPr="006C7FD6">
        <w:rPr>
          <w:rFonts w:ascii="Times New Roman" w:hAnsi="Times New Roman" w:cs="Times New Roman"/>
          <w:sz w:val="24"/>
          <w:szCs w:val="24"/>
        </w:rPr>
        <w:t>Lingkup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Sektor Publik. </w:t>
      </w:r>
      <w:proofErr w:type="spellStart"/>
      <w:r w:rsidRPr="006C7FD6">
        <w:rPr>
          <w:rFonts w:ascii="Times New Roman" w:hAnsi="Times New Roman" w:cs="Times New Roman"/>
          <w:i/>
          <w:iCs/>
          <w:sz w:val="24"/>
          <w:szCs w:val="24"/>
        </w:rPr>
        <w:t>Lingkup</w:t>
      </w:r>
      <w:proofErr w:type="spellEnd"/>
      <w:r w:rsidRPr="006C7FD6">
        <w:rPr>
          <w:rFonts w:ascii="Times New Roman" w:hAnsi="Times New Roman" w:cs="Times New Roman"/>
          <w:i/>
          <w:iCs/>
          <w:sz w:val="24"/>
          <w:szCs w:val="24"/>
        </w:rPr>
        <w:t xml:space="preserve"> </w:t>
      </w:r>
      <w:proofErr w:type="spellStart"/>
      <w:r w:rsidRPr="006C7FD6">
        <w:rPr>
          <w:rFonts w:ascii="Times New Roman" w:hAnsi="Times New Roman" w:cs="Times New Roman"/>
          <w:i/>
          <w:iCs/>
          <w:sz w:val="24"/>
          <w:szCs w:val="24"/>
        </w:rPr>
        <w:t>Akuntansi</w:t>
      </w:r>
      <w:proofErr w:type="spellEnd"/>
      <w:r w:rsidRPr="006C7FD6">
        <w:rPr>
          <w:rFonts w:ascii="Times New Roman" w:hAnsi="Times New Roman" w:cs="Times New Roman"/>
          <w:i/>
          <w:iCs/>
          <w:sz w:val="24"/>
          <w:szCs w:val="24"/>
        </w:rPr>
        <w:t xml:space="preserve"> </w:t>
      </w:r>
      <w:proofErr w:type="gramStart"/>
      <w:r w:rsidRPr="006C7FD6">
        <w:rPr>
          <w:rFonts w:ascii="Times New Roman" w:hAnsi="Times New Roman" w:cs="Times New Roman"/>
          <w:i/>
          <w:iCs/>
          <w:sz w:val="24"/>
          <w:szCs w:val="24"/>
        </w:rPr>
        <w:t>Sektor  Publik</w:t>
      </w:r>
      <w:proofErr w:type="gramEnd"/>
      <w:r w:rsidRPr="006C7FD6">
        <w:rPr>
          <w:rFonts w:ascii="Times New Roman" w:hAnsi="Times New Roman" w:cs="Times New Roman"/>
          <w:sz w:val="24"/>
          <w:szCs w:val="24"/>
        </w:rPr>
        <w:t>.</w:t>
      </w:r>
      <w:bookmarkEnd w:id="5"/>
      <w:bookmarkEnd w:id="6"/>
    </w:p>
    <w:p w14:paraId="30D313B0" w14:textId="77777777" w:rsidR="006C7FD6" w:rsidRPr="006C7FD6" w:rsidRDefault="006C7FD6" w:rsidP="006C7FD6">
      <w:pPr>
        <w:pStyle w:val="ListParagraph"/>
        <w:spacing w:before="240"/>
        <w:ind w:left="630" w:hanging="630"/>
        <w:jc w:val="both"/>
        <w:rPr>
          <w:sz w:val="24"/>
          <w:szCs w:val="24"/>
        </w:rPr>
      </w:pPr>
      <w:r w:rsidRPr="006C7FD6">
        <w:rPr>
          <w:sz w:val="24"/>
          <w:szCs w:val="24"/>
          <w:lang w:val="id-ID"/>
        </w:rPr>
        <w:t xml:space="preserve">Davis, J. H., Schoorman, F. Davi., dan Donaldson,  Lex. 1997. </w:t>
      </w:r>
      <w:r w:rsidRPr="006C7FD6">
        <w:rPr>
          <w:i/>
          <w:sz w:val="24"/>
          <w:szCs w:val="24"/>
          <w:lang w:val="id-ID"/>
        </w:rPr>
        <w:t>Towards a Stewardship Ttheory of Management. Academy of Management Review</w:t>
      </w:r>
      <w:r w:rsidRPr="006C7FD6">
        <w:rPr>
          <w:sz w:val="24"/>
          <w:szCs w:val="24"/>
          <w:lang w:val="id-ID"/>
        </w:rPr>
        <w:t>, 221, 20–47.</w:t>
      </w:r>
    </w:p>
    <w:p w14:paraId="2CA70534" w14:textId="77777777" w:rsidR="006C7FD6" w:rsidRPr="006C7FD6" w:rsidRDefault="006C7FD6" w:rsidP="006C7FD6">
      <w:pPr>
        <w:pStyle w:val="ListParagraph"/>
        <w:ind w:left="630" w:hanging="630"/>
        <w:jc w:val="both"/>
        <w:rPr>
          <w:sz w:val="24"/>
          <w:szCs w:val="24"/>
        </w:rPr>
      </w:pPr>
      <w:proofErr w:type="spellStart"/>
      <w:r w:rsidRPr="006C7FD6">
        <w:rPr>
          <w:sz w:val="24"/>
          <w:szCs w:val="24"/>
        </w:rPr>
        <w:t>Ghozali</w:t>
      </w:r>
      <w:proofErr w:type="spellEnd"/>
      <w:r w:rsidRPr="006C7FD6">
        <w:rPr>
          <w:sz w:val="24"/>
          <w:szCs w:val="24"/>
        </w:rPr>
        <w:t xml:space="preserve">, I. 2011. </w:t>
      </w:r>
      <w:proofErr w:type="spellStart"/>
      <w:r w:rsidRPr="006C7FD6">
        <w:rPr>
          <w:i/>
          <w:sz w:val="24"/>
          <w:szCs w:val="24"/>
        </w:rPr>
        <w:t>Aplikasi</w:t>
      </w:r>
      <w:proofErr w:type="spellEnd"/>
      <w:r w:rsidRPr="006C7FD6">
        <w:rPr>
          <w:i/>
          <w:sz w:val="24"/>
          <w:szCs w:val="24"/>
        </w:rPr>
        <w:t xml:space="preserve"> </w:t>
      </w:r>
      <w:proofErr w:type="spellStart"/>
      <w:r w:rsidRPr="006C7FD6">
        <w:rPr>
          <w:i/>
          <w:sz w:val="24"/>
          <w:szCs w:val="24"/>
        </w:rPr>
        <w:t>analisis</w:t>
      </w:r>
      <w:proofErr w:type="spellEnd"/>
      <w:r w:rsidRPr="006C7FD6">
        <w:rPr>
          <w:i/>
          <w:sz w:val="24"/>
          <w:szCs w:val="24"/>
        </w:rPr>
        <w:t xml:space="preserve"> multivariate </w:t>
      </w:r>
      <w:proofErr w:type="spellStart"/>
      <w:r w:rsidRPr="006C7FD6">
        <w:rPr>
          <w:i/>
          <w:sz w:val="24"/>
          <w:szCs w:val="24"/>
        </w:rPr>
        <w:t>dengan</w:t>
      </w:r>
      <w:proofErr w:type="spellEnd"/>
      <w:r w:rsidRPr="006C7FD6">
        <w:rPr>
          <w:i/>
          <w:sz w:val="24"/>
          <w:szCs w:val="24"/>
        </w:rPr>
        <w:t xml:space="preserve"> program IBM SPSS</w:t>
      </w:r>
      <w:r w:rsidRPr="006C7FD6">
        <w:rPr>
          <w:sz w:val="24"/>
          <w:szCs w:val="24"/>
        </w:rPr>
        <w:t>. Universitas Semarang. Semarang.</w:t>
      </w:r>
    </w:p>
    <w:p w14:paraId="1E7F738F"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rPr>
        <w:t xml:space="preserve">Hasanah, Y. A., </w:t>
      </w:r>
      <w:proofErr w:type="spellStart"/>
      <w:r w:rsidRPr="006C7FD6">
        <w:rPr>
          <w:rFonts w:ascii="Times New Roman" w:hAnsi="Times New Roman" w:cs="Times New Roman"/>
          <w:sz w:val="24"/>
          <w:szCs w:val="24"/>
        </w:rPr>
        <w:t>Sasongko</w:t>
      </w:r>
      <w:proofErr w:type="spellEnd"/>
      <w:r w:rsidRPr="006C7FD6">
        <w:rPr>
          <w:rFonts w:ascii="Times New Roman" w:hAnsi="Times New Roman" w:cs="Times New Roman"/>
          <w:sz w:val="24"/>
          <w:szCs w:val="24"/>
        </w:rPr>
        <w:t xml:space="preserve">, N., &amp; </w:t>
      </w:r>
      <w:proofErr w:type="spellStart"/>
      <w:r w:rsidRPr="006C7FD6">
        <w:rPr>
          <w:rFonts w:ascii="Times New Roman" w:hAnsi="Times New Roman" w:cs="Times New Roman"/>
          <w:sz w:val="24"/>
          <w:szCs w:val="24"/>
        </w:rPr>
        <w:t>Bawono</w:t>
      </w:r>
      <w:proofErr w:type="spellEnd"/>
      <w:r w:rsidRPr="006C7FD6">
        <w:rPr>
          <w:rFonts w:ascii="Times New Roman" w:hAnsi="Times New Roman" w:cs="Times New Roman"/>
          <w:sz w:val="24"/>
          <w:szCs w:val="24"/>
        </w:rPr>
        <w:t xml:space="preserve">, A. D. B. (2019). </w:t>
      </w:r>
      <w:proofErr w:type="spellStart"/>
      <w:r w:rsidRPr="006C7FD6">
        <w:rPr>
          <w:rFonts w:ascii="Times New Roman" w:hAnsi="Times New Roman" w:cs="Times New Roman"/>
          <w:sz w:val="24"/>
          <w:szCs w:val="24"/>
        </w:rPr>
        <w:t>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Pemahaman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Sistem</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Daerah, Peran Internal Audit, dan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Kualitas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Daerah (Studi Pada </w:t>
      </w:r>
      <w:proofErr w:type="spellStart"/>
      <w:r w:rsidRPr="006C7FD6">
        <w:rPr>
          <w:rFonts w:ascii="Times New Roman" w:hAnsi="Times New Roman" w:cs="Times New Roman"/>
          <w:sz w:val="24"/>
          <w:szCs w:val="24"/>
        </w:rPr>
        <w:t>Skpd</w:t>
      </w:r>
      <w:proofErr w:type="spellEnd"/>
      <w:r w:rsidRPr="006C7FD6">
        <w:rPr>
          <w:rFonts w:ascii="Times New Roman" w:hAnsi="Times New Roman" w:cs="Times New Roman"/>
          <w:sz w:val="24"/>
          <w:szCs w:val="24"/>
        </w:rPr>
        <w:t xml:space="preserve"> Di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Kabupaten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Sukoharjo</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iCs/>
          <w:sz w:val="24"/>
          <w:szCs w:val="24"/>
        </w:rPr>
        <w:t xml:space="preserve">The 9th University Research </w:t>
      </w:r>
      <w:proofErr w:type="spellStart"/>
      <w:r w:rsidRPr="006C7FD6">
        <w:rPr>
          <w:rFonts w:ascii="Times New Roman" w:hAnsi="Times New Roman" w:cs="Times New Roman"/>
          <w:i/>
          <w:iCs/>
          <w:sz w:val="24"/>
          <w:szCs w:val="24"/>
        </w:rPr>
        <w:t>Colloqium</w:t>
      </w:r>
      <w:proofErr w:type="spellEnd"/>
      <w:r w:rsidRPr="006C7FD6">
        <w:rPr>
          <w:rFonts w:ascii="Times New Roman" w:hAnsi="Times New Roman" w:cs="Times New Roman"/>
          <w:i/>
          <w:iCs/>
          <w:sz w:val="24"/>
          <w:szCs w:val="24"/>
        </w:rPr>
        <w:t xml:space="preserve"> (</w:t>
      </w:r>
      <w:proofErr w:type="spellStart"/>
      <w:r w:rsidRPr="006C7FD6">
        <w:rPr>
          <w:rFonts w:ascii="Times New Roman" w:hAnsi="Times New Roman" w:cs="Times New Roman"/>
          <w:i/>
          <w:iCs/>
          <w:sz w:val="24"/>
          <w:szCs w:val="24"/>
        </w:rPr>
        <w:t>Urecol</w:t>
      </w:r>
      <w:proofErr w:type="spellEnd"/>
      <w:r w:rsidRPr="006C7FD6">
        <w:rPr>
          <w:rFonts w:ascii="Times New Roman" w:hAnsi="Times New Roman" w:cs="Times New Roman"/>
          <w:i/>
          <w:iCs/>
          <w:sz w:val="24"/>
          <w:szCs w:val="24"/>
        </w:rPr>
        <w:t>)</w:t>
      </w:r>
      <w:r w:rsidRPr="006C7FD6">
        <w:rPr>
          <w:rFonts w:ascii="Times New Roman" w:hAnsi="Times New Roman" w:cs="Times New Roman"/>
          <w:sz w:val="24"/>
          <w:szCs w:val="24"/>
        </w:rPr>
        <w:t xml:space="preserve">, </w:t>
      </w:r>
      <w:r w:rsidRPr="006C7FD6">
        <w:rPr>
          <w:rFonts w:ascii="Times New Roman" w:hAnsi="Times New Roman" w:cs="Times New Roman"/>
          <w:i/>
          <w:iCs/>
          <w:sz w:val="24"/>
          <w:szCs w:val="24"/>
        </w:rPr>
        <w:t>9</w:t>
      </w:r>
      <w:r w:rsidRPr="006C7FD6">
        <w:rPr>
          <w:rFonts w:ascii="Times New Roman" w:hAnsi="Times New Roman" w:cs="Times New Roman"/>
          <w:sz w:val="24"/>
          <w:szCs w:val="24"/>
        </w:rPr>
        <w:t>(5).</w:t>
      </w:r>
    </w:p>
    <w:p w14:paraId="1A80FC5C"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Indra Bastian. 20</w:t>
      </w:r>
      <w:r w:rsidRPr="006C7FD6">
        <w:rPr>
          <w:rFonts w:ascii="Times New Roman" w:hAnsi="Times New Roman" w:cs="Times New Roman"/>
          <w:sz w:val="24"/>
          <w:szCs w:val="24"/>
        </w:rPr>
        <w:t>10</w:t>
      </w:r>
      <w:r w:rsidRPr="006C7FD6">
        <w:rPr>
          <w:rFonts w:ascii="Times New Roman" w:hAnsi="Times New Roman" w:cs="Times New Roman"/>
          <w:sz w:val="24"/>
          <w:szCs w:val="24"/>
          <w:lang w:val="id-ID"/>
        </w:rPr>
        <w:t xml:space="preserve">. </w:t>
      </w:r>
      <w:r w:rsidRPr="006C7FD6">
        <w:rPr>
          <w:rFonts w:ascii="Times New Roman" w:hAnsi="Times New Roman" w:cs="Times New Roman"/>
          <w:i/>
          <w:sz w:val="24"/>
          <w:szCs w:val="24"/>
          <w:lang w:val="id-ID"/>
        </w:rPr>
        <w:t>Akuntansi Sektor Publik: Suatu Pengantar</w:t>
      </w:r>
      <w:r w:rsidRPr="006C7FD6">
        <w:rPr>
          <w:rFonts w:ascii="Times New Roman" w:hAnsi="Times New Roman" w:cs="Times New Roman"/>
          <w:sz w:val="24"/>
          <w:szCs w:val="24"/>
          <w:lang w:val="id-ID"/>
        </w:rPr>
        <w:t>. Jakarta: Erlangga</w:t>
      </w:r>
    </w:p>
    <w:p w14:paraId="615E0CDE"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rPr>
        <w:t xml:space="preserve">Julie Abdullah (2018), </w:t>
      </w:r>
      <w:proofErr w:type="spellStart"/>
      <w:r w:rsidRPr="006C7FD6">
        <w:rPr>
          <w:rFonts w:ascii="Times New Roman" w:hAnsi="Times New Roman" w:cs="Times New Roman"/>
          <w:sz w:val="24"/>
          <w:szCs w:val="24"/>
        </w:rPr>
        <w:t>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Dimensi</w:t>
      </w:r>
      <w:proofErr w:type="spellEnd"/>
      <w:r w:rsidRPr="006C7FD6">
        <w:rPr>
          <w:rFonts w:ascii="Times New Roman" w:hAnsi="Times New Roman" w:cs="Times New Roman"/>
          <w:sz w:val="24"/>
          <w:szCs w:val="24"/>
        </w:rPr>
        <w:t xml:space="preserve"> </w:t>
      </w:r>
      <w:r w:rsidRPr="006C7FD6">
        <w:rPr>
          <w:rFonts w:ascii="Times New Roman" w:hAnsi="Times New Roman" w:cs="Times New Roman"/>
          <w:i/>
          <w:sz w:val="24"/>
          <w:szCs w:val="24"/>
        </w:rPr>
        <w:t xml:space="preserve">Value </w:t>
      </w:r>
      <w:proofErr w:type="gramStart"/>
      <w:r w:rsidRPr="006C7FD6">
        <w:rPr>
          <w:rFonts w:ascii="Times New Roman" w:hAnsi="Times New Roman" w:cs="Times New Roman"/>
          <w:i/>
          <w:sz w:val="24"/>
          <w:szCs w:val="24"/>
        </w:rPr>
        <w:t>For</w:t>
      </w:r>
      <w:proofErr w:type="gramEnd"/>
      <w:r w:rsidRPr="006C7FD6">
        <w:rPr>
          <w:rFonts w:ascii="Times New Roman" w:hAnsi="Times New Roman" w:cs="Times New Roman"/>
          <w:i/>
          <w:sz w:val="24"/>
          <w:szCs w:val="24"/>
        </w:rPr>
        <w:t xml:space="preserve"> Money</w:t>
      </w:r>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Akuntabilitas</w:t>
      </w:r>
      <w:proofErr w:type="spellEnd"/>
      <w:r w:rsidRPr="006C7FD6">
        <w:rPr>
          <w:rFonts w:ascii="Times New Roman" w:hAnsi="Times New Roman" w:cs="Times New Roman"/>
          <w:sz w:val="24"/>
          <w:szCs w:val="24"/>
        </w:rPr>
        <w:t xml:space="preserve"> Publik Pada Dinas Kesehatan </w:t>
      </w:r>
      <w:proofErr w:type="spellStart"/>
      <w:r w:rsidRPr="006C7FD6">
        <w:rPr>
          <w:rFonts w:ascii="Times New Roman" w:hAnsi="Times New Roman" w:cs="Times New Roman"/>
          <w:sz w:val="24"/>
          <w:szCs w:val="24"/>
        </w:rPr>
        <w:t>Kabupaten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Pohuwato</w:t>
      </w:r>
      <w:proofErr w:type="spellEnd"/>
      <w:r w:rsidRPr="006C7FD6">
        <w:rPr>
          <w:rFonts w:ascii="Times New Roman" w:hAnsi="Times New Roman" w:cs="Times New Roman"/>
          <w:sz w:val="24"/>
          <w:szCs w:val="24"/>
        </w:rPr>
        <w:t>.</w:t>
      </w:r>
    </w:p>
    <w:p w14:paraId="70208A5F"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lastRenderedPageBreak/>
        <w:t xml:space="preserve">Mahmudi. 2011. </w:t>
      </w:r>
      <w:r w:rsidRPr="006C7FD6">
        <w:rPr>
          <w:rFonts w:ascii="Times New Roman" w:hAnsi="Times New Roman" w:cs="Times New Roman"/>
          <w:i/>
          <w:sz w:val="24"/>
          <w:szCs w:val="24"/>
          <w:lang w:val="id-ID"/>
        </w:rPr>
        <w:t>Akuntansi Sektor Publik</w:t>
      </w:r>
      <w:r w:rsidRPr="006C7FD6">
        <w:rPr>
          <w:rFonts w:ascii="Times New Roman" w:hAnsi="Times New Roman" w:cs="Times New Roman"/>
          <w:sz w:val="24"/>
          <w:szCs w:val="24"/>
          <w:lang w:val="id-ID"/>
        </w:rPr>
        <w:t>. Yogyakarta: UII Press.</w:t>
      </w:r>
    </w:p>
    <w:p w14:paraId="2B6943AB"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rPr>
        <w:t xml:space="preserve">Maya </w:t>
      </w:r>
      <w:proofErr w:type="spellStart"/>
      <w:r w:rsidRPr="006C7FD6">
        <w:rPr>
          <w:rFonts w:ascii="Times New Roman" w:hAnsi="Times New Roman" w:cs="Times New Roman"/>
          <w:sz w:val="24"/>
          <w:szCs w:val="24"/>
        </w:rPr>
        <w:t>Angelicca</w:t>
      </w:r>
      <w:proofErr w:type="spellEnd"/>
      <w:r w:rsidRPr="006C7FD6">
        <w:rPr>
          <w:rFonts w:ascii="Times New Roman" w:hAnsi="Times New Roman" w:cs="Times New Roman"/>
          <w:sz w:val="24"/>
          <w:szCs w:val="24"/>
        </w:rPr>
        <w:t xml:space="preserve"> (2019), </w:t>
      </w:r>
      <w:proofErr w:type="spellStart"/>
      <w:r w:rsidRPr="006C7FD6">
        <w:rPr>
          <w:rFonts w:ascii="Times New Roman" w:hAnsi="Times New Roman" w:cs="Times New Roman"/>
          <w:sz w:val="24"/>
          <w:szCs w:val="24"/>
        </w:rPr>
        <w:t>Pengaruh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Penerapan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Standar</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Akuntansi</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Terhadap</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Kualitas</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Laporan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Daerah Studi Di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Daerah </w:t>
      </w:r>
      <w:proofErr w:type="spellStart"/>
      <w:r w:rsidRPr="006C7FD6">
        <w:rPr>
          <w:rFonts w:ascii="Times New Roman" w:hAnsi="Times New Roman" w:cs="Times New Roman"/>
          <w:sz w:val="24"/>
          <w:szCs w:val="24"/>
        </w:rPr>
        <w:t>Kab</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Lamandau</w:t>
      </w:r>
      <w:proofErr w:type="spellEnd"/>
      <w:r w:rsidRPr="006C7FD6">
        <w:rPr>
          <w:rFonts w:ascii="Times New Roman" w:hAnsi="Times New Roman" w:cs="Times New Roman"/>
          <w:sz w:val="24"/>
          <w:szCs w:val="24"/>
        </w:rPr>
        <w:t xml:space="preserve"> Kalimantan Tengah.</w:t>
      </w:r>
    </w:p>
    <w:p w14:paraId="0055B2FE" w14:textId="77777777" w:rsidR="006C7FD6" w:rsidRPr="006C7FD6" w:rsidRDefault="006C7FD6" w:rsidP="006C7FD6">
      <w:pPr>
        <w:ind w:left="630" w:hanging="630"/>
        <w:jc w:val="both"/>
        <w:rPr>
          <w:rFonts w:ascii="Times New Roman" w:hAnsi="Times New Roman" w:cs="Times New Roman"/>
          <w:sz w:val="24"/>
          <w:szCs w:val="24"/>
        </w:rPr>
      </w:pPr>
      <w:proofErr w:type="spellStart"/>
      <w:r w:rsidRPr="006C7FD6">
        <w:rPr>
          <w:rFonts w:ascii="Times New Roman" w:hAnsi="Times New Roman" w:cs="Times New Roman"/>
          <w:sz w:val="24"/>
          <w:szCs w:val="24"/>
        </w:rPr>
        <w:t>Mulyani</w:t>
      </w:r>
      <w:proofErr w:type="spellEnd"/>
      <w:r w:rsidRPr="006C7FD6">
        <w:rPr>
          <w:rFonts w:ascii="Times New Roman" w:hAnsi="Times New Roman" w:cs="Times New Roman"/>
          <w:sz w:val="24"/>
          <w:szCs w:val="24"/>
        </w:rPr>
        <w:t>, S. (2018</w:t>
      </w:r>
      <w:proofErr w:type="gramStart"/>
      <w:r w:rsidRPr="006C7FD6">
        <w:rPr>
          <w:rFonts w:ascii="Times New Roman" w:hAnsi="Times New Roman" w:cs="Times New Roman"/>
          <w:sz w:val="24"/>
          <w:szCs w:val="24"/>
        </w:rPr>
        <w:t>).</w:t>
      </w:r>
      <w:proofErr w:type="spellStart"/>
      <w:r w:rsidRPr="006C7FD6">
        <w:rPr>
          <w:rFonts w:ascii="Times New Roman" w:hAnsi="Times New Roman" w:cs="Times New Roman"/>
          <w:iCs/>
          <w:sz w:val="24"/>
          <w:szCs w:val="24"/>
        </w:rPr>
        <w:t>Pengaruh</w:t>
      </w:r>
      <w:proofErr w:type="spellEnd"/>
      <w:proofErr w:type="gram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Penyajian</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Laporan</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Keuangan</w:t>
      </w:r>
      <w:proofErr w:type="spellEnd"/>
      <w:r w:rsidRPr="006C7FD6">
        <w:rPr>
          <w:rFonts w:ascii="Times New Roman" w:hAnsi="Times New Roman" w:cs="Times New Roman"/>
          <w:iCs/>
          <w:sz w:val="24"/>
          <w:szCs w:val="24"/>
        </w:rPr>
        <w:t xml:space="preserve">, </w:t>
      </w:r>
      <w:r w:rsidRPr="006C7FD6">
        <w:rPr>
          <w:rFonts w:ascii="Times New Roman" w:hAnsi="Times New Roman" w:cs="Times New Roman"/>
          <w:i/>
          <w:iCs/>
          <w:sz w:val="24"/>
          <w:szCs w:val="24"/>
        </w:rPr>
        <w:t>Value For Money</w:t>
      </w:r>
      <w:r w:rsidRPr="006C7FD6">
        <w:rPr>
          <w:rFonts w:ascii="Times New Roman" w:hAnsi="Times New Roman" w:cs="Times New Roman"/>
          <w:iCs/>
          <w:sz w:val="24"/>
          <w:szCs w:val="24"/>
        </w:rPr>
        <w:t xml:space="preserve">, dan </w:t>
      </w:r>
      <w:proofErr w:type="spellStart"/>
      <w:r w:rsidRPr="006C7FD6">
        <w:rPr>
          <w:rFonts w:ascii="Times New Roman" w:hAnsi="Times New Roman" w:cs="Times New Roman"/>
          <w:iCs/>
          <w:sz w:val="24"/>
          <w:szCs w:val="24"/>
        </w:rPr>
        <w:t>Sistem</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Pengendalian</w:t>
      </w:r>
      <w:proofErr w:type="spellEnd"/>
      <w:r w:rsidRPr="006C7FD6">
        <w:rPr>
          <w:rFonts w:ascii="Times New Roman" w:hAnsi="Times New Roman" w:cs="Times New Roman"/>
          <w:iCs/>
          <w:sz w:val="24"/>
          <w:szCs w:val="24"/>
        </w:rPr>
        <w:t xml:space="preserve"> Internal </w:t>
      </w:r>
      <w:proofErr w:type="spellStart"/>
      <w:r w:rsidRPr="006C7FD6">
        <w:rPr>
          <w:rFonts w:ascii="Times New Roman" w:hAnsi="Times New Roman" w:cs="Times New Roman"/>
          <w:iCs/>
          <w:sz w:val="24"/>
          <w:szCs w:val="24"/>
        </w:rPr>
        <w:t>Terhadap</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Akuntabilitas</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Pengelolaan</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Keuangan</w:t>
      </w:r>
      <w:proofErr w:type="spellEnd"/>
      <w:r w:rsidRPr="006C7FD6">
        <w:rPr>
          <w:rFonts w:ascii="Times New Roman" w:hAnsi="Times New Roman" w:cs="Times New Roman"/>
          <w:iCs/>
          <w:sz w:val="24"/>
          <w:szCs w:val="24"/>
        </w:rPr>
        <w:t xml:space="preserve"> Daerah (Studi </w:t>
      </w:r>
      <w:proofErr w:type="spellStart"/>
      <w:r w:rsidRPr="006C7FD6">
        <w:rPr>
          <w:rFonts w:ascii="Times New Roman" w:hAnsi="Times New Roman" w:cs="Times New Roman"/>
          <w:iCs/>
          <w:sz w:val="24"/>
          <w:szCs w:val="24"/>
        </w:rPr>
        <w:t>Kasus</w:t>
      </w:r>
      <w:proofErr w:type="spellEnd"/>
      <w:r w:rsidRPr="006C7FD6">
        <w:rPr>
          <w:rFonts w:ascii="Times New Roman" w:hAnsi="Times New Roman" w:cs="Times New Roman"/>
          <w:iCs/>
          <w:sz w:val="24"/>
          <w:szCs w:val="24"/>
        </w:rPr>
        <w:t xml:space="preserve"> SKPD </w:t>
      </w:r>
      <w:proofErr w:type="spellStart"/>
      <w:r w:rsidRPr="006C7FD6">
        <w:rPr>
          <w:rFonts w:ascii="Times New Roman" w:hAnsi="Times New Roman" w:cs="Times New Roman"/>
          <w:iCs/>
          <w:sz w:val="24"/>
          <w:szCs w:val="24"/>
        </w:rPr>
        <w:t>Pemerintah</w:t>
      </w:r>
      <w:proofErr w:type="spellEnd"/>
      <w:r w:rsidRPr="006C7FD6">
        <w:rPr>
          <w:rFonts w:ascii="Times New Roman" w:hAnsi="Times New Roman" w:cs="Times New Roman"/>
          <w:iCs/>
          <w:sz w:val="24"/>
          <w:szCs w:val="24"/>
        </w:rPr>
        <w:t xml:space="preserve"> Daerah </w:t>
      </w:r>
      <w:proofErr w:type="spellStart"/>
      <w:r w:rsidRPr="006C7FD6">
        <w:rPr>
          <w:rFonts w:ascii="Times New Roman" w:hAnsi="Times New Roman" w:cs="Times New Roman"/>
          <w:iCs/>
          <w:sz w:val="24"/>
          <w:szCs w:val="24"/>
        </w:rPr>
        <w:t>Kabupaten</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Pekalongan</w:t>
      </w:r>
      <w:proofErr w:type="spellEnd"/>
      <w:r w:rsidRPr="006C7FD6">
        <w:rPr>
          <w:rFonts w:ascii="Times New Roman" w:hAnsi="Times New Roman" w:cs="Times New Roman"/>
          <w:iCs/>
          <w:sz w:val="24"/>
          <w:szCs w:val="24"/>
        </w:rPr>
        <w:t xml:space="preserve"> </w:t>
      </w:r>
      <w:proofErr w:type="spellStart"/>
      <w:r w:rsidRPr="006C7FD6">
        <w:rPr>
          <w:rFonts w:ascii="Times New Roman" w:hAnsi="Times New Roman" w:cs="Times New Roman"/>
          <w:iCs/>
          <w:sz w:val="24"/>
          <w:szCs w:val="24"/>
        </w:rPr>
        <w:t>Tahun</w:t>
      </w:r>
      <w:proofErr w:type="spellEnd"/>
      <w:r w:rsidRPr="006C7FD6">
        <w:rPr>
          <w:rFonts w:ascii="Times New Roman" w:hAnsi="Times New Roman" w:cs="Times New Roman"/>
          <w:iCs/>
          <w:sz w:val="24"/>
          <w:szCs w:val="24"/>
        </w:rPr>
        <w:t xml:space="preserve"> 2018)</w:t>
      </w:r>
      <w:r w:rsidRPr="006C7FD6">
        <w:rPr>
          <w:rFonts w:ascii="Times New Roman" w:hAnsi="Times New Roman" w:cs="Times New Roman"/>
          <w:sz w:val="24"/>
          <w:szCs w:val="24"/>
        </w:rPr>
        <w:t xml:space="preserve"> (Doctoral dissertation, Universitas STIKUBANK).</w:t>
      </w:r>
    </w:p>
    <w:p w14:paraId="72C072C4"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Nunuy Nur Afiah. 2009. Akuntansi Pemerintahan: Implementasi Akuntansi</w:t>
      </w:r>
      <w:r w:rsidRPr="006C7FD6">
        <w:rPr>
          <w:rFonts w:ascii="Times New Roman" w:hAnsi="Times New Roman" w:cs="Times New Roman"/>
          <w:sz w:val="24"/>
          <w:szCs w:val="24"/>
        </w:rPr>
        <w:t xml:space="preserve"> </w:t>
      </w:r>
      <w:r w:rsidRPr="006C7FD6">
        <w:rPr>
          <w:rFonts w:ascii="Times New Roman" w:hAnsi="Times New Roman" w:cs="Times New Roman"/>
          <w:sz w:val="24"/>
          <w:szCs w:val="24"/>
          <w:lang w:val="id-ID"/>
        </w:rPr>
        <w:t>Keuangan pemerintah Daerah. Jakarta: Prenada Media Group.</w:t>
      </w:r>
    </w:p>
    <w:p w14:paraId="5BFFC7C2" w14:textId="77777777" w:rsidR="006C7FD6" w:rsidRPr="006C7FD6" w:rsidRDefault="006C7FD6" w:rsidP="006C7FD6">
      <w:pPr>
        <w:tabs>
          <w:tab w:val="left" w:pos="360"/>
        </w:tabs>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Nunuy Nur Afiah. 2009. Akuntansi Pemerintahan: Implementasi Akuntansi Keuangan pemerintah Daerah. Jakarta: Prenada Media Group</w:t>
      </w:r>
      <w:r w:rsidRPr="006C7FD6">
        <w:rPr>
          <w:rFonts w:ascii="Times New Roman" w:hAnsi="Times New Roman" w:cs="Times New Roman"/>
          <w:sz w:val="24"/>
          <w:szCs w:val="24"/>
        </w:rPr>
        <w:t>.</w:t>
      </w:r>
    </w:p>
    <w:p w14:paraId="7E9F3DC2"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 xml:space="preserve">Nurwulan, Dkk (2019) Pengaruh Efektivitas Sistem Pengendalian Internal Pemerintah dan Kinerja </w:t>
      </w:r>
      <w:r w:rsidRPr="006C7FD6">
        <w:rPr>
          <w:rFonts w:ascii="Times New Roman" w:hAnsi="Times New Roman" w:cs="Times New Roman"/>
          <w:i/>
          <w:sz w:val="24"/>
          <w:szCs w:val="24"/>
          <w:lang w:val="id-ID"/>
        </w:rPr>
        <w:t>Value For Money</w:t>
      </w:r>
      <w:r w:rsidRPr="006C7FD6">
        <w:rPr>
          <w:rFonts w:ascii="Times New Roman" w:hAnsi="Times New Roman" w:cs="Times New Roman"/>
          <w:sz w:val="24"/>
          <w:szCs w:val="24"/>
          <w:lang w:val="id-ID"/>
        </w:rPr>
        <w:t xml:space="preserve"> Terhadap Akuntabilitas Pengelolaan Keuangan Daerah (Survey Pada Dinas Kearsipan Dan Perpustakaan, Badan Pendapatan Daerah </w:t>
      </w:r>
      <w:r w:rsidRPr="006C7FD6">
        <w:rPr>
          <w:rFonts w:ascii="Times New Roman" w:hAnsi="Times New Roman" w:cs="Times New Roman"/>
          <w:sz w:val="24"/>
          <w:szCs w:val="24"/>
        </w:rPr>
        <w:t>d</w:t>
      </w:r>
      <w:r w:rsidRPr="006C7FD6">
        <w:rPr>
          <w:rFonts w:ascii="Times New Roman" w:hAnsi="Times New Roman" w:cs="Times New Roman"/>
          <w:sz w:val="24"/>
          <w:szCs w:val="24"/>
          <w:lang w:val="id-ID"/>
        </w:rPr>
        <w:t>an Inspektorat Di Pemerintah Daerah Kabupaten Sukabumi)</w:t>
      </w:r>
      <w:r w:rsidRPr="006C7FD6">
        <w:rPr>
          <w:rFonts w:ascii="Times New Roman" w:hAnsi="Times New Roman" w:cs="Times New Roman"/>
          <w:sz w:val="24"/>
          <w:szCs w:val="24"/>
        </w:rPr>
        <w:t>.</w:t>
      </w:r>
    </w:p>
    <w:p w14:paraId="3E1124FA" w14:textId="77777777" w:rsidR="006C7FD6" w:rsidRPr="006C7FD6" w:rsidRDefault="006C7FD6" w:rsidP="006C7FD6">
      <w:pPr>
        <w:ind w:left="567" w:hanging="567"/>
        <w:jc w:val="both"/>
        <w:rPr>
          <w:rFonts w:ascii="Times New Roman" w:hAnsi="Times New Roman" w:cs="Times New Roman"/>
          <w:sz w:val="24"/>
          <w:szCs w:val="24"/>
        </w:rPr>
      </w:pPr>
      <w:r w:rsidRPr="006C7FD6">
        <w:rPr>
          <w:rFonts w:ascii="Times New Roman" w:hAnsi="Times New Roman" w:cs="Times New Roman"/>
          <w:sz w:val="24"/>
          <w:szCs w:val="24"/>
          <w:lang w:val="id-ID"/>
        </w:rPr>
        <w:t>Peraturan Pemerintah No. 71 Tahun 2010 Tentang Standar Akuntansi Pemerintah</w:t>
      </w:r>
      <w:r w:rsidRPr="006C7FD6">
        <w:rPr>
          <w:rFonts w:ascii="Times New Roman" w:hAnsi="Times New Roman" w:cs="Times New Roman"/>
          <w:sz w:val="24"/>
          <w:szCs w:val="24"/>
        </w:rPr>
        <w:t>.</w:t>
      </w:r>
    </w:p>
    <w:p w14:paraId="32C45B12" w14:textId="77777777" w:rsidR="006C7FD6" w:rsidRPr="006C7FD6" w:rsidRDefault="006C7FD6" w:rsidP="006C7FD6">
      <w:pPr>
        <w:ind w:left="567" w:hanging="567"/>
        <w:jc w:val="both"/>
        <w:rPr>
          <w:rFonts w:ascii="Times New Roman" w:hAnsi="Times New Roman" w:cs="Times New Roman"/>
          <w:sz w:val="24"/>
          <w:szCs w:val="24"/>
        </w:rPr>
      </w:pPr>
      <w:proofErr w:type="spellStart"/>
      <w:r w:rsidRPr="006C7FD6">
        <w:rPr>
          <w:rFonts w:ascii="Times New Roman" w:hAnsi="Times New Roman" w:cs="Times New Roman"/>
          <w:sz w:val="24"/>
          <w:szCs w:val="24"/>
        </w:rPr>
        <w:t>Peraturan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pemerintah</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nomor</w:t>
      </w:r>
      <w:proofErr w:type="spellEnd"/>
      <w:r w:rsidRPr="006C7FD6">
        <w:rPr>
          <w:rFonts w:ascii="Times New Roman" w:hAnsi="Times New Roman" w:cs="Times New Roman"/>
          <w:sz w:val="24"/>
          <w:szCs w:val="24"/>
        </w:rPr>
        <w:t xml:space="preserve"> 19 </w:t>
      </w:r>
      <w:proofErr w:type="spellStart"/>
      <w:r w:rsidRPr="006C7FD6">
        <w:rPr>
          <w:rFonts w:ascii="Times New Roman" w:hAnsi="Times New Roman" w:cs="Times New Roman"/>
          <w:sz w:val="24"/>
          <w:szCs w:val="24"/>
        </w:rPr>
        <w:t>tahun</w:t>
      </w:r>
      <w:proofErr w:type="spellEnd"/>
      <w:r w:rsidRPr="006C7FD6">
        <w:rPr>
          <w:rFonts w:ascii="Times New Roman" w:hAnsi="Times New Roman" w:cs="Times New Roman"/>
          <w:sz w:val="24"/>
          <w:szCs w:val="24"/>
        </w:rPr>
        <w:t xml:space="preserve"> 2019 </w:t>
      </w:r>
      <w:proofErr w:type="spellStart"/>
      <w:r w:rsidRPr="006C7FD6">
        <w:rPr>
          <w:rFonts w:ascii="Times New Roman" w:hAnsi="Times New Roman" w:cs="Times New Roman"/>
          <w:sz w:val="24"/>
          <w:szCs w:val="24"/>
        </w:rPr>
        <w:t>Tentang</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pengelolaan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keuangan</w:t>
      </w:r>
      <w:proofErr w:type="spellEnd"/>
      <w:r w:rsidRPr="006C7FD6">
        <w:rPr>
          <w:rFonts w:ascii="Times New Roman" w:hAnsi="Times New Roman" w:cs="Times New Roman"/>
          <w:sz w:val="24"/>
          <w:szCs w:val="24"/>
        </w:rPr>
        <w:t xml:space="preserve"> </w:t>
      </w:r>
      <w:proofErr w:type="spellStart"/>
      <w:r w:rsidRPr="006C7FD6">
        <w:rPr>
          <w:rFonts w:ascii="Times New Roman" w:hAnsi="Times New Roman" w:cs="Times New Roman"/>
          <w:sz w:val="24"/>
          <w:szCs w:val="24"/>
        </w:rPr>
        <w:t>daerah</w:t>
      </w:r>
      <w:proofErr w:type="spellEnd"/>
      <w:r w:rsidRPr="006C7FD6">
        <w:rPr>
          <w:rFonts w:ascii="Times New Roman" w:hAnsi="Times New Roman" w:cs="Times New Roman"/>
          <w:sz w:val="24"/>
          <w:szCs w:val="24"/>
        </w:rPr>
        <w:t>.</w:t>
      </w:r>
    </w:p>
    <w:p w14:paraId="31E6899F"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 xml:space="preserve">Pramuditia (2017) Pengaruh Penerapan Standar Akuntansi </w:t>
      </w:r>
      <w:r w:rsidRPr="006C7FD6">
        <w:rPr>
          <w:rFonts w:ascii="Times New Roman" w:hAnsi="Times New Roman" w:cs="Times New Roman"/>
          <w:i/>
          <w:sz w:val="24"/>
          <w:szCs w:val="24"/>
          <w:lang w:val="id-ID"/>
        </w:rPr>
        <w:t>, Value For Money</w:t>
      </w:r>
      <w:r w:rsidRPr="006C7FD6">
        <w:rPr>
          <w:rFonts w:ascii="Times New Roman" w:hAnsi="Times New Roman" w:cs="Times New Roman"/>
          <w:sz w:val="24"/>
          <w:szCs w:val="24"/>
          <w:lang w:val="id-ID"/>
        </w:rPr>
        <w:t>,Dan Pengendalian Intern Terhadap Akuntabilitas Pengelolaan Keuangan Daerah (Studi Empiris Pada Organisasi Pemerintah Daerah (OPD) Kabupaten Ponogoro)</w:t>
      </w:r>
      <w:r w:rsidRPr="006C7FD6">
        <w:rPr>
          <w:rFonts w:ascii="Times New Roman" w:hAnsi="Times New Roman" w:cs="Times New Roman"/>
          <w:sz w:val="24"/>
          <w:szCs w:val="24"/>
        </w:rPr>
        <w:t>.</w:t>
      </w:r>
    </w:p>
    <w:p w14:paraId="743A688F"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 xml:space="preserve">Purba R, B (2018). Pengaruh Penerapan Sistem Akuntansi Keuangan Daerah, Transparansi Publik </w:t>
      </w:r>
      <w:r w:rsidRPr="006C7FD6">
        <w:rPr>
          <w:rFonts w:ascii="Times New Roman" w:hAnsi="Times New Roman" w:cs="Times New Roman"/>
          <w:sz w:val="24"/>
          <w:szCs w:val="24"/>
        </w:rPr>
        <w:t>d</w:t>
      </w:r>
      <w:r w:rsidRPr="006C7FD6">
        <w:rPr>
          <w:rFonts w:ascii="Times New Roman" w:hAnsi="Times New Roman" w:cs="Times New Roman"/>
          <w:sz w:val="24"/>
          <w:szCs w:val="24"/>
          <w:lang w:val="id-ID"/>
        </w:rPr>
        <w:t xml:space="preserve">an Aktivitas Pengendalian </w:t>
      </w:r>
      <w:r w:rsidRPr="006C7FD6">
        <w:rPr>
          <w:rFonts w:ascii="Times New Roman" w:hAnsi="Times New Roman" w:cs="Times New Roman"/>
          <w:sz w:val="24"/>
          <w:szCs w:val="24"/>
        </w:rPr>
        <w:t>t</w:t>
      </w:r>
      <w:r w:rsidRPr="006C7FD6">
        <w:rPr>
          <w:rFonts w:ascii="Times New Roman" w:hAnsi="Times New Roman" w:cs="Times New Roman"/>
          <w:sz w:val="24"/>
          <w:szCs w:val="24"/>
          <w:lang w:val="id-ID"/>
        </w:rPr>
        <w:t xml:space="preserve">erhadap Akuntablitas Keuangan Pada Badan Keuangan Daerah Kabupaten Tanah Datar. Jurnal Akuntansi Bisnis </w:t>
      </w:r>
      <w:r w:rsidRPr="006C7FD6">
        <w:rPr>
          <w:rFonts w:ascii="Times New Roman" w:hAnsi="Times New Roman" w:cs="Times New Roman"/>
          <w:sz w:val="24"/>
          <w:szCs w:val="24"/>
        </w:rPr>
        <w:t>d</w:t>
      </w:r>
      <w:r w:rsidRPr="006C7FD6">
        <w:rPr>
          <w:rFonts w:ascii="Times New Roman" w:hAnsi="Times New Roman" w:cs="Times New Roman"/>
          <w:sz w:val="24"/>
          <w:szCs w:val="24"/>
          <w:lang w:val="id-ID"/>
        </w:rPr>
        <w:t>an Publik. Vol 8 (1).</w:t>
      </w:r>
    </w:p>
    <w:p w14:paraId="7FCA20F1" w14:textId="77777777" w:rsidR="006C7FD6" w:rsidRPr="006C7FD6" w:rsidRDefault="006C7FD6" w:rsidP="006C7FD6">
      <w:pPr>
        <w:ind w:left="630" w:hanging="630"/>
        <w:jc w:val="both"/>
        <w:rPr>
          <w:rFonts w:ascii="Times New Roman" w:hAnsi="Times New Roman" w:cs="Times New Roman"/>
          <w:color w:val="222222"/>
          <w:sz w:val="24"/>
          <w:szCs w:val="24"/>
          <w:shd w:val="clear" w:color="auto" w:fill="FFFFFF"/>
        </w:rPr>
      </w:pPr>
      <w:r w:rsidRPr="006C7FD6">
        <w:rPr>
          <w:rFonts w:ascii="Times New Roman" w:hAnsi="Times New Roman" w:cs="Times New Roman"/>
          <w:color w:val="222222"/>
          <w:sz w:val="24"/>
          <w:szCs w:val="24"/>
          <w:shd w:val="clear" w:color="auto" w:fill="FFFFFF"/>
        </w:rPr>
        <w:t xml:space="preserve">Sako, U., &amp; </w:t>
      </w:r>
      <w:proofErr w:type="spellStart"/>
      <w:r w:rsidRPr="006C7FD6">
        <w:rPr>
          <w:rFonts w:ascii="Times New Roman" w:hAnsi="Times New Roman" w:cs="Times New Roman"/>
          <w:color w:val="222222"/>
          <w:sz w:val="24"/>
          <w:szCs w:val="24"/>
          <w:shd w:val="clear" w:color="auto" w:fill="FFFFFF"/>
        </w:rPr>
        <w:t>Lantowa</w:t>
      </w:r>
      <w:proofErr w:type="spellEnd"/>
      <w:r w:rsidRPr="006C7FD6">
        <w:rPr>
          <w:rFonts w:ascii="Times New Roman" w:hAnsi="Times New Roman" w:cs="Times New Roman"/>
          <w:color w:val="222222"/>
          <w:sz w:val="24"/>
          <w:szCs w:val="24"/>
          <w:shd w:val="clear" w:color="auto" w:fill="FFFFFF"/>
        </w:rPr>
        <w:t xml:space="preserve">, F. D. (2018). </w:t>
      </w:r>
      <w:proofErr w:type="spellStart"/>
      <w:r w:rsidRPr="006C7FD6">
        <w:rPr>
          <w:rFonts w:ascii="Times New Roman" w:hAnsi="Times New Roman" w:cs="Times New Roman"/>
          <w:color w:val="222222"/>
          <w:sz w:val="24"/>
          <w:szCs w:val="24"/>
          <w:shd w:val="clear" w:color="auto" w:fill="FFFFFF"/>
        </w:rPr>
        <w:t>Pengaruh</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Penerapan</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Standar</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Akuntansi</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Pemerintahan</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Terhadap</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Kualitas</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Penyajian</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Laporan</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Keuangan</w:t>
      </w:r>
      <w:proofErr w:type="spellEnd"/>
      <w:r w:rsidRPr="006C7FD6">
        <w:rPr>
          <w:rFonts w:ascii="Times New Roman" w:hAnsi="Times New Roman" w:cs="Times New Roman"/>
          <w:color w:val="222222"/>
          <w:sz w:val="24"/>
          <w:szCs w:val="24"/>
          <w:shd w:val="clear" w:color="auto" w:fill="FFFFFF"/>
        </w:rPr>
        <w:t xml:space="preserve"> Pada </w:t>
      </w:r>
      <w:proofErr w:type="spellStart"/>
      <w:r w:rsidRPr="006C7FD6">
        <w:rPr>
          <w:rFonts w:ascii="Times New Roman" w:hAnsi="Times New Roman" w:cs="Times New Roman"/>
          <w:color w:val="222222"/>
          <w:sz w:val="24"/>
          <w:szCs w:val="24"/>
          <w:shd w:val="clear" w:color="auto" w:fill="FFFFFF"/>
        </w:rPr>
        <w:t>Pemerintah</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Kabupaten</w:t>
      </w:r>
      <w:proofErr w:type="spellEnd"/>
      <w:r w:rsidRPr="006C7FD6">
        <w:rPr>
          <w:rFonts w:ascii="Times New Roman" w:hAnsi="Times New Roman" w:cs="Times New Roman"/>
          <w:color w:val="222222"/>
          <w:sz w:val="24"/>
          <w:szCs w:val="24"/>
          <w:shd w:val="clear" w:color="auto" w:fill="FFFFFF"/>
        </w:rPr>
        <w:t xml:space="preserve"> Gorontalo. </w:t>
      </w:r>
    </w:p>
    <w:p w14:paraId="085ECC71" w14:textId="77777777" w:rsidR="006C7FD6" w:rsidRPr="006C7FD6" w:rsidRDefault="006C7FD6" w:rsidP="006C7FD6">
      <w:pPr>
        <w:ind w:left="567" w:hanging="567"/>
        <w:jc w:val="both"/>
        <w:rPr>
          <w:rFonts w:ascii="Times New Roman" w:hAnsi="Times New Roman" w:cs="Times New Roman"/>
          <w:sz w:val="24"/>
          <w:szCs w:val="24"/>
        </w:rPr>
      </w:pPr>
      <w:r w:rsidRPr="006C7FD6">
        <w:rPr>
          <w:rFonts w:ascii="Times New Roman" w:hAnsi="Times New Roman" w:cs="Times New Roman"/>
          <w:sz w:val="24"/>
          <w:szCs w:val="24"/>
          <w:lang w:val="id-ID"/>
        </w:rPr>
        <w:lastRenderedPageBreak/>
        <w:t xml:space="preserve">Sayuti. 2018. Perwujudan Nilai-Nilai Transparansi, Akuntabilitas dan Konsep  </w:t>
      </w:r>
      <w:r w:rsidRPr="006C7FD6">
        <w:rPr>
          <w:rFonts w:ascii="Times New Roman" w:hAnsi="Times New Roman" w:cs="Times New Roman"/>
          <w:i/>
          <w:sz w:val="24"/>
          <w:szCs w:val="24"/>
          <w:lang w:val="id-ID"/>
        </w:rPr>
        <w:t>Value For Money</w:t>
      </w:r>
      <w:r w:rsidRPr="006C7FD6">
        <w:rPr>
          <w:rFonts w:ascii="Times New Roman" w:hAnsi="Times New Roman" w:cs="Times New Roman"/>
          <w:sz w:val="24"/>
          <w:szCs w:val="24"/>
          <w:lang w:val="id-ID"/>
        </w:rPr>
        <w:t xml:space="preserve"> dalam Pengelolaan Akuntansi Keuangan Sektor Publik  pada Bappeda Kabupaten Gowa.Skripsi. Makassar. Universitas Islam  Negeri  Alauddin Makassar.</w:t>
      </w:r>
    </w:p>
    <w:p w14:paraId="37D5CD83" w14:textId="77777777" w:rsidR="006C7FD6" w:rsidRPr="006C7FD6" w:rsidRDefault="006C7FD6" w:rsidP="006C7FD6">
      <w:pPr>
        <w:ind w:left="630" w:hanging="630"/>
        <w:jc w:val="both"/>
        <w:rPr>
          <w:rFonts w:ascii="Times New Roman" w:hAnsi="Times New Roman" w:cs="Times New Roman"/>
          <w:color w:val="222222"/>
          <w:sz w:val="24"/>
          <w:szCs w:val="24"/>
          <w:shd w:val="clear" w:color="auto" w:fill="FFFFFF"/>
        </w:rPr>
      </w:pPr>
      <w:r w:rsidRPr="006C7FD6">
        <w:rPr>
          <w:rFonts w:ascii="Times New Roman" w:hAnsi="Times New Roman" w:cs="Times New Roman"/>
          <w:color w:val="222222"/>
          <w:sz w:val="24"/>
          <w:szCs w:val="24"/>
          <w:shd w:val="clear" w:color="auto" w:fill="FFFFFF"/>
        </w:rPr>
        <w:t>SELVI, M. (2020). </w:t>
      </w:r>
      <w:proofErr w:type="spellStart"/>
      <w:r w:rsidRPr="006C7FD6">
        <w:rPr>
          <w:rFonts w:ascii="Times New Roman" w:hAnsi="Times New Roman" w:cs="Times New Roman"/>
          <w:iCs/>
          <w:color w:val="222222"/>
          <w:sz w:val="24"/>
          <w:szCs w:val="24"/>
          <w:shd w:val="clear" w:color="auto" w:fill="FFFFFF"/>
        </w:rPr>
        <w:t>Pengaruh</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Penerapan</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Pernyataan</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Standar</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Akuntansi</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Pemerintah</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Terhadap</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Akuntabilitas</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Laporan</w:t>
      </w:r>
      <w:proofErr w:type="spellEnd"/>
      <w:r w:rsidRPr="006C7FD6">
        <w:rPr>
          <w:rFonts w:ascii="Times New Roman" w:hAnsi="Times New Roman" w:cs="Times New Roman"/>
          <w:iCs/>
          <w:color w:val="222222"/>
          <w:sz w:val="24"/>
          <w:szCs w:val="24"/>
          <w:shd w:val="clear" w:color="auto" w:fill="FFFFFF"/>
        </w:rPr>
        <w:t xml:space="preserve"> </w:t>
      </w:r>
      <w:proofErr w:type="spellStart"/>
      <w:r w:rsidRPr="006C7FD6">
        <w:rPr>
          <w:rFonts w:ascii="Times New Roman" w:hAnsi="Times New Roman" w:cs="Times New Roman"/>
          <w:iCs/>
          <w:color w:val="222222"/>
          <w:sz w:val="24"/>
          <w:szCs w:val="24"/>
          <w:shd w:val="clear" w:color="auto" w:fill="FFFFFF"/>
        </w:rPr>
        <w:t>Keuangan</w:t>
      </w:r>
      <w:proofErr w:type="spellEnd"/>
      <w:r w:rsidRPr="006C7FD6">
        <w:rPr>
          <w:rFonts w:ascii="Times New Roman" w:hAnsi="Times New Roman" w:cs="Times New Roman"/>
          <w:color w:val="222222"/>
          <w:sz w:val="24"/>
          <w:szCs w:val="24"/>
          <w:shd w:val="clear" w:color="auto" w:fill="FFFFFF"/>
        </w:rPr>
        <w:t> (</w:t>
      </w:r>
      <w:r w:rsidRPr="006C7FD6">
        <w:rPr>
          <w:rFonts w:ascii="Times New Roman" w:hAnsi="Times New Roman" w:cs="Times New Roman"/>
          <w:i/>
          <w:color w:val="222222"/>
          <w:sz w:val="24"/>
          <w:szCs w:val="24"/>
          <w:shd w:val="clear" w:color="auto" w:fill="FFFFFF"/>
        </w:rPr>
        <w:t>Doctoral dissertation</w:t>
      </w:r>
      <w:r w:rsidRPr="006C7FD6">
        <w:rPr>
          <w:rFonts w:ascii="Times New Roman" w:hAnsi="Times New Roman" w:cs="Times New Roman"/>
          <w:color w:val="222222"/>
          <w:sz w:val="24"/>
          <w:szCs w:val="24"/>
          <w:shd w:val="clear" w:color="auto" w:fill="FFFFFF"/>
        </w:rPr>
        <w:t>, Universitas Muhammadiyah Palopo).</w:t>
      </w:r>
    </w:p>
    <w:p w14:paraId="2039F8DA"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 xml:space="preserve">Shintia(2017), Pengaruh Penyajian Laporan Keuangan Daerah, Pengendalian Internal Dan </w:t>
      </w:r>
      <w:r w:rsidRPr="006C7FD6">
        <w:rPr>
          <w:rFonts w:ascii="Times New Roman" w:hAnsi="Times New Roman" w:cs="Times New Roman"/>
          <w:i/>
          <w:sz w:val="24"/>
          <w:szCs w:val="24"/>
          <w:lang w:val="id-ID"/>
        </w:rPr>
        <w:t>Value For Money</w:t>
      </w:r>
      <w:r w:rsidRPr="006C7FD6">
        <w:rPr>
          <w:rFonts w:ascii="Times New Roman" w:hAnsi="Times New Roman" w:cs="Times New Roman"/>
          <w:sz w:val="24"/>
          <w:szCs w:val="24"/>
          <w:lang w:val="id-ID"/>
        </w:rPr>
        <w:t xml:space="preserve"> Terhadap Akuntabilitas Pengelolaan Keuangan Daerah ( Studi Kasus Pada SKPD Kabupaten Kudus )</w:t>
      </w:r>
      <w:r w:rsidRPr="006C7FD6">
        <w:rPr>
          <w:rFonts w:ascii="Times New Roman" w:hAnsi="Times New Roman" w:cs="Times New Roman"/>
          <w:sz w:val="24"/>
          <w:szCs w:val="24"/>
        </w:rPr>
        <w:t>.</w:t>
      </w:r>
    </w:p>
    <w:p w14:paraId="6B0C8A00" w14:textId="77777777" w:rsidR="006C7FD6" w:rsidRPr="006C7FD6" w:rsidRDefault="006C7FD6" w:rsidP="006C7FD6">
      <w:pPr>
        <w:ind w:left="567" w:hanging="567"/>
        <w:jc w:val="both"/>
        <w:rPr>
          <w:rFonts w:ascii="Times New Roman" w:hAnsi="Times New Roman" w:cs="Times New Roman"/>
          <w:color w:val="222222"/>
          <w:sz w:val="24"/>
          <w:szCs w:val="24"/>
          <w:shd w:val="clear" w:color="auto" w:fill="FFFFFF"/>
        </w:rPr>
      </w:pPr>
      <w:proofErr w:type="spellStart"/>
      <w:r w:rsidRPr="006C7FD6">
        <w:rPr>
          <w:rFonts w:ascii="Times New Roman" w:hAnsi="Times New Roman" w:cs="Times New Roman"/>
          <w:color w:val="222222"/>
          <w:sz w:val="24"/>
          <w:szCs w:val="24"/>
          <w:shd w:val="clear" w:color="auto" w:fill="FFFFFF"/>
        </w:rPr>
        <w:t>Sugiyono</w:t>
      </w:r>
      <w:proofErr w:type="spellEnd"/>
      <w:r w:rsidRPr="006C7FD6">
        <w:rPr>
          <w:rFonts w:ascii="Times New Roman" w:hAnsi="Times New Roman" w:cs="Times New Roman"/>
          <w:color w:val="222222"/>
          <w:sz w:val="24"/>
          <w:szCs w:val="24"/>
          <w:shd w:val="clear" w:color="auto" w:fill="FFFFFF"/>
        </w:rPr>
        <w:t xml:space="preserve">. 2013. </w:t>
      </w:r>
      <w:r w:rsidRPr="006C7FD6">
        <w:rPr>
          <w:rFonts w:ascii="Times New Roman" w:hAnsi="Times New Roman" w:cs="Times New Roman"/>
          <w:i/>
          <w:color w:val="222222"/>
          <w:sz w:val="24"/>
          <w:szCs w:val="24"/>
          <w:shd w:val="clear" w:color="auto" w:fill="FFFFFF"/>
        </w:rPr>
        <w:t xml:space="preserve">Metode </w:t>
      </w:r>
      <w:proofErr w:type="spellStart"/>
      <w:r w:rsidRPr="006C7FD6">
        <w:rPr>
          <w:rFonts w:ascii="Times New Roman" w:hAnsi="Times New Roman" w:cs="Times New Roman"/>
          <w:i/>
          <w:color w:val="222222"/>
          <w:sz w:val="24"/>
          <w:szCs w:val="24"/>
          <w:shd w:val="clear" w:color="auto" w:fill="FFFFFF"/>
        </w:rPr>
        <w:t>Penelitian</w:t>
      </w:r>
      <w:proofErr w:type="spellEnd"/>
      <w:r w:rsidRPr="006C7FD6">
        <w:rPr>
          <w:rFonts w:ascii="Times New Roman" w:hAnsi="Times New Roman" w:cs="Times New Roman"/>
          <w:i/>
          <w:color w:val="222222"/>
          <w:sz w:val="24"/>
          <w:szCs w:val="24"/>
          <w:shd w:val="clear" w:color="auto" w:fill="FFFFFF"/>
        </w:rPr>
        <w:t xml:space="preserve"> </w:t>
      </w:r>
      <w:proofErr w:type="spellStart"/>
      <w:r w:rsidRPr="006C7FD6">
        <w:rPr>
          <w:rFonts w:ascii="Times New Roman" w:hAnsi="Times New Roman" w:cs="Times New Roman"/>
          <w:i/>
          <w:color w:val="222222"/>
          <w:sz w:val="24"/>
          <w:szCs w:val="24"/>
          <w:shd w:val="clear" w:color="auto" w:fill="FFFFFF"/>
        </w:rPr>
        <w:t>Bisnis</w:t>
      </w:r>
      <w:proofErr w:type="spellEnd"/>
      <w:r w:rsidRPr="006C7FD6">
        <w:rPr>
          <w:rFonts w:ascii="Times New Roman" w:hAnsi="Times New Roman" w:cs="Times New Roman"/>
          <w:i/>
          <w:color w:val="222222"/>
          <w:sz w:val="24"/>
          <w:szCs w:val="24"/>
          <w:shd w:val="clear" w:color="auto" w:fill="FFFFFF"/>
        </w:rPr>
        <w:t xml:space="preserve"> (</w:t>
      </w:r>
      <w:proofErr w:type="spellStart"/>
      <w:r w:rsidRPr="006C7FD6">
        <w:rPr>
          <w:rFonts w:ascii="Times New Roman" w:hAnsi="Times New Roman" w:cs="Times New Roman"/>
          <w:i/>
          <w:color w:val="222222"/>
          <w:sz w:val="24"/>
          <w:szCs w:val="24"/>
          <w:shd w:val="clear" w:color="auto" w:fill="FFFFFF"/>
        </w:rPr>
        <w:t>Pendekatan</w:t>
      </w:r>
      <w:proofErr w:type="spellEnd"/>
      <w:r w:rsidRPr="006C7FD6">
        <w:rPr>
          <w:rFonts w:ascii="Times New Roman" w:hAnsi="Times New Roman" w:cs="Times New Roman"/>
          <w:i/>
          <w:color w:val="222222"/>
          <w:sz w:val="24"/>
          <w:szCs w:val="24"/>
          <w:shd w:val="clear" w:color="auto" w:fill="FFFFFF"/>
        </w:rPr>
        <w:t xml:space="preserve"> </w:t>
      </w:r>
      <w:proofErr w:type="spellStart"/>
      <w:r w:rsidRPr="006C7FD6">
        <w:rPr>
          <w:rFonts w:ascii="Times New Roman" w:hAnsi="Times New Roman" w:cs="Times New Roman"/>
          <w:i/>
          <w:color w:val="222222"/>
          <w:sz w:val="24"/>
          <w:szCs w:val="24"/>
          <w:shd w:val="clear" w:color="auto" w:fill="FFFFFF"/>
        </w:rPr>
        <w:t>Kuantitatif</w:t>
      </w:r>
      <w:proofErr w:type="spellEnd"/>
      <w:r w:rsidRPr="006C7FD6">
        <w:rPr>
          <w:rFonts w:ascii="Times New Roman" w:hAnsi="Times New Roman" w:cs="Times New Roman"/>
          <w:i/>
          <w:color w:val="222222"/>
          <w:sz w:val="24"/>
          <w:szCs w:val="24"/>
          <w:shd w:val="clear" w:color="auto" w:fill="FFFFFF"/>
        </w:rPr>
        <w:t xml:space="preserve">, </w:t>
      </w:r>
      <w:proofErr w:type="spellStart"/>
      <w:r w:rsidRPr="006C7FD6">
        <w:rPr>
          <w:rFonts w:ascii="Times New Roman" w:hAnsi="Times New Roman" w:cs="Times New Roman"/>
          <w:i/>
          <w:color w:val="222222"/>
          <w:sz w:val="24"/>
          <w:szCs w:val="24"/>
          <w:shd w:val="clear" w:color="auto" w:fill="FFFFFF"/>
        </w:rPr>
        <w:t>Kualitatif</w:t>
      </w:r>
      <w:proofErr w:type="spellEnd"/>
      <w:r w:rsidRPr="006C7FD6">
        <w:rPr>
          <w:rFonts w:ascii="Times New Roman" w:hAnsi="Times New Roman" w:cs="Times New Roman"/>
          <w:i/>
          <w:color w:val="222222"/>
          <w:sz w:val="24"/>
          <w:szCs w:val="24"/>
          <w:shd w:val="clear" w:color="auto" w:fill="FFFFFF"/>
        </w:rPr>
        <w:t xml:space="preserve"> Dan R&amp;D).</w:t>
      </w:r>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Cetakan</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Ketujuh</w:t>
      </w:r>
      <w:proofErr w:type="spellEnd"/>
      <w:r w:rsidRPr="006C7FD6">
        <w:rPr>
          <w:rFonts w:ascii="Times New Roman" w:hAnsi="Times New Roman" w:cs="Times New Roman"/>
          <w:color w:val="222222"/>
          <w:sz w:val="24"/>
          <w:szCs w:val="24"/>
          <w:shd w:val="clear" w:color="auto" w:fill="FFFFFF"/>
        </w:rPr>
        <w:t xml:space="preserve"> Belas. </w:t>
      </w:r>
      <w:proofErr w:type="spellStart"/>
      <w:r w:rsidRPr="006C7FD6">
        <w:rPr>
          <w:rFonts w:ascii="Times New Roman" w:hAnsi="Times New Roman" w:cs="Times New Roman"/>
          <w:color w:val="222222"/>
          <w:sz w:val="24"/>
          <w:szCs w:val="24"/>
          <w:shd w:val="clear" w:color="auto" w:fill="FFFFFF"/>
        </w:rPr>
        <w:t>Alfabeta</w:t>
      </w:r>
      <w:proofErr w:type="spellEnd"/>
      <w:r w:rsidRPr="006C7FD6">
        <w:rPr>
          <w:rFonts w:ascii="Times New Roman" w:hAnsi="Times New Roman" w:cs="Times New Roman"/>
          <w:color w:val="222222"/>
          <w:sz w:val="24"/>
          <w:szCs w:val="24"/>
          <w:shd w:val="clear" w:color="auto" w:fill="FFFFFF"/>
        </w:rPr>
        <w:t>. Bandung.</w:t>
      </w:r>
    </w:p>
    <w:p w14:paraId="5B1714CA" w14:textId="77777777" w:rsidR="006C7FD6" w:rsidRPr="006C7FD6" w:rsidRDefault="006C7FD6" w:rsidP="006C7FD6">
      <w:pPr>
        <w:pStyle w:val="ListParagraph"/>
        <w:ind w:left="630" w:hanging="630"/>
        <w:jc w:val="both"/>
        <w:rPr>
          <w:sz w:val="24"/>
          <w:szCs w:val="24"/>
        </w:rPr>
      </w:pPr>
      <w:r w:rsidRPr="006C7FD6">
        <w:rPr>
          <w:sz w:val="24"/>
          <w:szCs w:val="24"/>
          <w:lang w:val="id-ID"/>
        </w:rPr>
        <w:t xml:space="preserve">Syarifudin M, Kms (2020) Pengaruh Kompetensi Sumber Daya Manusia, Sistem Pengendalian Internal, </w:t>
      </w:r>
      <w:r w:rsidRPr="006C7FD6">
        <w:rPr>
          <w:sz w:val="24"/>
          <w:szCs w:val="24"/>
        </w:rPr>
        <w:t>d</w:t>
      </w:r>
      <w:r w:rsidRPr="006C7FD6">
        <w:rPr>
          <w:sz w:val="24"/>
          <w:szCs w:val="24"/>
          <w:lang w:val="id-ID"/>
        </w:rPr>
        <w:t xml:space="preserve">an Transparansi  Terhadap Akuntabilitas  Pengelolaan  Keuangan Daerah Dengan Sebagai  Variabel Moderasi ( Studi Kasus Pada Organisasi Perangkat </w:t>
      </w:r>
      <w:r w:rsidRPr="006C7FD6">
        <w:rPr>
          <w:i/>
          <w:sz w:val="24"/>
          <w:szCs w:val="24"/>
          <w:lang w:val="id-ID"/>
        </w:rPr>
        <w:t>Value For Money</w:t>
      </w:r>
      <w:r w:rsidRPr="006C7FD6">
        <w:rPr>
          <w:i/>
          <w:sz w:val="24"/>
          <w:szCs w:val="24"/>
        </w:rPr>
        <w:t xml:space="preserve"> </w:t>
      </w:r>
      <w:r w:rsidRPr="006C7FD6">
        <w:rPr>
          <w:sz w:val="24"/>
          <w:szCs w:val="24"/>
          <w:lang w:val="id-ID"/>
        </w:rPr>
        <w:t>Daerah Pemerintah Kota Palembang ). Skripsi.Universitas Muhammadiyah Palembang.</w:t>
      </w:r>
    </w:p>
    <w:p w14:paraId="1F856DB7" w14:textId="77777777" w:rsidR="006C7FD6" w:rsidRPr="006C7FD6" w:rsidRDefault="006C7FD6" w:rsidP="006C7FD6">
      <w:pPr>
        <w:pStyle w:val="ListParagraph"/>
        <w:ind w:left="630" w:hanging="630"/>
        <w:rPr>
          <w:sz w:val="24"/>
          <w:szCs w:val="24"/>
        </w:rPr>
      </w:pPr>
      <w:proofErr w:type="spellStart"/>
      <w:r w:rsidRPr="006C7FD6">
        <w:rPr>
          <w:sz w:val="24"/>
          <w:szCs w:val="24"/>
        </w:rPr>
        <w:t>Undang-undang</w:t>
      </w:r>
      <w:proofErr w:type="spellEnd"/>
      <w:r w:rsidRPr="006C7FD6">
        <w:rPr>
          <w:sz w:val="24"/>
          <w:szCs w:val="24"/>
        </w:rPr>
        <w:t xml:space="preserve"> </w:t>
      </w:r>
      <w:proofErr w:type="spellStart"/>
      <w:r w:rsidRPr="006C7FD6">
        <w:rPr>
          <w:sz w:val="24"/>
          <w:szCs w:val="24"/>
        </w:rPr>
        <w:t>nomor</w:t>
      </w:r>
      <w:proofErr w:type="spellEnd"/>
      <w:r w:rsidRPr="006C7FD6">
        <w:rPr>
          <w:sz w:val="24"/>
          <w:szCs w:val="24"/>
        </w:rPr>
        <w:t xml:space="preserve"> 32 </w:t>
      </w:r>
      <w:proofErr w:type="spellStart"/>
      <w:r w:rsidRPr="006C7FD6">
        <w:rPr>
          <w:sz w:val="24"/>
          <w:szCs w:val="24"/>
        </w:rPr>
        <w:t>tahun</w:t>
      </w:r>
      <w:proofErr w:type="spellEnd"/>
      <w:r w:rsidRPr="006C7FD6">
        <w:rPr>
          <w:sz w:val="24"/>
          <w:szCs w:val="24"/>
        </w:rPr>
        <w:t xml:space="preserve"> 2004 </w:t>
      </w:r>
      <w:proofErr w:type="spellStart"/>
      <w:r w:rsidRPr="006C7FD6">
        <w:rPr>
          <w:sz w:val="24"/>
          <w:szCs w:val="24"/>
        </w:rPr>
        <w:t>Tentang</w:t>
      </w:r>
      <w:proofErr w:type="spellEnd"/>
      <w:r w:rsidRPr="006C7FD6">
        <w:rPr>
          <w:sz w:val="24"/>
          <w:szCs w:val="24"/>
        </w:rPr>
        <w:t xml:space="preserve"> </w:t>
      </w:r>
      <w:proofErr w:type="spellStart"/>
      <w:r w:rsidRPr="006C7FD6">
        <w:rPr>
          <w:sz w:val="24"/>
          <w:szCs w:val="24"/>
        </w:rPr>
        <w:t>Pemerintah</w:t>
      </w:r>
      <w:proofErr w:type="spellEnd"/>
      <w:r w:rsidRPr="006C7FD6">
        <w:rPr>
          <w:sz w:val="24"/>
          <w:szCs w:val="24"/>
        </w:rPr>
        <w:t xml:space="preserve"> Daerah.</w:t>
      </w:r>
    </w:p>
    <w:p w14:paraId="5CCEC146" w14:textId="77777777" w:rsidR="006C7FD6" w:rsidRPr="006C7FD6" w:rsidRDefault="006C7FD6" w:rsidP="006C7FD6">
      <w:pPr>
        <w:ind w:left="567" w:hanging="567"/>
        <w:jc w:val="both"/>
        <w:rPr>
          <w:rFonts w:ascii="Times New Roman" w:hAnsi="Times New Roman" w:cs="Times New Roman"/>
          <w:sz w:val="24"/>
          <w:szCs w:val="24"/>
        </w:rPr>
      </w:pPr>
      <w:r w:rsidRPr="006C7FD6">
        <w:rPr>
          <w:rFonts w:ascii="Times New Roman" w:hAnsi="Times New Roman" w:cs="Times New Roman"/>
          <w:sz w:val="24"/>
          <w:szCs w:val="24"/>
          <w:lang w:val="id-ID"/>
        </w:rPr>
        <w:t>Wahida, N. 2015. Pengaruh Penyajian Lpaoran Keuangan Daerah dan  Aksesibilitas Laporan Keuangan Daerah Terhadap Akuntabilitas</w:t>
      </w:r>
      <w:r w:rsidRPr="006C7FD6">
        <w:rPr>
          <w:rFonts w:ascii="Times New Roman" w:hAnsi="Times New Roman" w:cs="Times New Roman"/>
          <w:sz w:val="24"/>
          <w:szCs w:val="24"/>
        </w:rPr>
        <w:t>.</w:t>
      </w:r>
    </w:p>
    <w:p w14:paraId="02D97253" w14:textId="77777777" w:rsidR="006C7FD6" w:rsidRPr="006C7FD6" w:rsidRDefault="006C7FD6" w:rsidP="006C7FD6">
      <w:pPr>
        <w:ind w:left="630" w:hanging="630"/>
        <w:jc w:val="both"/>
        <w:rPr>
          <w:rFonts w:ascii="Times New Roman" w:hAnsi="Times New Roman" w:cs="Times New Roman"/>
          <w:sz w:val="24"/>
          <w:szCs w:val="24"/>
        </w:rPr>
      </w:pPr>
      <w:r w:rsidRPr="006C7FD6">
        <w:rPr>
          <w:rFonts w:ascii="Times New Roman" w:hAnsi="Times New Roman" w:cs="Times New Roman"/>
          <w:sz w:val="24"/>
          <w:szCs w:val="24"/>
          <w:lang w:val="id-ID"/>
        </w:rPr>
        <w:t>Wahida, N. 2015. Pengaruh Penyajian Lpaoran Keuangan Daerah dan  Aksesibilitas Laporan Keuangan Daerah Terhadap Akuntabilitas</w:t>
      </w:r>
      <w:r w:rsidRPr="006C7FD6">
        <w:rPr>
          <w:rFonts w:ascii="Times New Roman" w:hAnsi="Times New Roman" w:cs="Times New Roman"/>
          <w:sz w:val="24"/>
          <w:szCs w:val="24"/>
        </w:rPr>
        <w:t>.</w:t>
      </w:r>
      <w:r w:rsidRPr="006C7FD6">
        <w:rPr>
          <w:rFonts w:ascii="Times New Roman" w:hAnsi="Times New Roman" w:cs="Times New Roman"/>
          <w:sz w:val="24"/>
          <w:szCs w:val="24"/>
          <w:lang w:val="id-ID"/>
        </w:rPr>
        <w:t xml:space="preserve"> </w:t>
      </w:r>
    </w:p>
    <w:p w14:paraId="6B039019" w14:textId="77777777" w:rsidR="006C7FD6" w:rsidRPr="006C7FD6" w:rsidRDefault="006C7FD6" w:rsidP="006C7FD6">
      <w:pPr>
        <w:spacing w:line="360" w:lineRule="auto"/>
        <w:rPr>
          <w:rFonts w:ascii="Times New Roman" w:hAnsi="Times New Roman" w:cs="Times New Roman"/>
          <w:color w:val="222222"/>
          <w:sz w:val="24"/>
          <w:szCs w:val="24"/>
          <w:shd w:val="clear" w:color="auto" w:fill="FFFFFF"/>
        </w:rPr>
      </w:pPr>
      <w:r w:rsidRPr="006C7FD6">
        <w:rPr>
          <w:rFonts w:ascii="Times New Roman" w:hAnsi="Times New Roman" w:cs="Times New Roman"/>
          <w:sz w:val="24"/>
          <w:szCs w:val="24"/>
          <w:lang w:val="id-ID"/>
        </w:rPr>
        <w:t xml:space="preserve"> </w:t>
      </w:r>
      <w:r w:rsidRPr="006C7FD6">
        <w:rPr>
          <w:rFonts w:ascii="Times New Roman" w:hAnsi="Times New Roman" w:cs="Times New Roman"/>
          <w:color w:val="222222"/>
          <w:sz w:val="24"/>
          <w:szCs w:val="24"/>
          <w:shd w:val="clear" w:color="auto" w:fill="FFFFFF"/>
        </w:rPr>
        <w:t xml:space="preserve">Yani, A. </w:t>
      </w:r>
      <w:proofErr w:type="gramStart"/>
      <w:r w:rsidRPr="006C7FD6">
        <w:rPr>
          <w:rFonts w:ascii="Times New Roman" w:hAnsi="Times New Roman" w:cs="Times New Roman"/>
          <w:color w:val="222222"/>
          <w:sz w:val="24"/>
          <w:szCs w:val="24"/>
          <w:shd w:val="clear" w:color="auto" w:fill="FFFFFF"/>
        </w:rPr>
        <w:t>A.(</w:t>
      </w:r>
      <w:proofErr w:type="gramEnd"/>
      <w:r w:rsidRPr="006C7FD6">
        <w:rPr>
          <w:rFonts w:ascii="Times New Roman" w:hAnsi="Times New Roman" w:cs="Times New Roman"/>
          <w:color w:val="222222"/>
          <w:sz w:val="24"/>
          <w:szCs w:val="24"/>
          <w:shd w:val="clear" w:color="auto" w:fill="FFFFFF"/>
        </w:rPr>
        <w:t xml:space="preserve">2020), </w:t>
      </w:r>
      <w:proofErr w:type="spellStart"/>
      <w:r w:rsidRPr="006C7FD6">
        <w:rPr>
          <w:rFonts w:ascii="Times New Roman" w:hAnsi="Times New Roman" w:cs="Times New Roman"/>
          <w:color w:val="222222"/>
          <w:sz w:val="24"/>
          <w:szCs w:val="24"/>
          <w:shd w:val="clear" w:color="auto" w:fill="FFFFFF"/>
        </w:rPr>
        <w:t>Pengaruh</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Penerapan</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Standar</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Akuntansi</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Pemerintah</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Berbasis</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Akrual</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Konsep</w:t>
      </w:r>
      <w:proofErr w:type="spellEnd"/>
      <w:r w:rsidRPr="006C7FD6">
        <w:rPr>
          <w:rFonts w:ascii="Times New Roman" w:hAnsi="Times New Roman" w:cs="Times New Roman"/>
          <w:color w:val="222222"/>
          <w:sz w:val="24"/>
          <w:szCs w:val="24"/>
          <w:shd w:val="clear" w:color="auto" w:fill="FFFFFF"/>
        </w:rPr>
        <w:t xml:space="preserve"> </w:t>
      </w:r>
      <w:r w:rsidRPr="006C7FD6">
        <w:rPr>
          <w:rFonts w:ascii="Times New Roman" w:hAnsi="Times New Roman" w:cs="Times New Roman"/>
          <w:i/>
          <w:color w:val="222222"/>
          <w:sz w:val="24"/>
          <w:szCs w:val="24"/>
          <w:shd w:val="clear" w:color="auto" w:fill="FFFFFF"/>
        </w:rPr>
        <w:t>Value For Money</w:t>
      </w:r>
      <w:r w:rsidRPr="006C7FD6">
        <w:rPr>
          <w:rFonts w:ascii="Times New Roman" w:hAnsi="Times New Roman" w:cs="Times New Roman"/>
          <w:color w:val="222222"/>
          <w:sz w:val="24"/>
          <w:szCs w:val="24"/>
          <w:shd w:val="clear" w:color="auto" w:fill="FFFFFF"/>
        </w:rPr>
        <w:t xml:space="preserve">, dan </w:t>
      </w:r>
      <w:proofErr w:type="spellStart"/>
      <w:r w:rsidRPr="006C7FD6">
        <w:rPr>
          <w:rFonts w:ascii="Times New Roman" w:hAnsi="Times New Roman" w:cs="Times New Roman"/>
          <w:color w:val="222222"/>
          <w:sz w:val="24"/>
          <w:szCs w:val="24"/>
          <w:shd w:val="clear" w:color="auto" w:fill="FFFFFF"/>
        </w:rPr>
        <w:t>Sistem</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Pengendalian</w:t>
      </w:r>
      <w:proofErr w:type="spellEnd"/>
      <w:r w:rsidRPr="006C7FD6">
        <w:rPr>
          <w:rFonts w:ascii="Times New Roman" w:hAnsi="Times New Roman" w:cs="Times New Roman"/>
          <w:color w:val="222222"/>
          <w:sz w:val="24"/>
          <w:szCs w:val="24"/>
          <w:shd w:val="clear" w:color="auto" w:fill="FFFFFF"/>
        </w:rPr>
        <w:t xml:space="preserve"> Internal </w:t>
      </w:r>
      <w:proofErr w:type="spellStart"/>
      <w:r w:rsidRPr="006C7FD6">
        <w:rPr>
          <w:rFonts w:ascii="Times New Roman" w:hAnsi="Times New Roman" w:cs="Times New Roman"/>
          <w:color w:val="222222"/>
          <w:sz w:val="24"/>
          <w:szCs w:val="24"/>
          <w:shd w:val="clear" w:color="auto" w:fill="FFFFFF"/>
        </w:rPr>
        <w:t>Terhadap</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Akuntabilitas</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Pengelolaan</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Keuangan</w:t>
      </w:r>
      <w:proofErr w:type="spellEnd"/>
      <w:r w:rsidRPr="006C7FD6">
        <w:rPr>
          <w:rFonts w:ascii="Times New Roman" w:hAnsi="Times New Roman" w:cs="Times New Roman"/>
          <w:color w:val="222222"/>
          <w:sz w:val="24"/>
          <w:szCs w:val="24"/>
          <w:shd w:val="clear" w:color="auto" w:fill="FFFFFF"/>
        </w:rPr>
        <w:t xml:space="preserve"> Daerah Di Era Digital (Di Badan </w:t>
      </w:r>
      <w:proofErr w:type="spellStart"/>
      <w:r w:rsidRPr="006C7FD6">
        <w:rPr>
          <w:rFonts w:ascii="Times New Roman" w:hAnsi="Times New Roman" w:cs="Times New Roman"/>
          <w:color w:val="222222"/>
          <w:sz w:val="24"/>
          <w:szCs w:val="24"/>
          <w:shd w:val="clear" w:color="auto" w:fill="FFFFFF"/>
        </w:rPr>
        <w:t>Keuangan</w:t>
      </w:r>
      <w:proofErr w:type="spellEnd"/>
      <w:r w:rsidRPr="006C7FD6">
        <w:rPr>
          <w:rFonts w:ascii="Times New Roman" w:hAnsi="Times New Roman" w:cs="Times New Roman"/>
          <w:color w:val="222222"/>
          <w:sz w:val="24"/>
          <w:szCs w:val="24"/>
          <w:shd w:val="clear" w:color="auto" w:fill="FFFFFF"/>
        </w:rPr>
        <w:t xml:space="preserve"> dan Aset Daerah (</w:t>
      </w:r>
      <w:proofErr w:type="spellStart"/>
      <w:r w:rsidRPr="006C7FD6">
        <w:rPr>
          <w:rFonts w:ascii="Times New Roman" w:hAnsi="Times New Roman" w:cs="Times New Roman"/>
          <w:color w:val="222222"/>
          <w:sz w:val="24"/>
          <w:szCs w:val="24"/>
          <w:shd w:val="clear" w:color="auto" w:fill="FFFFFF"/>
        </w:rPr>
        <w:t>Bkad</w:t>
      </w:r>
      <w:proofErr w:type="spellEnd"/>
      <w:r w:rsidRPr="006C7FD6">
        <w:rPr>
          <w:rFonts w:ascii="Times New Roman" w:hAnsi="Times New Roman" w:cs="Times New Roman"/>
          <w:color w:val="222222"/>
          <w:sz w:val="24"/>
          <w:szCs w:val="24"/>
          <w:shd w:val="clear" w:color="auto" w:fill="FFFFFF"/>
        </w:rPr>
        <w:t xml:space="preserve">) </w:t>
      </w:r>
      <w:proofErr w:type="spellStart"/>
      <w:r w:rsidRPr="006C7FD6">
        <w:rPr>
          <w:rFonts w:ascii="Times New Roman" w:hAnsi="Times New Roman" w:cs="Times New Roman"/>
          <w:color w:val="222222"/>
          <w:sz w:val="24"/>
          <w:szCs w:val="24"/>
          <w:shd w:val="clear" w:color="auto" w:fill="FFFFFF"/>
        </w:rPr>
        <w:t>Provinsi</w:t>
      </w:r>
      <w:proofErr w:type="spellEnd"/>
      <w:r w:rsidRPr="006C7FD6">
        <w:rPr>
          <w:rFonts w:ascii="Times New Roman" w:hAnsi="Times New Roman" w:cs="Times New Roman"/>
          <w:color w:val="222222"/>
          <w:sz w:val="24"/>
          <w:szCs w:val="24"/>
          <w:shd w:val="clear" w:color="auto" w:fill="FFFFFF"/>
        </w:rPr>
        <w:t xml:space="preserve"> Sulawesi Selatan).</w:t>
      </w:r>
    </w:p>
    <w:p w14:paraId="54BA7D45" w14:textId="77777777" w:rsidR="00C3423A" w:rsidRPr="006C7FD6" w:rsidRDefault="00C3423A" w:rsidP="006C7FD6">
      <w:pPr>
        <w:spacing w:line="240" w:lineRule="auto"/>
        <w:ind w:left="720" w:hanging="720"/>
        <w:jc w:val="both"/>
        <w:rPr>
          <w:rFonts w:ascii="Times New Roman" w:hAnsi="Times New Roman" w:cs="Times New Roman"/>
          <w:sz w:val="24"/>
          <w:szCs w:val="24"/>
        </w:rPr>
      </w:pPr>
    </w:p>
    <w:sectPr w:rsidR="00C3423A" w:rsidRPr="006C7FD6" w:rsidSect="00ED3BAB">
      <w:headerReference w:type="default" r:id="rId9"/>
      <w:type w:val="continuous"/>
      <w:pgSz w:w="11907" w:h="16839" w:code="9"/>
      <w:pgMar w:top="2268" w:right="1701" w:bottom="1701" w:left="2268" w:header="720" w:footer="720"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2754" w14:textId="77777777" w:rsidR="00712951" w:rsidRDefault="00712951" w:rsidP="00FF2E70">
      <w:pPr>
        <w:spacing w:after="0" w:line="240" w:lineRule="auto"/>
      </w:pPr>
      <w:r>
        <w:separator/>
      </w:r>
    </w:p>
  </w:endnote>
  <w:endnote w:type="continuationSeparator" w:id="0">
    <w:p w14:paraId="1270654D" w14:textId="77777777" w:rsidR="00712951" w:rsidRDefault="00712951" w:rsidP="00F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Italic">
    <w:altName w:val="Times New Roman"/>
    <w:panose1 w:val="00000000000000000000"/>
    <w:charset w:val="00"/>
    <w:family w:val="roman"/>
    <w:notTrueType/>
    <w:pitch w:val="default"/>
  </w:font>
  <w:font w:name="TimesNewRoman">
    <w:altName w:val="Yu Gothic"/>
    <w:charset w:val="80"/>
    <w:family w:val="auto"/>
    <w:pitch w:val="default"/>
    <w:sig w:usb0="00000000" w:usb1="00000000" w:usb2="00000010" w:usb3="00000000" w:csb0="0002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440114767"/>
      <w:docPartObj>
        <w:docPartGallery w:val="Page Numbers (Bottom of Page)"/>
        <w:docPartUnique/>
      </w:docPartObj>
    </w:sdtPr>
    <w:sdtEndPr>
      <w:rPr>
        <w:noProof/>
      </w:rPr>
    </w:sdtEndPr>
    <w:sdtContent>
      <w:p w14:paraId="04233EE2" w14:textId="77777777" w:rsidR="009D6486" w:rsidRPr="009B0D70" w:rsidRDefault="009D6486">
        <w:pPr>
          <w:pStyle w:val="Footer"/>
          <w:jc w:val="right"/>
          <w:rPr>
            <w:rFonts w:cs="Times New Roman"/>
            <w:szCs w:val="24"/>
          </w:rPr>
        </w:pPr>
        <w:r w:rsidRPr="009B0D70">
          <w:rPr>
            <w:rFonts w:cs="Times New Roman"/>
            <w:szCs w:val="24"/>
          </w:rPr>
          <w:fldChar w:fldCharType="begin"/>
        </w:r>
        <w:r w:rsidRPr="009B0D70">
          <w:rPr>
            <w:rFonts w:cs="Times New Roman"/>
            <w:szCs w:val="24"/>
          </w:rPr>
          <w:instrText xml:space="preserve"> PAGE   \* MERGEFORMAT </w:instrText>
        </w:r>
        <w:r w:rsidRPr="009B0D70">
          <w:rPr>
            <w:rFonts w:cs="Times New Roman"/>
            <w:szCs w:val="24"/>
          </w:rPr>
          <w:fldChar w:fldCharType="separate"/>
        </w:r>
        <w:r>
          <w:rPr>
            <w:rFonts w:cs="Times New Roman"/>
            <w:noProof/>
            <w:szCs w:val="24"/>
          </w:rPr>
          <w:t>7</w:t>
        </w:r>
        <w:r w:rsidRPr="009B0D70">
          <w:rPr>
            <w:rFonts w:cs="Times New Roman"/>
            <w:noProof/>
            <w:szCs w:val="24"/>
          </w:rPr>
          <w:fldChar w:fldCharType="end"/>
        </w:r>
      </w:p>
    </w:sdtContent>
  </w:sdt>
  <w:p w14:paraId="57301B19" w14:textId="77777777" w:rsidR="009D6486" w:rsidRPr="009B0D70" w:rsidRDefault="009D6486">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51C1" w14:textId="77777777" w:rsidR="00712951" w:rsidRDefault="00712951" w:rsidP="00FF2E70">
      <w:pPr>
        <w:spacing w:after="0" w:line="240" w:lineRule="auto"/>
      </w:pPr>
      <w:r>
        <w:separator/>
      </w:r>
    </w:p>
  </w:footnote>
  <w:footnote w:type="continuationSeparator" w:id="0">
    <w:p w14:paraId="68246E40" w14:textId="77777777" w:rsidR="00712951" w:rsidRDefault="00712951" w:rsidP="00FF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49F4" w14:textId="77777777" w:rsidR="00FF2E70" w:rsidRPr="00216257" w:rsidRDefault="00FF2E70">
    <w:pPr>
      <w:pStyle w:val="Header"/>
      <w:rPr>
        <w:rFonts w:ascii="Times New Roman" w:hAnsi="Times New Roman" w:cs="Times New Roman"/>
        <w:b/>
        <w:sz w:val="18"/>
        <w:szCs w:val="18"/>
      </w:rPr>
    </w:pPr>
    <w:r w:rsidRPr="00216257">
      <w:rPr>
        <w:rFonts w:ascii="Times New Roman" w:hAnsi="Times New Roman" w:cs="Times New Roman"/>
        <w:b/>
        <w:sz w:val="18"/>
        <w:szCs w:val="18"/>
      </w:rPr>
      <w:t>ARTICLE TEMPLATE</w:t>
    </w:r>
  </w:p>
  <w:p w14:paraId="15421878" w14:textId="77777777" w:rsidR="00FF2E70" w:rsidRPr="00216257" w:rsidRDefault="00FF2E70">
    <w:pPr>
      <w:pStyle w:val="Header"/>
      <w:rPr>
        <w:rFonts w:ascii="Times New Roman" w:hAnsi="Times New Roman" w:cs="Times New Roman"/>
        <w:b/>
        <w:sz w:val="18"/>
        <w:szCs w:val="18"/>
      </w:rPr>
    </w:pPr>
    <w:r w:rsidRPr="00216257">
      <w:rPr>
        <w:rFonts w:ascii="Times New Roman" w:hAnsi="Times New Roman" w:cs="Times New Roman"/>
        <w:b/>
        <w:sz w:val="18"/>
        <w:szCs w:val="18"/>
      </w:rPr>
      <w:t>JURNAL AKUNTANSI</w:t>
    </w:r>
  </w:p>
  <w:p w14:paraId="23B16CC4" w14:textId="77777777" w:rsidR="00FF2E70" w:rsidRDefault="00FF2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108B"/>
    <w:multiLevelType w:val="hybridMultilevel"/>
    <w:tmpl w:val="63D8CBE0"/>
    <w:lvl w:ilvl="0" w:tplc="0ED0A7D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B1297"/>
    <w:multiLevelType w:val="multilevel"/>
    <w:tmpl w:val="A9EEB1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D63B9"/>
    <w:multiLevelType w:val="hybridMultilevel"/>
    <w:tmpl w:val="E230C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7357"/>
    <w:multiLevelType w:val="hybridMultilevel"/>
    <w:tmpl w:val="8206923A"/>
    <w:lvl w:ilvl="0" w:tplc="2F72B064">
      <w:start w:val="1"/>
      <w:numFmt w:val="decimal"/>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811A3B"/>
    <w:multiLevelType w:val="hybridMultilevel"/>
    <w:tmpl w:val="F0D82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86F8C"/>
    <w:multiLevelType w:val="hybridMultilevel"/>
    <w:tmpl w:val="7D860A46"/>
    <w:lvl w:ilvl="0" w:tplc="73643910">
      <w:start w:val="1"/>
      <w:numFmt w:val="lowerLetter"/>
      <w:lvlText w:val="%1."/>
      <w:lvlJc w:val="left"/>
      <w:pPr>
        <w:ind w:left="1080"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6" w15:restartNumberingAfterBreak="0">
    <w:nsid w:val="3BD11222"/>
    <w:multiLevelType w:val="hybridMultilevel"/>
    <w:tmpl w:val="DDE4F04A"/>
    <w:lvl w:ilvl="0" w:tplc="0E0C67F0">
      <w:start w:val="1"/>
      <w:numFmt w:val="decimal"/>
      <w:lvlText w:val="2.%1"/>
      <w:lvlJc w:val="left"/>
      <w:pPr>
        <w:ind w:left="720" w:hanging="360"/>
      </w:pPr>
      <w:rPr>
        <w:rFonts w:ascii="Times New Roman" w:hAnsi="Times New Roman" w:cs="Times New Roman" w:hint="default"/>
        <w:b/>
        <w:bCs/>
        <w:sz w:val="24"/>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B32E1"/>
    <w:multiLevelType w:val="hybridMultilevel"/>
    <w:tmpl w:val="930CA42C"/>
    <w:lvl w:ilvl="0" w:tplc="AB509432">
      <w:start w:val="1"/>
      <w:numFmt w:val="decimal"/>
      <w:lvlText w:val="2.2.%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61684"/>
    <w:multiLevelType w:val="hybridMultilevel"/>
    <w:tmpl w:val="6A26CF46"/>
    <w:lvl w:ilvl="0" w:tplc="641CEC1C">
      <w:start w:val="1"/>
      <w:numFmt w:val="decimal"/>
      <w:lvlText w:val="%1."/>
      <w:lvlJc w:val="left"/>
      <w:pPr>
        <w:ind w:left="1080" w:hanging="360"/>
      </w:pPr>
      <w:rPr>
        <w:rFonts w:asciiTheme="majorBidi" w:eastAsia="Times New Roman" w:hAnsiTheme="majorBidi" w:cstheme="majorBidi"/>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973A45"/>
    <w:multiLevelType w:val="hybridMultilevel"/>
    <w:tmpl w:val="93CC7DF2"/>
    <w:lvl w:ilvl="0" w:tplc="2564F5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35414"/>
    <w:multiLevelType w:val="hybridMultilevel"/>
    <w:tmpl w:val="8F4E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65C66"/>
    <w:multiLevelType w:val="hybridMultilevel"/>
    <w:tmpl w:val="443C3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24F56"/>
    <w:multiLevelType w:val="hybridMultilevel"/>
    <w:tmpl w:val="39C6D8F6"/>
    <w:lvl w:ilvl="0" w:tplc="F078B6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CC45FC"/>
    <w:multiLevelType w:val="hybridMultilevel"/>
    <w:tmpl w:val="A998D176"/>
    <w:lvl w:ilvl="0" w:tplc="3C307A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03A5F"/>
    <w:multiLevelType w:val="hybridMultilevel"/>
    <w:tmpl w:val="A13CEE0C"/>
    <w:lvl w:ilvl="0" w:tplc="1B62C566">
      <w:start w:val="1"/>
      <w:numFmt w:val="decimal"/>
      <w:lvlText w:val="2.4.%1"/>
      <w:lvlJc w:val="left"/>
      <w:pPr>
        <w:ind w:left="720" w:hanging="360"/>
      </w:pPr>
      <w:rPr>
        <w:rFonts w:ascii="Times New Roman" w:hAnsi="Times New Roman" w:cs="Times New Roman"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F53BE"/>
    <w:multiLevelType w:val="hybridMultilevel"/>
    <w:tmpl w:val="FE663F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B005FD"/>
    <w:multiLevelType w:val="hybridMultilevel"/>
    <w:tmpl w:val="CE02DCCC"/>
    <w:lvl w:ilvl="0" w:tplc="32C89842">
      <w:start w:val="1"/>
      <w:numFmt w:val="decimal"/>
      <w:lvlText w:val="2.3.%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D264C"/>
    <w:multiLevelType w:val="hybridMultilevel"/>
    <w:tmpl w:val="BD2027E4"/>
    <w:lvl w:ilvl="0" w:tplc="F078B6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9F49DF"/>
    <w:multiLevelType w:val="hybridMultilevel"/>
    <w:tmpl w:val="8FAC633C"/>
    <w:lvl w:ilvl="0" w:tplc="948C2ADC">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C924411"/>
    <w:multiLevelType w:val="hybridMultilevel"/>
    <w:tmpl w:val="BC6E3F76"/>
    <w:lvl w:ilvl="0" w:tplc="192AE0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42313001">
    <w:abstractNumId w:val="13"/>
  </w:num>
  <w:num w:numId="2" w16cid:durableId="1329091739">
    <w:abstractNumId w:val="2"/>
  </w:num>
  <w:num w:numId="3" w16cid:durableId="208300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130483">
    <w:abstractNumId w:val="12"/>
  </w:num>
  <w:num w:numId="5" w16cid:durableId="1211190360">
    <w:abstractNumId w:val="10"/>
  </w:num>
  <w:num w:numId="6" w16cid:durableId="1613512874">
    <w:abstractNumId w:val="15"/>
  </w:num>
  <w:num w:numId="7" w16cid:durableId="816341584">
    <w:abstractNumId w:val="19"/>
  </w:num>
  <w:num w:numId="8" w16cid:durableId="1729916022">
    <w:abstractNumId w:val="11"/>
  </w:num>
  <w:num w:numId="9" w16cid:durableId="327365489">
    <w:abstractNumId w:val="1"/>
  </w:num>
  <w:num w:numId="10" w16cid:durableId="2106028329">
    <w:abstractNumId w:val="9"/>
  </w:num>
  <w:num w:numId="11" w16cid:durableId="326136262">
    <w:abstractNumId w:val="3"/>
  </w:num>
  <w:num w:numId="12" w16cid:durableId="1382750605">
    <w:abstractNumId w:val="6"/>
  </w:num>
  <w:num w:numId="13" w16cid:durableId="1297833669">
    <w:abstractNumId w:val="7"/>
  </w:num>
  <w:num w:numId="14" w16cid:durableId="628974524">
    <w:abstractNumId w:val="0"/>
  </w:num>
  <w:num w:numId="15" w16cid:durableId="1717049924">
    <w:abstractNumId w:val="16"/>
  </w:num>
  <w:num w:numId="16" w16cid:durableId="206601641">
    <w:abstractNumId w:val="14"/>
  </w:num>
  <w:num w:numId="17" w16cid:durableId="778305745">
    <w:abstractNumId w:val="5"/>
  </w:num>
  <w:num w:numId="18" w16cid:durableId="1726490617">
    <w:abstractNumId w:val="4"/>
  </w:num>
  <w:num w:numId="19" w16cid:durableId="591277017">
    <w:abstractNumId w:val="18"/>
  </w:num>
  <w:num w:numId="20" w16cid:durableId="285965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UwMDC1NLO0NDE0NjBU0lEKTi0uzszPAykwqwUAUFsBxSwAAAA="/>
  </w:docVars>
  <w:rsids>
    <w:rsidRoot w:val="00E4798A"/>
    <w:rsid w:val="0000508B"/>
    <w:rsid w:val="00010F04"/>
    <w:rsid w:val="00031891"/>
    <w:rsid w:val="000C4512"/>
    <w:rsid w:val="000E660F"/>
    <w:rsid w:val="000F583B"/>
    <w:rsid w:val="00114EF4"/>
    <w:rsid w:val="001800D7"/>
    <w:rsid w:val="001A41C7"/>
    <w:rsid w:val="00200BFF"/>
    <w:rsid w:val="00216257"/>
    <w:rsid w:val="00227DC6"/>
    <w:rsid w:val="0026310E"/>
    <w:rsid w:val="00264286"/>
    <w:rsid w:val="002700F1"/>
    <w:rsid w:val="00274013"/>
    <w:rsid w:val="00296104"/>
    <w:rsid w:val="002A51EE"/>
    <w:rsid w:val="002B52A6"/>
    <w:rsid w:val="002C7829"/>
    <w:rsid w:val="002F43D9"/>
    <w:rsid w:val="00302BA8"/>
    <w:rsid w:val="00305C17"/>
    <w:rsid w:val="003106EA"/>
    <w:rsid w:val="003138C0"/>
    <w:rsid w:val="00326B3C"/>
    <w:rsid w:val="00330C9B"/>
    <w:rsid w:val="003858F9"/>
    <w:rsid w:val="003B1CF6"/>
    <w:rsid w:val="003B6E6D"/>
    <w:rsid w:val="003D2809"/>
    <w:rsid w:val="00411A9E"/>
    <w:rsid w:val="00414822"/>
    <w:rsid w:val="004164B5"/>
    <w:rsid w:val="00421C28"/>
    <w:rsid w:val="0042756D"/>
    <w:rsid w:val="00466013"/>
    <w:rsid w:val="00496C66"/>
    <w:rsid w:val="004A3E5B"/>
    <w:rsid w:val="004C7D77"/>
    <w:rsid w:val="00530772"/>
    <w:rsid w:val="00560091"/>
    <w:rsid w:val="006050BD"/>
    <w:rsid w:val="00630559"/>
    <w:rsid w:val="006744B3"/>
    <w:rsid w:val="00675F98"/>
    <w:rsid w:val="0069280E"/>
    <w:rsid w:val="006A5CDB"/>
    <w:rsid w:val="006B1CF6"/>
    <w:rsid w:val="006B520E"/>
    <w:rsid w:val="006C7FD6"/>
    <w:rsid w:val="00712951"/>
    <w:rsid w:val="00731DA6"/>
    <w:rsid w:val="00736996"/>
    <w:rsid w:val="00787673"/>
    <w:rsid w:val="00790446"/>
    <w:rsid w:val="00792F07"/>
    <w:rsid w:val="00796B9D"/>
    <w:rsid w:val="0079769A"/>
    <w:rsid w:val="007B1D6E"/>
    <w:rsid w:val="007C33A2"/>
    <w:rsid w:val="007F1054"/>
    <w:rsid w:val="008040A1"/>
    <w:rsid w:val="00807CCD"/>
    <w:rsid w:val="008116BF"/>
    <w:rsid w:val="00860ACF"/>
    <w:rsid w:val="00877F87"/>
    <w:rsid w:val="00885A3B"/>
    <w:rsid w:val="00891549"/>
    <w:rsid w:val="008D5B4E"/>
    <w:rsid w:val="00904219"/>
    <w:rsid w:val="00907FF9"/>
    <w:rsid w:val="00947B9F"/>
    <w:rsid w:val="00947EDA"/>
    <w:rsid w:val="009571A0"/>
    <w:rsid w:val="00970A45"/>
    <w:rsid w:val="009857F8"/>
    <w:rsid w:val="009927F0"/>
    <w:rsid w:val="009D1F43"/>
    <w:rsid w:val="009D6486"/>
    <w:rsid w:val="009D6FDF"/>
    <w:rsid w:val="009E40E4"/>
    <w:rsid w:val="00A065D4"/>
    <w:rsid w:val="00A37225"/>
    <w:rsid w:val="00A41715"/>
    <w:rsid w:val="00A46FAD"/>
    <w:rsid w:val="00AB4B9B"/>
    <w:rsid w:val="00AD2828"/>
    <w:rsid w:val="00B0777F"/>
    <w:rsid w:val="00B4011B"/>
    <w:rsid w:val="00BB08F8"/>
    <w:rsid w:val="00C00341"/>
    <w:rsid w:val="00C007DB"/>
    <w:rsid w:val="00C14B33"/>
    <w:rsid w:val="00C3423A"/>
    <w:rsid w:val="00C64526"/>
    <w:rsid w:val="00C7534B"/>
    <w:rsid w:val="00C84334"/>
    <w:rsid w:val="00CE2C4D"/>
    <w:rsid w:val="00CF36E6"/>
    <w:rsid w:val="00D13D1E"/>
    <w:rsid w:val="00D44BE1"/>
    <w:rsid w:val="00D63873"/>
    <w:rsid w:val="00D659BB"/>
    <w:rsid w:val="00DE1A23"/>
    <w:rsid w:val="00DE39A0"/>
    <w:rsid w:val="00E1526A"/>
    <w:rsid w:val="00E243E9"/>
    <w:rsid w:val="00E4798A"/>
    <w:rsid w:val="00E53731"/>
    <w:rsid w:val="00E5551F"/>
    <w:rsid w:val="00E86103"/>
    <w:rsid w:val="00EC2C7E"/>
    <w:rsid w:val="00ED3BAB"/>
    <w:rsid w:val="00EE1545"/>
    <w:rsid w:val="00F04481"/>
    <w:rsid w:val="00F10496"/>
    <w:rsid w:val="00F21CED"/>
    <w:rsid w:val="00F22F4E"/>
    <w:rsid w:val="00F32510"/>
    <w:rsid w:val="00F54D16"/>
    <w:rsid w:val="00F572A3"/>
    <w:rsid w:val="00F67BE9"/>
    <w:rsid w:val="00FA5A87"/>
    <w:rsid w:val="00FC267C"/>
    <w:rsid w:val="00FD015D"/>
    <w:rsid w:val="00FF29FB"/>
    <w:rsid w:val="00FF2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A270"/>
  <w15:docId w15:val="{6FE2870E-D5CE-47AF-A5AE-DB0C2C53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F0"/>
  </w:style>
  <w:style w:type="paragraph" w:styleId="Heading1">
    <w:name w:val="heading 1"/>
    <w:basedOn w:val="Normal"/>
    <w:next w:val="Normal"/>
    <w:link w:val="Heading1Char"/>
    <w:uiPriority w:val="9"/>
    <w:qFormat/>
    <w:rsid w:val="00305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39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36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98A"/>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7F1054"/>
    <w:rPr>
      <w:color w:val="0000FF" w:themeColor="hyperlink"/>
      <w:u w:val="single"/>
    </w:rPr>
  </w:style>
  <w:style w:type="paragraph" w:styleId="Header">
    <w:name w:val="header"/>
    <w:basedOn w:val="Normal"/>
    <w:link w:val="HeaderChar"/>
    <w:uiPriority w:val="99"/>
    <w:unhideWhenUsed/>
    <w:rsid w:val="00FF2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70"/>
  </w:style>
  <w:style w:type="paragraph" w:styleId="Footer">
    <w:name w:val="footer"/>
    <w:basedOn w:val="Normal"/>
    <w:link w:val="FooterChar"/>
    <w:uiPriority w:val="99"/>
    <w:unhideWhenUsed/>
    <w:rsid w:val="00FF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70"/>
  </w:style>
  <w:style w:type="paragraph" w:styleId="BalloonText">
    <w:name w:val="Balloon Text"/>
    <w:basedOn w:val="Normal"/>
    <w:link w:val="BalloonTextChar"/>
    <w:uiPriority w:val="99"/>
    <w:semiHidden/>
    <w:unhideWhenUsed/>
    <w:rsid w:val="00FF2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70"/>
    <w:rPr>
      <w:rFonts w:ascii="Tahoma" w:hAnsi="Tahoma" w:cs="Tahoma"/>
      <w:sz w:val="16"/>
      <w:szCs w:val="16"/>
    </w:rPr>
  </w:style>
  <w:style w:type="paragraph" w:styleId="ListParagraph">
    <w:name w:val="List Paragraph"/>
    <w:aliases w:val="Body of text,skripsi,Body Text Char1,Char Char2,List Paragraph2,List Paragraph1"/>
    <w:basedOn w:val="Normal"/>
    <w:link w:val="ListParagraphChar"/>
    <w:uiPriority w:val="34"/>
    <w:qFormat/>
    <w:rsid w:val="00216257"/>
    <w:pPr>
      <w:spacing w:after="0" w:line="240" w:lineRule="auto"/>
      <w:ind w:left="720"/>
      <w:contextualSpacing/>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16257"/>
    <w:rPr>
      <w:color w:val="800080" w:themeColor="followedHyperlink"/>
      <w:u w:val="single"/>
    </w:rPr>
  </w:style>
  <w:style w:type="paragraph" w:styleId="NoSpacing">
    <w:name w:val="No Spacing"/>
    <w:uiPriority w:val="1"/>
    <w:qFormat/>
    <w:rsid w:val="00216257"/>
    <w:pPr>
      <w:spacing w:after="0" w:line="240" w:lineRule="auto"/>
    </w:pPr>
  </w:style>
  <w:style w:type="paragraph" w:customStyle="1" w:styleId="NamaLembaga">
    <w:name w:val="Nama Lembaga"/>
    <w:basedOn w:val="Normal"/>
    <w:next w:val="Normal"/>
    <w:qFormat/>
    <w:rsid w:val="00DE1A23"/>
    <w:pPr>
      <w:spacing w:after="0" w:line="240" w:lineRule="auto"/>
      <w:jc w:val="center"/>
    </w:pPr>
    <w:rPr>
      <w:rFonts w:ascii="Cambria" w:eastAsia="Times New Roman" w:hAnsi="Cambria" w:cs="Traditional Arabic"/>
      <w:i/>
      <w:szCs w:val="36"/>
      <w:lang w:val="id-ID"/>
    </w:rPr>
  </w:style>
  <w:style w:type="character" w:customStyle="1" w:styleId="UnresolvedMention1">
    <w:name w:val="Unresolved Mention1"/>
    <w:basedOn w:val="DefaultParagraphFont"/>
    <w:uiPriority w:val="99"/>
    <w:semiHidden/>
    <w:unhideWhenUsed/>
    <w:rsid w:val="00DE1A23"/>
    <w:rPr>
      <w:color w:val="605E5C"/>
      <w:shd w:val="clear" w:color="auto" w:fill="E1DFDD"/>
    </w:rPr>
  </w:style>
  <w:style w:type="paragraph" w:customStyle="1" w:styleId="SubJudul">
    <w:name w:val="Sub Judul"/>
    <w:basedOn w:val="Normal"/>
    <w:next w:val="Normal"/>
    <w:qFormat/>
    <w:rsid w:val="00E5551F"/>
    <w:pPr>
      <w:spacing w:before="360" w:after="0" w:line="240" w:lineRule="auto"/>
    </w:pPr>
    <w:rPr>
      <w:rFonts w:ascii="Cambria" w:eastAsia="Times New Roman" w:hAnsi="Cambria" w:cs="Traditional Arabic"/>
      <w:b/>
      <w:bCs/>
      <w:i/>
      <w:sz w:val="24"/>
      <w:szCs w:val="36"/>
      <w:lang w:val="id-ID"/>
    </w:rPr>
  </w:style>
  <w:style w:type="character" w:customStyle="1" w:styleId="ListParagraphChar">
    <w:name w:val="List Paragraph Char"/>
    <w:aliases w:val="Body of text Char,skripsi Char,Body Text Char1 Char,Char Char2 Char,List Paragraph2 Char,List Paragraph1 Char"/>
    <w:link w:val="ListParagraph"/>
    <w:uiPriority w:val="34"/>
    <w:qFormat/>
    <w:locked/>
    <w:rsid w:val="00E5551F"/>
    <w:rPr>
      <w:rFonts w:ascii="Times New Roman" w:eastAsia="Times New Roman" w:hAnsi="Times New Roman" w:cs="Times New Roman"/>
      <w:sz w:val="20"/>
      <w:szCs w:val="20"/>
    </w:rPr>
  </w:style>
  <w:style w:type="character" w:styleId="Strong">
    <w:name w:val="Strong"/>
    <w:basedOn w:val="DefaultParagraphFont"/>
    <w:uiPriority w:val="22"/>
    <w:qFormat/>
    <w:rsid w:val="002F43D9"/>
    <w:rPr>
      <w:b/>
      <w:bCs/>
    </w:rPr>
  </w:style>
  <w:style w:type="character" w:customStyle="1" w:styleId="SUBSUBBABChar">
    <w:name w:val="SUB SUB BAB Char"/>
    <w:basedOn w:val="DefaultParagraphFont"/>
    <w:link w:val="SUBSUBBAB"/>
    <w:locked/>
    <w:rsid w:val="00CF36E6"/>
    <w:rPr>
      <w:rFonts w:ascii="Times New Roman" w:eastAsiaTheme="majorEastAsia" w:hAnsi="Times New Roman" w:cstheme="majorBidi"/>
      <w:color w:val="000000" w:themeColor="text1"/>
      <w:sz w:val="24"/>
      <w:szCs w:val="24"/>
    </w:rPr>
  </w:style>
  <w:style w:type="paragraph" w:customStyle="1" w:styleId="SUBSUBBAB">
    <w:name w:val="SUB SUB BAB"/>
    <w:basedOn w:val="Heading3"/>
    <w:link w:val="SUBSUBBABChar"/>
    <w:qFormat/>
    <w:rsid w:val="00CF36E6"/>
    <w:pPr>
      <w:spacing w:before="0"/>
      <w:ind w:left="360" w:hanging="360"/>
    </w:pPr>
    <w:rPr>
      <w:rFonts w:ascii="Times New Roman" w:hAnsi="Times New Roman"/>
      <w:color w:val="000000" w:themeColor="text1"/>
    </w:rPr>
  </w:style>
  <w:style w:type="character" w:customStyle="1" w:styleId="Heading3Char">
    <w:name w:val="Heading 3 Char"/>
    <w:basedOn w:val="DefaultParagraphFont"/>
    <w:link w:val="Heading3"/>
    <w:uiPriority w:val="9"/>
    <w:semiHidden/>
    <w:rsid w:val="00CF36E6"/>
    <w:rPr>
      <w:rFonts w:asciiTheme="majorHAnsi" w:eastAsiaTheme="majorEastAsia" w:hAnsiTheme="majorHAnsi" w:cstheme="majorBidi"/>
      <w:color w:val="243F60" w:themeColor="accent1" w:themeShade="7F"/>
      <w:sz w:val="24"/>
      <w:szCs w:val="24"/>
    </w:rPr>
  </w:style>
  <w:style w:type="paragraph" w:customStyle="1" w:styleId="MateriArtikel">
    <w:name w:val="Materi Artikel"/>
    <w:basedOn w:val="Normal"/>
    <w:qFormat/>
    <w:rsid w:val="009571A0"/>
    <w:pPr>
      <w:spacing w:after="0" w:line="360" w:lineRule="auto"/>
      <w:ind w:firstLine="567"/>
      <w:jc w:val="both"/>
    </w:pPr>
    <w:rPr>
      <w:rFonts w:ascii="Cambria" w:eastAsia="Times New Roman" w:hAnsi="Cambria" w:cs="Traditional Arabic"/>
      <w:sz w:val="24"/>
      <w:szCs w:val="36"/>
      <w:lang w:val="id-ID"/>
    </w:rPr>
  </w:style>
  <w:style w:type="paragraph" w:customStyle="1" w:styleId="Gambar">
    <w:name w:val="Gambar"/>
    <w:basedOn w:val="MateriArtikel"/>
    <w:qFormat/>
    <w:rsid w:val="009571A0"/>
    <w:pPr>
      <w:spacing w:line="240" w:lineRule="auto"/>
      <w:ind w:firstLine="0"/>
      <w:jc w:val="center"/>
    </w:pPr>
    <w:rPr>
      <w:lang w:val="en-US"/>
    </w:rPr>
  </w:style>
  <w:style w:type="character" w:customStyle="1" w:styleId="Heading1Char">
    <w:name w:val="Heading 1 Char"/>
    <w:basedOn w:val="DefaultParagraphFont"/>
    <w:link w:val="Heading1"/>
    <w:uiPriority w:val="9"/>
    <w:rsid w:val="00305C1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0508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50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E39A0"/>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F32510"/>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904219"/>
    <w:pPr>
      <w:widowControl w:val="0"/>
      <w:autoSpaceDE w:val="0"/>
      <w:autoSpaceDN w:val="0"/>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8930">
      <w:bodyDiv w:val="1"/>
      <w:marLeft w:val="0"/>
      <w:marRight w:val="0"/>
      <w:marTop w:val="0"/>
      <w:marBottom w:val="0"/>
      <w:divBdr>
        <w:top w:val="none" w:sz="0" w:space="0" w:color="auto"/>
        <w:left w:val="none" w:sz="0" w:space="0" w:color="auto"/>
        <w:bottom w:val="none" w:sz="0" w:space="0" w:color="auto"/>
        <w:right w:val="none" w:sz="0" w:space="0" w:color="auto"/>
      </w:divBdr>
    </w:div>
    <w:div w:id="807940564">
      <w:bodyDiv w:val="1"/>
      <w:marLeft w:val="0"/>
      <w:marRight w:val="0"/>
      <w:marTop w:val="0"/>
      <w:marBottom w:val="0"/>
      <w:divBdr>
        <w:top w:val="none" w:sz="0" w:space="0" w:color="auto"/>
        <w:left w:val="none" w:sz="0" w:space="0" w:color="auto"/>
        <w:bottom w:val="none" w:sz="0" w:space="0" w:color="auto"/>
        <w:right w:val="none" w:sz="0" w:space="0" w:color="auto"/>
      </w:divBdr>
    </w:div>
    <w:div w:id="1066951400">
      <w:bodyDiv w:val="1"/>
      <w:marLeft w:val="0"/>
      <w:marRight w:val="0"/>
      <w:marTop w:val="0"/>
      <w:marBottom w:val="0"/>
      <w:divBdr>
        <w:top w:val="none" w:sz="0" w:space="0" w:color="auto"/>
        <w:left w:val="none" w:sz="0" w:space="0" w:color="auto"/>
        <w:bottom w:val="none" w:sz="0" w:space="0" w:color="auto"/>
        <w:right w:val="none" w:sz="0" w:space="0" w:color="auto"/>
      </w:divBdr>
    </w:div>
    <w:div w:id="12596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AE1CB-D5E9-423C-B1BB-5D963A79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20</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HARIYATI</cp:lastModifiedBy>
  <cp:revision>19</cp:revision>
  <dcterms:created xsi:type="dcterms:W3CDTF">2019-05-02T22:46:00Z</dcterms:created>
  <dcterms:modified xsi:type="dcterms:W3CDTF">2023-07-30T08:42:00Z</dcterms:modified>
</cp:coreProperties>
</file>